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7D7E7" w14:textId="77777777" w:rsidR="001A2432" w:rsidRPr="00A36518" w:rsidRDefault="001A2432" w:rsidP="001A2432">
      <w:pPr>
        <w:tabs>
          <w:tab w:val="left" w:pos="5670"/>
          <w:tab w:val="left" w:pos="6840"/>
        </w:tabs>
        <w:spacing w:line="276" w:lineRule="auto"/>
        <w:ind w:right="-40"/>
        <w:jc w:val="center"/>
        <w:rPr>
          <w:rFonts w:ascii="Sylfaen" w:eastAsia="Sylfaen" w:hAnsi="Sylfaen"/>
          <w:b/>
          <w:sz w:val="20"/>
          <w:szCs w:val="20"/>
          <w:lang w:val="vi" w:eastAsia="vi"/>
        </w:rPr>
      </w:pPr>
      <w:r w:rsidRPr="00A36518">
        <w:rPr>
          <w:rFonts w:ascii="Sylfaen" w:eastAsia="Sylfaen" w:hAnsi="Sylfaen"/>
          <w:b/>
          <w:noProof/>
          <w:sz w:val="20"/>
          <w:szCs w:val="20"/>
          <w:lang w:val="en-US" w:eastAsia="en-US"/>
        </w:rPr>
        <mc:AlternateContent>
          <mc:Choice Requires="wpg">
            <w:drawing>
              <wp:anchor distT="0" distB="0" distL="114300" distR="114300" simplePos="0" relativeHeight="251669504" behindDoc="1" locked="0" layoutInCell="1" allowOverlap="1" wp14:anchorId="109421A7" wp14:editId="1DDBADA1">
                <wp:simplePos x="0" y="0"/>
                <wp:positionH relativeFrom="page">
                  <wp:posOffset>5857875</wp:posOffset>
                </wp:positionH>
                <wp:positionV relativeFrom="page">
                  <wp:posOffset>704850</wp:posOffset>
                </wp:positionV>
                <wp:extent cx="0" cy="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232" y="16"/>
                          <a:chExt cx="12" cy="315"/>
                        </a:xfrm>
                      </wpg:grpSpPr>
                      <wps:wsp>
                        <wps:cNvPr id="47" name="AutoShape 9"/>
                        <wps:cNvSpPr>
                          <a:spLocks/>
                        </wps:cNvSpPr>
                        <wps:spPr bwMode="auto">
                          <a:xfrm>
                            <a:off x="9232" y="16"/>
                            <a:ext cx="12" cy="315"/>
                          </a:xfrm>
                          <a:custGeom>
                            <a:avLst/>
                            <a:gdLst>
                              <a:gd name="T0" fmla="+- 0 9244 9232"/>
                              <a:gd name="T1" fmla="*/ T0 w 12"/>
                              <a:gd name="T2" fmla="+- 0 326 16"/>
                              <a:gd name="T3" fmla="*/ 326 h 315"/>
                              <a:gd name="T4" fmla="+- 0 9232 9232"/>
                              <a:gd name="T5" fmla="*/ T4 w 12"/>
                              <a:gd name="T6" fmla="+- 0 326 16"/>
                              <a:gd name="T7" fmla="*/ 326 h 315"/>
                              <a:gd name="T8" fmla="+- 0 9232 9232"/>
                              <a:gd name="T9" fmla="*/ T8 w 12"/>
                              <a:gd name="T10" fmla="+- 0 331 16"/>
                              <a:gd name="T11" fmla="*/ 331 h 315"/>
                              <a:gd name="T12" fmla="+- 0 9244 9232"/>
                              <a:gd name="T13" fmla="*/ T12 w 12"/>
                              <a:gd name="T14" fmla="+- 0 331 16"/>
                              <a:gd name="T15" fmla="*/ 331 h 315"/>
                              <a:gd name="T16" fmla="+- 0 9244 9232"/>
                              <a:gd name="T17" fmla="*/ T16 w 12"/>
                              <a:gd name="T18" fmla="+- 0 326 16"/>
                              <a:gd name="T19" fmla="*/ 326 h 315"/>
                              <a:gd name="T20" fmla="+- 0 9244 9232"/>
                              <a:gd name="T21" fmla="*/ T20 w 12"/>
                              <a:gd name="T22" fmla="+- 0 16 16"/>
                              <a:gd name="T23" fmla="*/ 16 h 315"/>
                              <a:gd name="T24" fmla="+- 0 9232 9232"/>
                              <a:gd name="T25" fmla="*/ T24 w 12"/>
                              <a:gd name="T26" fmla="+- 0 16 16"/>
                              <a:gd name="T27" fmla="*/ 16 h 315"/>
                              <a:gd name="T28" fmla="+- 0 9232 9232"/>
                              <a:gd name="T29" fmla="*/ T28 w 12"/>
                              <a:gd name="T30" fmla="+- 0 21 16"/>
                              <a:gd name="T31" fmla="*/ 21 h 315"/>
                              <a:gd name="T32" fmla="+- 0 9244 9232"/>
                              <a:gd name="T33" fmla="*/ T32 w 12"/>
                              <a:gd name="T34" fmla="+- 0 21 16"/>
                              <a:gd name="T35" fmla="*/ 21 h 315"/>
                              <a:gd name="T36" fmla="+- 0 9244 9232"/>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0"/>
                        <wps:cNvCnPr>
                          <a:cxnSpLocks noChangeShapeType="1"/>
                        </wps:cNvCnPr>
                        <wps:spPr bwMode="auto">
                          <a:xfrm>
                            <a:off x="923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73E8E8" id="Group 46" o:spid="_x0000_s1026" style="position:absolute;margin-left:461.25pt;margin-top:55.5pt;width:0;height:0;z-index:-251646976;mso-position-horizontal-relative:page;mso-position-vertical-relative:page" coordorigin="9232,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">
                <v:shape id="AutoShape 9" o:spid="_x0000_s1027" style="position:absolute;left:9232;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" path="m12,310l,310r,5l12,315r,-5m12,l,,,5r12,l12,e" fillcolor="#7e7e7e" stroked="f">
                  <v:path arrowok="t" o:connecttype="custom" o:connectlocs="12,326;0,326;0,331;12,331;12,326;12,16;0,16;0,21;12,21;12,16" o:connectangles="0,0,0,0,0,0,0,0,0,0"/>
                </v:shape>
                <v:line id="Line 10" o:spid="_x0000_s1028" style="position:absolute;visibility:visible;mso-wrap-style:square" from="9235,21" to="923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5MwQAAANsAAAAPAAAAZHJzL2Rvd25yZXYueG1sRE9da8Iw&#10;FH0X/A/hCnvTVJk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EEQrkzBAAAA2wAAAA8AAAAA&#10;AAAAAAAAAAAABwIAAGRycy9kb3ducmV2LnhtbFBLBQYAAAAAAwADALcAAAD1AgAAAAA=&#10;" strokecolor="#7e7e7e" strokeweight=".24pt"/>
                <w10:wrap anchorx="page" anchory="page"/>
              </v:group>
            </w:pict>
          </mc:Fallback>
        </mc:AlternateContent>
      </w:r>
      <w:r w:rsidRPr="00A36518">
        <w:rPr>
          <w:rFonts w:ascii="Sylfaen" w:eastAsia="Sylfaen" w:hAnsi="Sylfaen"/>
          <w:b/>
          <w:noProof/>
          <w:sz w:val="20"/>
          <w:szCs w:val="20"/>
          <w:lang w:val="en-US" w:eastAsia="en-US"/>
        </w:rPr>
        <mc:AlternateContent>
          <mc:Choice Requires="wpg">
            <w:drawing>
              <wp:anchor distT="0" distB="0" distL="114300" distR="114300" simplePos="0" relativeHeight="251668480" behindDoc="0" locked="0" layoutInCell="1" allowOverlap="1" wp14:anchorId="0FA0C88A" wp14:editId="263A21D0">
                <wp:simplePos x="0" y="0"/>
                <wp:positionH relativeFrom="page">
                  <wp:posOffset>5972175</wp:posOffset>
                </wp:positionH>
                <wp:positionV relativeFrom="paragraph">
                  <wp:posOffset>10160</wp:posOffset>
                </wp:positionV>
                <wp:extent cx="9144" cy="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 cy="0"/>
                          <a:chOff x="9405" y="16"/>
                          <a:chExt cx="12" cy="315"/>
                        </a:xfrm>
                      </wpg:grpSpPr>
                      <wps:wsp>
                        <wps:cNvPr id="44" name="AutoShape 3"/>
                        <wps:cNvSpPr>
                          <a:spLocks/>
                        </wps:cNvSpPr>
                        <wps:spPr bwMode="auto">
                          <a:xfrm>
                            <a:off x="9405" y="16"/>
                            <a:ext cx="12" cy="315"/>
                          </a:xfrm>
                          <a:custGeom>
                            <a:avLst/>
                            <a:gdLst>
                              <a:gd name="T0" fmla="+- 0 9417 9405"/>
                              <a:gd name="T1" fmla="*/ T0 w 12"/>
                              <a:gd name="T2" fmla="+- 0 326 16"/>
                              <a:gd name="T3" fmla="*/ 326 h 315"/>
                              <a:gd name="T4" fmla="+- 0 9405 9405"/>
                              <a:gd name="T5" fmla="*/ T4 w 12"/>
                              <a:gd name="T6" fmla="+- 0 326 16"/>
                              <a:gd name="T7" fmla="*/ 326 h 315"/>
                              <a:gd name="T8" fmla="+- 0 9405 9405"/>
                              <a:gd name="T9" fmla="*/ T8 w 12"/>
                              <a:gd name="T10" fmla="+- 0 331 16"/>
                              <a:gd name="T11" fmla="*/ 331 h 315"/>
                              <a:gd name="T12" fmla="+- 0 9417 9405"/>
                              <a:gd name="T13" fmla="*/ T12 w 12"/>
                              <a:gd name="T14" fmla="+- 0 331 16"/>
                              <a:gd name="T15" fmla="*/ 331 h 315"/>
                              <a:gd name="T16" fmla="+- 0 9417 9405"/>
                              <a:gd name="T17" fmla="*/ T16 w 12"/>
                              <a:gd name="T18" fmla="+- 0 326 16"/>
                              <a:gd name="T19" fmla="*/ 326 h 315"/>
                              <a:gd name="T20" fmla="+- 0 9417 9405"/>
                              <a:gd name="T21" fmla="*/ T20 w 12"/>
                              <a:gd name="T22" fmla="+- 0 16 16"/>
                              <a:gd name="T23" fmla="*/ 16 h 315"/>
                              <a:gd name="T24" fmla="+- 0 9405 9405"/>
                              <a:gd name="T25" fmla="*/ T24 w 12"/>
                              <a:gd name="T26" fmla="+- 0 16 16"/>
                              <a:gd name="T27" fmla="*/ 16 h 315"/>
                              <a:gd name="T28" fmla="+- 0 9405 9405"/>
                              <a:gd name="T29" fmla="*/ T28 w 12"/>
                              <a:gd name="T30" fmla="+- 0 21 16"/>
                              <a:gd name="T31" fmla="*/ 21 h 315"/>
                              <a:gd name="T32" fmla="+- 0 9417 9405"/>
                              <a:gd name="T33" fmla="*/ T32 w 12"/>
                              <a:gd name="T34" fmla="+- 0 21 16"/>
                              <a:gd name="T35" fmla="*/ 21 h 315"/>
                              <a:gd name="T36" fmla="+- 0 9417 9405"/>
                              <a:gd name="T37" fmla="*/ T36 w 12"/>
                              <a:gd name="T38" fmla="+- 0 16 16"/>
                              <a:gd name="T39" fmla="*/ 16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315">
                                <a:moveTo>
                                  <a:pt x="12" y="310"/>
                                </a:moveTo>
                                <a:lnTo>
                                  <a:pt x="0" y="310"/>
                                </a:lnTo>
                                <a:lnTo>
                                  <a:pt x="0" y="315"/>
                                </a:lnTo>
                                <a:lnTo>
                                  <a:pt x="12" y="315"/>
                                </a:lnTo>
                                <a:lnTo>
                                  <a:pt x="12" y="310"/>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
                        <wps:cNvCnPr>
                          <a:cxnSpLocks noChangeShapeType="1"/>
                        </wps:cNvCnPr>
                        <wps:spPr bwMode="auto">
                          <a:xfrm>
                            <a:off x="9415" y="21"/>
                            <a:ext cx="0" cy="305"/>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3200EC" id="Group 43" o:spid="_x0000_s1026" style="position:absolute;margin-left:470.25pt;margin-top:.8pt;width:.7pt;height:0;z-index:251668480;mso-position-horizontal-relative:page" coordorigin="9405,16" coordsize="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">
                <v:shape id="AutoShape 3" o:spid="_x0000_s1027" style="position:absolute;left:9405;top:16;width:12;height:315;visibility:visible;mso-wrap-style:square;v-text-anchor:top" coordsize="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" path="m12,310l,310r,5l12,315r,-5m12,l,,,5r12,l12,e" fillcolor="#7e7e7e" stroked="f">
                  <v:path arrowok="t" o:connecttype="custom" o:connectlocs="12,326;0,326;0,331;12,331;12,326;12,16;0,16;0,21;12,21;12,16" o:connectangles="0,0,0,0,0,0,0,0,0,0"/>
                </v:shape>
                <v:line id="Line 4" o:spid="_x0000_s1028" style="position:absolute;visibility:visible;mso-wrap-style:square" from="9415,21" to="941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w10:wrap anchorx="page"/>
              </v:group>
            </w:pict>
          </mc:Fallback>
        </mc:AlternateContent>
      </w:r>
      <w:r w:rsidRPr="00A36518">
        <w:rPr>
          <w:rFonts w:ascii="Sylfaen" w:eastAsia="Sylfaen" w:hAnsi="Sylfaen"/>
          <w:b/>
          <w:sz w:val="20"/>
          <w:szCs w:val="20"/>
          <w:lang w:val="vi" w:eastAsia="vi"/>
        </w:rPr>
        <w:t>ხ ე ლ შ ე კ რ უ ლ ე ბ ა №</w:t>
      </w:r>
      <w:r w:rsidRPr="00FB4E5E">
        <w:t xml:space="preserve"> </w:t>
      </w:r>
      <w:permStart w:id="1443561590" w:edGrp="everyone"/>
      <w:r>
        <w:rPr>
          <w:lang w:val="en-US"/>
        </w:rPr>
        <w:t>--</w:t>
      </w:r>
      <w:permEnd w:id="1443561590"/>
      <w:r w:rsidRPr="00FB4E5E">
        <w:t xml:space="preserve"> </w:t>
      </w:r>
    </w:p>
    <w:p w14:paraId="4E82821F" w14:textId="77777777" w:rsidR="001A2432" w:rsidRPr="009A3EB9" w:rsidRDefault="001A2432" w:rsidP="001A2432">
      <w:pPr>
        <w:tabs>
          <w:tab w:val="left" w:pos="5670"/>
          <w:tab w:val="left" w:pos="6840"/>
        </w:tabs>
        <w:spacing w:line="276" w:lineRule="auto"/>
        <w:ind w:right="-40"/>
        <w:jc w:val="center"/>
        <w:rPr>
          <w:rFonts w:ascii="Sylfaen" w:eastAsia="Sylfaen" w:hAnsi="Sylfaen"/>
          <w:sz w:val="20"/>
          <w:szCs w:val="20"/>
          <w:lang w:val="vi" w:eastAsia="vi"/>
        </w:rPr>
      </w:pPr>
      <w:r w:rsidRPr="009A3EB9">
        <w:rPr>
          <w:rFonts w:ascii="Sylfaen" w:eastAsia="Sylfaen" w:hAnsi="Sylfaen"/>
          <w:sz w:val="20"/>
          <w:szCs w:val="20"/>
          <w:lang w:val="vi" w:eastAsia="vi"/>
        </w:rPr>
        <w:t>სახელმწიფო შესყიდვების შესახებ</w:t>
      </w:r>
    </w:p>
    <w:p w14:paraId="7FC6CADB" w14:textId="77777777" w:rsidR="001A2432" w:rsidRPr="009A3EB9" w:rsidRDefault="001A2432" w:rsidP="001A2432">
      <w:pPr>
        <w:tabs>
          <w:tab w:val="left" w:pos="5670"/>
          <w:tab w:val="left" w:pos="6840"/>
        </w:tabs>
        <w:spacing w:line="276" w:lineRule="auto"/>
        <w:ind w:right="-40"/>
        <w:jc w:val="center"/>
        <w:rPr>
          <w:rFonts w:ascii="Sylfaen" w:eastAsia="Sylfaen" w:hAnsi="Sylfaen"/>
          <w:sz w:val="20"/>
          <w:szCs w:val="20"/>
          <w:lang w:val="vi" w:eastAsia="vi"/>
        </w:rPr>
      </w:pPr>
      <w:r w:rsidRPr="009A3EB9">
        <w:rPr>
          <w:rFonts w:ascii="Sylfaen" w:eastAsia="Sylfaen" w:hAnsi="Sylfaen"/>
          <w:sz w:val="20"/>
          <w:szCs w:val="20"/>
          <w:lang w:val="vi" w:eastAsia="vi"/>
        </w:rPr>
        <w:t>(კონსოლიდირებული ტენდერი CON</w:t>
      </w:r>
      <w:r>
        <w:rPr>
          <w:rFonts w:ascii="Sylfaen" w:eastAsia="Sylfaen" w:hAnsi="Sylfaen"/>
          <w:sz w:val="20"/>
          <w:szCs w:val="20"/>
          <w:lang w:val="en-US" w:eastAsia="vi"/>
        </w:rPr>
        <w:t>24</w:t>
      </w:r>
      <w:r w:rsidRPr="00482831">
        <w:rPr>
          <w:rFonts w:ascii="Sylfaen" w:eastAsia="Sylfaen" w:hAnsi="Sylfaen"/>
          <w:sz w:val="20"/>
          <w:szCs w:val="20"/>
          <w:lang w:val="en-US" w:eastAsia="vi"/>
        </w:rPr>
        <w:t>0000005</w:t>
      </w:r>
      <w:r w:rsidRPr="009A3EB9">
        <w:rPr>
          <w:rFonts w:ascii="Sylfaen" w:eastAsia="Sylfaen" w:hAnsi="Sylfaen"/>
          <w:sz w:val="20"/>
          <w:szCs w:val="20"/>
          <w:lang w:val="vi" w:eastAsia="vi"/>
        </w:rPr>
        <w:t>)</w:t>
      </w:r>
    </w:p>
    <w:p w14:paraId="08612D78"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p>
    <w:p w14:paraId="131A1C74"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p>
    <w:p w14:paraId="6BC24908" w14:textId="608DB8ED" w:rsidR="001A2432" w:rsidRPr="00A36518" w:rsidRDefault="001A2432" w:rsidP="001A2432">
      <w:pPr>
        <w:tabs>
          <w:tab w:val="left" w:pos="6667"/>
          <w:tab w:val="left" w:leader="hyphen" w:pos="8165"/>
        </w:tabs>
        <w:spacing w:line="260" w:lineRule="exact"/>
        <w:ind w:left="100"/>
        <w:jc w:val="both"/>
        <w:rPr>
          <w:rFonts w:ascii="Sylfaen" w:eastAsia="Sylfaen" w:hAnsi="Sylfaen"/>
          <w:b/>
          <w:bCs/>
          <w:sz w:val="20"/>
          <w:szCs w:val="20"/>
          <w:lang w:val="vi" w:eastAsia="vi"/>
        </w:rPr>
      </w:pPr>
      <w:r w:rsidRPr="00A36518">
        <w:rPr>
          <w:rFonts w:ascii="Sylfaen" w:eastAsia="Sylfaen" w:hAnsi="Sylfaen"/>
          <w:b/>
          <w:bCs/>
          <w:noProof/>
          <w:sz w:val="20"/>
          <w:szCs w:val="20"/>
          <w:lang w:val="en-US" w:eastAsia="en-US"/>
        </w:rPr>
        <mc:AlternateContent>
          <mc:Choice Requires="wpg">
            <w:drawing>
              <wp:anchor distT="0" distB="0" distL="114300" distR="114300" simplePos="0" relativeHeight="251670528" behindDoc="1" locked="0" layoutInCell="1" allowOverlap="1" wp14:anchorId="1F2FED93" wp14:editId="0CB9DF0C">
                <wp:simplePos x="0" y="0"/>
                <wp:positionH relativeFrom="page">
                  <wp:posOffset>5614035</wp:posOffset>
                </wp:positionH>
                <wp:positionV relativeFrom="paragraph">
                  <wp:posOffset>26035</wp:posOffset>
                </wp:positionV>
                <wp:extent cx="0" cy="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841" y="41"/>
                          <a:chExt cx="12" cy="286"/>
                        </a:xfrm>
                      </wpg:grpSpPr>
                      <wps:wsp>
                        <wps:cNvPr id="35" name="AutoShape 18"/>
                        <wps:cNvSpPr>
                          <a:spLocks/>
                        </wps:cNvSpPr>
                        <wps:spPr bwMode="auto">
                          <a:xfrm>
                            <a:off x="8840" y="41"/>
                            <a:ext cx="12" cy="286"/>
                          </a:xfrm>
                          <a:custGeom>
                            <a:avLst/>
                            <a:gdLst>
                              <a:gd name="T0" fmla="+- 0 8853 8841"/>
                              <a:gd name="T1" fmla="*/ T0 w 12"/>
                              <a:gd name="T2" fmla="+- 0 322 41"/>
                              <a:gd name="T3" fmla="*/ 322 h 286"/>
                              <a:gd name="T4" fmla="+- 0 8841 8841"/>
                              <a:gd name="T5" fmla="*/ T4 w 12"/>
                              <a:gd name="T6" fmla="+- 0 322 41"/>
                              <a:gd name="T7" fmla="*/ 322 h 286"/>
                              <a:gd name="T8" fmla="+- 0 8841 8841"/>
                              <a:gd name="T9" fmla="*/ T8 w 12"/>
                              <a:gd name="T10" fmla="+- 0 327 41"/>
                              <a:gd name="T11" fmla="*/ 327 h 286"/>
                              <a:gd name="T12" fmla="+- 0 8853 8841"/>
                              <a:gd name="T13" fmla="*/ T12 w 12"/>
                              <a:gd name="T14" fmla="+- 0 327 41"/>
                              <a:gd name="T15" fmla="*/ 327 h 286"/>
                              <a:gd name="T16" fmla="+- 0 8853 8841"/>
                              <a:gd name="T17" fmla="*/ T16 w 12"/>
                              <a:gd name="T18" fmla="+- 0 322 41"/>
                              <a:gd name="T19" fmla="*/ 322 h 286"/>
                              <a:gd name="T20" fmla="+- 0 8853 8841"/>
                              <a:gd name="T21" fmla="*/ T20 w 12"/>
                              <a:gd name="T22" fmla="+- 0 41 41"/>
                              <a:gd name="T23" fmla="*/ 41 h 286"/>
                              <a:gd name="T24" fmla="+- 0 8841 8841"/>
                              <a:gd name="T25" fmla="*/ T24 w 12"/>
                              <a:gd name="T26" fmla="+- 0 41 41"/>
                              <a:gd name="T27" fmla="*/ 41 h 286"/>
                              <a:gd name="T28" fmla="+- 0 8841 8841"/>
                              <a:gd name="T29" fmla="*/ T28 w 12"/>
                              <a:gd name="T30" fmla="+- 0 46 41"/>
                              <a:gd name="T31" fmla="*/ 46 h 286"/>
                              <a:gd name="T32" fmla="+- 0 8853 8841"/>
                              <a:gd name="T33" fmla="*/ T32 w 12"/>
                              <a:gd name="T34" fmla="+- 0 46 41"/>
                              <a:gd name="T35" fmla="*/ 46 h 286"/>
                              <a:gd name="T36" fmla="+- 0 8853 8841"/>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8843"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4251B9" id="Group 34" o:spid="_x0000_s1026" style="position:absolute;margin-left:442.05pt;margin-top:2.05pt;width:0;height:0;z-index:-251645952;mso-position-horizontal-relative:page" coordorigin="8841,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">
                <v:shape id="AutoShape 18" o:spid="_x0000_s1027" style="position:absolute;left:8840;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" path="m12,281l,281r,5l12,286r,-5m12,l,,,5r12,l12,e" fillcolor="#7e7e7e" stroked="f">
                  <v:path arrowok="t" o:connecttype="custom" o:connectlocs="12,322;0,322;0,327;12,327;12,322;12,41;0,41;0,46;12,46;12,41" o:connectangles="0,0,0,0,0,0,0,0,0,0"/>
                </v:shape>
                <v:line id="Line 19" o:spid="_x0000_s1028" style="position:absolute;visibility:visible;mso-wrap-style:square" from="8843,46" to="884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w10:wrap anchorx="page"/>
              </v:group>
            </w:pict>
          </mc:Fallback>
        </mc:AlternateContent>
      </w:r>
      <w:r w:rsidRPr="00A36518">
        <w:rPr>
          <w:rFonts w:ascii="Sylfaen" w:eastAsia="Sylfaen" w:hAnsi="Sylfaen"/>
          <w:b/>
          <w:bCs/>
          <w:noProof/>
          <w:sz w:val="20"/>
          <w:szCs w:val="20"/>
          <w:lang w:val="en-US" w:eastAsia="en-US"/>
        </w:rPr>
        <mc:AlternateContent>
          <mc:Choice Requires="wpg">
            <w:drawing>
              <wp:anchor distT="0" distB="0" distL="114300" distR="114300" simplePos="0" relativeHeight="251671552" behindDoc="1" locked="0" layoutInCell="1" allowOverlap="1" wp14:anchorId="51AE7D24" wp14:editId="2E03A73F">
                <wp:simplePos x="0" y="0"/>
                <wp:positionH relativeFrom="page">
                  <wp:posOffset>6296660</wp:posOffset>
                </wp:positionH>
                <wp:positionV relativeFrom="paragraph">
                  <wp:posOffset>26035</wp:posOffset>
                </wp:positionV>
                <wp:extent cx="0" cy="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9916" y="41"/>
                          <a:chExt cx="12" cy="286"/>
                        </a:xfrm>
                      </wpg:grpSpPr>
                      <wps:wsp>
                        <wps:cNvPr id="32" name="AutoShape 21"/>
                        <wps:cNvSpPr>
                          <a:spLocks/>
                        </wps:cNvSpPr>
                        <wps:spPr bwMode="auto">
                          <a:xfrm>
                            <a:off x="9916" y="41"/>
                            <a:ext cx="12" cy="286"/>
                          </a:xfrm>
                          <a:custGeom>
                            <a:avLst/>
                            <a:gdLst>
                              <a:gd name="T0" fmla="+- 0 9928 9916"/>
                              <a:gd name="T1" fmla="*/ T0 w 12"/>
                              <a:gd name="T2" fmla="+- 0 322 41"/>
                              <a:gd name="T3" fmla="*/ 322 h 286"/>
                              <a:gd name="T4" fmla="+- 0 9916 9916"/>
                              <a:gd name="T5" fmla="*/ T4 w 12"/>
                              <a:gd name="T6" fmla="+- 0 322 41"/>
                              <a:gd name="T7" fmla="*/ 322 h 286"/>
                              <a:gd name="T8" fmla="+- 0 9916 9916"/>
                              <a:gd name="T9" fmla="*/ T8 w 12"/>
                              <a:gd name="T10" fmla="+- 0 327 41"/>
                              <a:gd name="T11" fmla="*/ 327 h 286"/>
                              <a:gd name="T12" fmla="+- 0 9928 9916"/>
                              <a:gd name="T13" fmla="*/ T12 w 12"/>
                              <a:gd name="T14" fmla="+- 0 327 41"/>
                              <a:gd name="T15" fmla="*/ 327 h 286"/>
                              <a:gd name="T16" fmla="+- 0 9928 9916"/>
                              <a:gd name="T17" fmla="*/ T16 w 12"/>
                              <a:gd name="T18" fmla="+- 0 322 41"/>
                              <a:gd name="T19" fmla="*/ 322 h 286"/>
                              <a:gd name="T20" fmla="+- 0 9928 9916"/>
                              <a:gd name="T21" fmla="*/ T20 w 12"/>
                              <a:gd name="T22" fmla="+- 0 41 41"/>
                              <a:gd name="T23" fmla="*/ 41 h 286"/>
                              <a:gd name="T24" fmla="+- 0 9916 9916"/>
                              <a:gd name="T25" fmla="*/ T24 w 12"/>
                              <a:gd name="T26" fmla="+- 0 41 41"/>
                              <a:gd name="T27" fmla="*/ 41 h 286"/>
                              <a:gd name="T28" fmla="+- 0 9916 9916"/>
                              <a:gd name="T29" fmla="*/ T28 w 12"/>
                              <a:gd name="T30" fmla="+- 0 46 41"/>
                              <a:gd name="T31" fmla="*/ 46 h 286"/>
                              <a:gd name="T32" fmla="+- 0 9928 9916"/>
                              <a:gd name="T33" fmla="*/ T32 w 12"/>
                              <a:gd name="T34" fmla="+- 0 46 41"/>
                              <a:gd name="T35" fmla="*/ 46 h 286"/>
                              <a:gd name="T36" fmla="+- 0 9928 9916"/>
                              <a:gd name="T37" fmla="*/ T36 w 12"/>
                              <a:gd name="T38" fmla="+- 0 41 41"/>
                              <a:gd name="T39" fmla="*/ 41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6"/>
                                </a:lnTo>
                                <a:lnTo>
                                  <a:pt x="12" y="286"/>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Line 22"/>
                        <wps:cNvCnPr>
                          <a:cxnSpLocks noChangeShapeType="1"/>
                        </wps:cNvCnPr>
                        <wps:spPr bwMode="auto">
                          <a:xfrm>
                            <a:off x="9926" y="46"/>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218FFF" id="Group 31" o:spid="_x0000_s1026" style="position:absolute;margin-left:495.8pt;margin-top:2.05pt;width:0;height:0;z-index:-251644928;mso-position-horizontal-relative:page" coordorigin="9916,41"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">
                <v:shape id="AutoShape 21" o:spid="_x0000_s1027" style="position:absolute;left:9916;top:41;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" path="m12,281l,281r,5l12,286r,-5m12,l,,,5r12,l12,e" fillcolor="#7e7e7e" stroked="f">
                  <v:path arrowok="t" o:connecttype="custom" o:connectlocs="12,322;0,322;0,327;12,327;12,322;12,41;0,41;0,46;12,46;12,41" o:connectangles="0,0,0,0,0,0,0,0,0,0"/>
                </v:shape>
                <v:line id="Line 22" o:spid="_x0000_s1028" style="position:absolute;visibility:visible;mso-wrap-style:square" from="9926,46" to="99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w10:wrap anchorx="page"/>
              </v:group>
            </w:pict>
          </mc:Fallback>
        </mc:AlternateContent>
      </w:r>
      <w:r w:rsidRPr="00A36518">
        <w:rPr>
          <w:rFonts w:ascii="Sylfaen" w:eastAsia="Sylfaen" w:hAnsi="Sylfaen"/>
          <w:b/>
          <w:bCs/>
          <w:sz w:val="20"/>
          <w:szCs w:val="20"/>
          <w:lang w:val="vi" w:eastAsia="vi"/>
        </w:rPr>
        <w:t xml:space="preserve">ქ. </w:t>
      </w:r>
      <w:r>
        <w:rPr>
          <w:rFonts w:ascii="Sylfaen" w:eastAsia="Sylfaen" w:hAnsi="Sylfaen"/>
          <w:b/>
          <w:bCs/>
          <w:sz w:val="20"/>
          <w:szCs w:val="20"/>
          <w:lang w:val="vi" w:eastAsia="vi"/>
        </w:rPr>
        <w:t>თბილის</w:t>
      </w:r>
      <w:r>
        <w:rPr>
          <w:rFonts w:ascii="Sylfaen" w:eastAsia="Sylfaen" w:hAnsi="Sylfaen"/>
          <w:b/>
          <w:bCs/>
          <w:sz w:val="20"/>
          <w:szCs w:val="20"/>
          <w:lang w:val="ka-GE" w:eastAsia="vi"/>
        </w:rPr>
        <w:t>ი</w:t>
      </w:r>
      <w:r>
        <w:rPr>
          <w:rFonts w:ascii="Sylfaen" w:eastAsia="Sylfaen" w:hAnsi="Sylfaen"/>
          <w:b/>
          <w:bCs/>
          <w:sz w:val="20"/>
          <w:szCs w:val="20"/>
          <w:lang w:val="vi" w:eastAsia="vi"/>
        </w:rPr>
        <w:t xml:space="preserve">                                         </w:t>
      </w:r>
      <w:r w:rsidRPr="00A36518">
        <w:rPr>
          <w:rFonts w:ascii="Sylfaen" w:eastAsia="Sylfaen" w:hAnsi="Sylfaen"/>
          <w:b/>
          <w:bCs/>
          <w:sz w:val="20"/>
          <w:szCs w:val="20"/>
          <w:lang w:val="vi" w:eastAsia="vi"/>
        </w:rPr>
        <w:t xml:space="preserve">        </w:t>
      </w:r>
      <w:r>
        <w:rPr>
          <w:rFonts w:ascii="Sylfaen" w:eastAsia="Sylfaen" w:hAnsi="Sylfaen"/>
          <w:b/>
          <w:bCs/>
          <w:sz w:val="20"/>
          <w:szCs w:val="20"/>
          <w:lang w:val="en-US" w:eastAsia="vi"/>
        </w:rPr>
        <w:t xml:space="preserve">                                                                        </w:t>
      </w:r>
      <w:permStart w:id="1820159112" w:edGrp="everyone"/>
      <w:r>
        <w:rPr>
          <w:rFonts w:ascii="Sylfaen" w:eastAsia="Sylfaen" w:hAnsi="Sylfaen"/>
          <w:b/>
          <w:bCs/>
          <w:sz w:val="20"/>
          <w:szCs w:val="20"/>
          <w:lang w:val="en-US" w:eastAsia="vi"/>
        </w:rPr>
        <w:t>---------------</w:t>
      </w:r>
      <w:permEnd w:id="1820159112"/>
      <w:r>
        <w:rPr>
          <w:rFonts w:ascii="Sylfaen" w:eastAsia="Sylfaen" w:hAnsi="Sylfaen"/>
          <w:b/>
          <w:bCs/>
          <w:sz w:val="20"/>
          <w:szCs w:val="20"/>
          <w:lang w:val="vi" w:eastAsia="vi"/>
        </w:rPr>
        <w:t>2024</w:t>
      </w:r>
      <w:r w:rsidRPr="00A36518">
        <w:rPr>
          <w:rFonts w:ascii="Sylfaen" w:eastAsia="Sylfaen" w:hAnsi="Sylfaen"/>
          <w:b/>
          <w:bCs/>
          <w:sz w:val="20"/>
          <w:szCs w:val="20"/>
          <w:lang w:val="vi" w:eastAsia="vi"/>
        </w:rPr>
        <w:t xml:space="preserve"> წელი</w:t>
      </w:r>
    </w:p>
    <w:p w14:paraId="1778AF45"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p>
    <w:p w14:paraId="0BE8AB2F" w14:textId="4C77DC08"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noProof/>
          <w:sz w:val="20"/>
          <w:szCs w:val="20"/>
          <w:lang w:val="en-US" w:eastAsia="en-US"/>
        </w:rPr>
        <mc:AlternateContent>
          <mc:Choice Requires="wpg">
            <w:drawing>
              <wp:anchor distT="0" distB="0" distL="114300" distR="114300" simplePos="0" relativeHeight="251663360" behindDoc="1" locked="0" layoutInCell="1" allowOverlap="1" wp14:anchorId="5D33D535" wp14:editId="28872A5F">
                <wp:simplePos x="0" y="0"/>
                <wp:positionH relativeFrom="page">
                  <wp:posOffset>3933824</wp:posOffset>
                </wp:positionH>
                <wp:positionV relativeFrom="paragraph">
                  <wp:posOffset>354965</wp:posOffset>
                </wp:positionV>
                <wp:extent cx="0" cy="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6188" y="562"/>
                          <a:chExt cx="12" cy="288"/>
                        </a:xfrm>
                      </wpg:grpSpPr>
                      <wps:wsp>
                        <wps:cNvPr id="14" name="AutoShape 36"/>
                        <wps:cNvSpPr>
                          <a:spLocks/>
                        </wps:cNvSpPr>
                        <wps:spPr bwMode="auto">
                          <a:xfrm>
                            <a:off x="6188" y="561"/>
                            <a:ext cx="12" cy="288"/>
                          </a:xfrm>
                          <a:custGeom>
                            <a:avLst/>
                            <a:gdLst>
                              <a:gd name="T0" fmla="+- 0 6200 6188"/>
                              <a:gd name="T1" fmla="*/ T0 w 12"/>
                              <a:gd name="T2" fmla="+- 0 845 562"/>
                              <a:gd name="T3" fmla="*/ 845 h 288"/>
                              <a:gd name="T4" fmla="+- 0 6188 6188"/>
                              <a:gd name="T5" fmla="*/ T4 w 12"/>
                              <a:gd name="T6" fmla="+- 0 845 562"/>
                              <a:gd name="T7" fmla="*/ 845 h 288"/>
                              <a:gd name="T8" fmla="+- 0 6188 6188"/>
                              <a:gd name="T9" fmla="*/ T8 w 12"/>
                              <a:gd name="T10" fmla="+- 0 850 562"/>
                              <a:gd name="T11" fmla="*/ 850 h 288"/>
                              <a:gd name="T12" fmla="+- 0 6200 6188"/>
                              <a:gd name="T13" fmla="*/ T12 w 12"/>
                              <a:gd name="T14" fmla="+- 0 850 562"/>
                              <a:gd name="T15" fmla="*/ 850 h 288"/>
                              <a:gd name="T16" fmla="+- 0 6200 6188"/>
                              <a:gd name="T17" fmla="*/ T16 w 12"/>
                              <a:gd name="T18" fmla="+- 0 845 562"/>
                              <a:gd name="T19" fmla="*/ 845 h 288"/>
                              <a:gd name="T20" fmla="+- 0 6200 6188"/>
                              <a:gd name="T21" fmla="*/ T20 w 12"/>
                              <a:gd name="T22" fmla="+- 0 562 562"/>
                              <a:gd name="T23" fmla="*/ 562 h 288"/>
                              <a:gd name="T24" fmla="+- 0 6188 6188"/>
                              <a:gd name="T25" fmla="*/ T24 w 12"/>
                              <a:gd name="T26" fmla="+- 0 562 562"/>
                              <a:gd name="T27" fmla="*/ 562 h 288"/>
                              <a:gd name="T28" fmla="+- 0 6188 6188"/>
                              <a:gd name="T29" fmla="*/ T28 w 12"/>
                              <a:gd name="T30" fmla="+- 0 567 562"/>
                              <a:gd name="T31" fmla="*/ 567 h 288"/>
                              <a:gd name="T32" fmla="+- 0 6200 6188"/>
                              <a:gd name="T33" fmla="*/ T32 w 12"/>
                              <a:gd name="T34" fmla="+- 0 567 562"/>
                              <a:gd name="T35" fmla="*/ 567 h 288"/>
                              <a:gd name="T36" fmla="+- 0 6200 6188"/>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37"/>
                        <wps:cNvCnPr>
                          <a:cxnSpLocks noChangeShapeType="1"/>
                        </wps:cNvCnPr>
                        <wps:spPr bwMode="auto">
                          <a:xfrm>
                            <a:off x="6198"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71495C" id="Group 13" o:spid="_x0000_s1026" style="position:absolute;margin-left:309.75pt;margin-top:27.95pt;width:0;height:0;z-index:-251653120;mso-position-horizontal-relative:page" coordorigin="6188,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">
                <v:shape id="AutoShape 36" o:spid="_x0000_s1027" style="position:absolute;left:6188;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37" o:spid="_x0000_s1028" style="position:absolute;visibility:visible;mso-wrap-style:square" from="6198,567" to="619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" strokecolor="#7e7e7e" strokeweight=".24pt"/>
                <w10:wrap anchorx="page"/>
              </v:group>
            </w:pict>
          </mc:Fallback>
        </mc:AlternateContent>
      </w:r>
      <w:r w:rsidRPr="009A3EB9">
        <w:rPr>
          <w:rFonts w:ascii="Sylfaen" w:eastAsia="Sylfaen" w:hAnsi="Sylfaen"/>
          <w:noProof/>
          <w:sz w:val="20"/>
          <w:szCs w:val="20"/>
          <w:lang w:val="en-US" w:eastAsia="en-US"/>
        </w:rPr>
        <mc:AlternateContent>
          <mc:Choice Requires="wpg">
            <w:drawing>
              <wp:anchor distT="0" distB="0" distL="114300" distR="114300" simplePos="0" relativeHeight="251660288" behindDoc="1" locked="0" layoutInCell="1" allowOverlap="1" wp14:anchorId="6471495D" wp14:editId="6918603B">
                <wp:simplePos x="0" y="0"/>
                <wp:positionH relativeFrom="page">
                  <wp:posOffset>4903470</wp:posOffset>
                </wp:positionH>
                <wp:positionV relativeFrom="paragraph">
                  <wp:posOffset>-10795</wp:posOffset>
                </wp:positionV>
                <wp:extent cx="0" cy="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722" y="-17"/>
                          <a:chExt cx="12" cy="288"/>
                        </a:xfrm>
                      </wpg:grpSpPr>
                      <wps:wsp>
                        <wps:cNvPr id="26" name="AutoShape 27"/>
                        <wps:cNvSpPr>
                          <a:spLocks/>
                        </wps:cNvSpPr>
                        <wps:spPr bwMode="auto">
                          <a:xfrm>
                            <a:off x="7722" y="-17"/>
                            <a:ext cx="12" cy="288"/>
                          </a:xfrm>
                          <a:custGeom>
                            <a:avLst/>
                            <a:gdLst>
                              <a:gd name="T0" fmla="+- 0 7734 7722"/>
                              <a:gd name="T1" fmla="*/ T0 w 12"/>
                              <a:gd name="T2" fmla="+- 0 267 -17"/>
                              <a:gd name="T3" fmla="*/ 267 h 288"/>
                              <a:gd name="T4" fmla="+- 0 7722 7722"/>
                              <a:gd name="T5" fmla="*/ T4 w 12"/>
                              <a:gd name="T6" fmla="+- 0 267 -17"/>
                              <a:gd name="T7" fmla="*/ 267 h 288"/>
                              <a:gd name="T8" fmla="+- 0 7722 7722"/>
                              <a:gd name="T9" fmla="*/ T8 w 12"/>
                              <a:gd name="T10" fmla="+- 0 271 -17"/>
                              <a:gd name="T11" fmla="*/ 271 h 288"/>
                              <a:gd name="T12" fmla="+- 0 7734 7722"/>
                              <a:gd name="T13" fmla="*/ T12 w 12"/>
                              <a:gd name="T14" fmla="+- 0 271 -17"/>
                              <a:gd name="T15" fmla="*/ 271 h 288"/>
                              <a:gd name="T16" fmla="+- 0 7734 7722"/>
                              <a:gd name="T17" fmla="*/ T16 w 12"/>
                              <a:gd name="T18" fmla="+- 0 267 -17"/>
                              <a:gd name="T19" fmla="*/ 267 h 288"/>
                              <a:gd name="T20" fmla="+- 0 7734 7722"/>
                              <a:gd name="T21" fmla="*/ T20 w 12"/>
                              <a:gd name="T22" fmla="+- 0 -17 -17"/>
                              <a:gd name="T23" fmla="*/ -17 h 288"/>
                              <a:gd name="T24" fmla="+- 0 7722 7722"/>
                              <a:gd name="T25" fmla="*/ T24 w 12"/>
                              <a:gd name="T26" fmla="+- 0 -17 -17"/>
                              <a:gd name="T27" fmla="*/ -17 h 288"/>
                              <a:gd name="T28" fmla="+- 0 7722 7722"/>
                              <a:gd name="T29" fmla="*/ T28 w 12"/>
                              <a:gd name="T30" fmla="+- 0 -12 -17"/>
                              <a:gd name="T31" fmla="*/ -12 h 288"/>
                              <a:gd name="T32" fmla="+- 0 7734 7722"/>
                              <a:gd name="T33" fmla="*/ T32 w 12"/>
                              <a:gd name="T34" fmla="+- 0 -12 -17"/>
                              <a:gd name="T35" fmla="*/ -12 h 288"/>
                              <a:gd name="T36" fmla="+- 0 7734 7722"/>
                              <a:gd name="T37" fmla="*/ T36 w 12"/>
                              <a:gd name="T38" fmla="+- 0 -17 -17"/>
                              <a:gd name="T39" fmla="*/ -17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28"/>
                        <wps:cNvCnPr>
                          <a:cxnSpLocks noChangeShapeType="1"/>
                        </wps:cNvCnPr>
                        <wps:spPr bwMode="auto">
                          <a:xfrm>
                            <a:off x="7732" y="-12"/>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F892C9" id="Group 25" o:spid="_x0000_s1026" style="position:absolute;margin-left:386.1pt;margin-top:-.85pt;width:0;height:0;z-index:-251656192;mso-position-horizontal-relative:page" coordorigin="7722,-17"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">
                <v:shape id="AutoShape 27" o:spid="_x0000_s1027" style="position:absolute;left:7722;top:-17;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" path="m12,284l,284r,4l12,288r,-4m12,l,,,5r12,l12,e" fillcolor="#7e7e7e" stroked="f">
                  <v:path arrowok="t" o:connecttype="custom" o:connectlocs="12,267;0,267;0,271;12,271;12,267;12,-17;0,-17;0,-12;12,-12;12,-17" o:connectangles="0,0,0,0,0,0,0,0,0,0"/>
                </v:shape>
                <v:line id="Line 28" o:spid="_x0000_s1028" style="position:absolute;visibility:visible;mso-wrap-style:square" from="7732,-12" to="7732,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Pr="009A3EB9">
        <w:rPr>
          <w:rFonts w:ascii="Sylfaen" w:eastAsia="Sylfaen" w:hAnsi="Sylfaen"/>
          <w:noProof/>
          <w:sz w:val="20"/>
          <w:szCs w:val="20"/>
          <w:lang w:val="en-US" w:eastAsia="en-US"/>
        </w:rPr>
        <mc:AlternateContent>
          <mc:Choice Requires="wpg">
            <w:drawing>
              <wp:anchor distT="0" distB="0" distL="114300" distR="114300" simplePos="0" relativeHeight="251661312" behindDoc="1" locked="0" layoutInCell="1" allowOverlap="1" wp14:anchorId="6730A367" wp14:editId="4FF99CCE">
                <wp:simplePos x="0" y="0"/>
                <wp:positionH relativeFrom="page">
                  <wp:posOffset>2466340</wp:posOffset>
                </wp:positionH>
                <wp:positionV relativeFrom="paragraph">
                  <wp:posOffset>173990</wp:posOffset>
                </wp:positionV>
                <wp:extent cx="0" cy="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3884" y="274"/>
                          <a:chExt cx="12" cy="286"/>
                        </a:xfrm>
                      </wpg:grpSpPr>
                      <wps:wsp>
                        <wps:cNvPr id="23" name="AutoShape 30"/>
                        <wps:cNvSpPr>
                          <a:spLocks/>
                        </wps:cNvSpPr>
                        <wps:spPr bwMode="auto">
                          <a:xfrm>
                            <a:off x="3884" y="273"/>
                            <a:ext cx="12" cy="286"/>
                          </a:xfrm>
                          <a:custGeom>
                            <a:avLst/>
                            <a:gdLst>
                              <a:gd name="T0" fmla="+- 0 3896 3884"/>
                              <a:gd name="T1" fmla="*/ T0 w 12"/>
                              <a:gd name="T2" fmla="+- 0 555 274"/>
                              <a:gd name="T3" fmla="*/ 555 h 286"/>
                              <a:gd name="T4" fmla="+- 0 3884 3884"/>
                              <a:gd name="T5" fmla="*/ T4 w 12"/>
                              <a:gd name="T6" fmla="+- 0 555 274"/>
                              <a:gd name="T7" fmla="*/ 555 h 286"/>
                              <a:gd name="T8" fmla="+- 0 3884 3884"/>
                              <a:gd name="T9" fmla="*/ T8 w 12"/>
                              <a:gd name="T10" fmla="+- 0 559 274"/>
                              <a:gd name="T11" fmla="*/ 559 h 286"/>
                              <a:gd name="T12" fmla="+- 0 3896 3884"/>
                              <a:gd name="T13" fmla="*/ T12 w 12"/>
                              <a:gd name="T14" fmla="+- 0 559 274"/>
                              <a:gd name="T15" fmla="*/ 559 h 286"/>
                              <a:gd name="T16" fmla="+- 0 3896 3884"/>
                              <a:gd name="T17" fmla="*/ T16 w 12"/>
                              <a:gd name="T18" fmla="+- 0 555 274"/>
                              <a:gd name="T19" fmla="*/ 555 h 286"/>
                              <a:gd name="T20" fmla="+- 0 3896 3884"/>
                              <a:gd name="T21" fmla="*/ T20 w 12"/>
                              <a:gd name="T22" fmla="+- 0 274 274"/>
                              <a:gd name="T23" fmla="*/ 274 h 286"/>
                              <a:gd name="T24" fmla="+- 0 3884 3884"/>
                              <a:gd name="T25" fmla="*/ T24 w 12"/>
                              <a:gd name="T26" fmla="+- 0 274 274"/>
                              <a:gd name="T27" fmla="*/ 274 h 286"/>
                              <a:gd name="T28" fmla="+- 0 3884 3884"/>
                              <a:gd name="T29" fmla="*/ T28 w 12"/>
                              <a:gd name="T30" fmla="+- 0 279 274"/>
                              <a:gd name="T31" fmla="*/ 279 h 286"/>
                              <a:gd name="T32" fmla="+- 0 3896 3884"/>
                              <a:gd name="T33" fmla="*/ T32 w 12"/>
                              <a:gd name="T34" fmla="+- 0 279 274"/>
                              <a:gd name="T35" fmla="*/ 279 h 286"/>
                              <a:gd name="T36" fmla="+- 0 3896 3884"/>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3887"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82C5A7" id="Group 22" o:spid="_x0000_s1026" style="position:absolute;margin-left:194.2pt;margin-top:13.7pt;width:0;height:0;z-index:-251655168;mso-position-horizontal-relative:page" coordorigin="3884,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">
                <v:shape id="AutoShape 30" o:spid="_x0000_s1027" style="position:absolute;left:3884;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" path="m12,281l,281r,4l12,285r,-4m12,l,,,5r12,l12,e" fillcolor="#7e7e7e" stroked="f">
                  <v:path arrowok="t" o:connecttype="custom" o:connectlocs="12,555;0,555;0,559;12,559;12,555;12,274;0,274;0,279;12,279;12,274" o:connectangles="0,0,0,0,0,0,0,0,0,0"/>
                </v:shape>
                <v:line id="Line 31" o:spid="_x0000_s1028" style="position:absolute;visibility:visible;mso-wrap-style:square" from="3887,279" to="388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Pr="009A3EB9">
        <w:rPr>
          <w:rFonts w:ascii="Sylfaen" w:eastAsia="Sylfaen" w:hAnsi="Sylfaen"/>
          <w:noProof/>
          <w:sz w:val="20"/>
          <w:szCs w:val="20"/>
          <w:lang w:val="en-US" w:eastAsia="en-US"/>
        </w:rPr>
        <mc:AlternateContent>
          <mc:Choice Requires="wpg">
            <w:drawing>
              <wp:anchor distT="0" distB="0" distL="114300" distR="114300" simplePos="0" relativeHeight="251662336" behindDoc="1" locked="0" layoutInCell="1" allowOverlap="1" wp14:anchorId="36016460" wp14:editId="6E749309">
                <wp:simplePos x="0" y="0"/>
                <wp:positionH relativeFrom="page">
                  <wp:posOffset>5462905</wp:posOffset>
                </wp:positionH>
                <wp:positionV relativeFrom="paragraph">
                  <wp:posOffset>173990</wp:posOffset>
                </wp:positionV>
                <wp:extent cx="0" cy="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8603" y="274"/>
                          <a:chExt cx="12" cy="286"/>
                        </a:xfrm>
                      </wpg:grpSpPr>
                      <wps:wsp>
                        <wps:cNvPr id="20" name="AutoShape 33"/>
                        <wps:cNvSpPr>
                          <a:spLocks/>
                        </wps:cNvSpPr>
                        <wps:spPr bwMode="auto">
                          <a:xfrm>
                            <a:off x="8603" y="273"/>
                            <a:ext cx="12" cy="286"/>
                          </a:xfrm>
                          <a:custGeom>
                            <a:avLst/>
                            <a:gdLst>
                              <a:gd name="T0" fmla="+- 0 8615 8603"/>
                              <a:gd name="T1" fmla="*/ T0 w 12"/>
                              <a:gd name="T2" fmla="+- 0 555 274"/>
                              <a:gd name="T3" fmla="*/ 555 h 286"/>
                              <a:gd name="T4" fmla="+- 0 8603 8603"/>
                              <a:gd name="T5" fmla="*/ T4 w 12"/>
                              <a:gd name="T6" fmla="+- 0 555 274"/>
                              <a:gd name="T7" fmla="*/ 555 h 286"/>
                              <a:gd name="T8" fmla="+- 0 8603 8603"/>
                              <a:gd name="T9" fmla="*/ T8 w 12"/>
                              <a:gd name="T10" fmla="+- 0 559 274"/>
                              <a:gd name="T11" fmla="*/ 559 h 286"/>
                              <a:gd name="T12" fmla="+- 0 8615 8603"/>
                              <a:gd name="T13" fmla="*/ T12 w 12"/>
                              <a:gd name="T14" fmla="+- 0 559 274"/>
                              <a:gd name="T15" fmla="*/ 559 h 286"/>
                              <a:gd name="T16" fmla="+- 0 8615 8603"/>
                              <a:gd name="T17" fmla="*/ T16 w 12"/>
                              <a:gd name="T18" fmla="+- 0 555 274"/>
                              <a:gd name="T19" fmla="*/ 555 h 286"/>
                              <a:gd name="T20" fmla="+- 0 8615 8603"/>
                              <a:gd name="T21" fmla="*/ T20 w 12"/>
                              <a:gd name="T22" fmla="+- 0 274 274"/>
                              <a:gd name="T23" fmla="*/ 274 h 286"/>
                              <a:gd name="T24" fmla="+- 0 8603 8603"/>
                              <a:gd name="T25" fmla="*/ T24 w 12"/>
                              <a:gd name="T26" fmla="+- 0 274 274"/>
                              <a:gd name="T27" fmla="*/ 274 h 286"/>
                              <a:gd name="T28" fmla="+- 0 8603 8603"/>
                              <a:gd name="T29" fmla="*/ T28 w 12"/>
                              <a:gd name="T30" fmla="+- 0 279 274"/>
                              <a:gd name="T31" fmla="*/ 279 h 286"/>
                              <a:gd name="T32" fmla="+- 0 8615 8603"/>
                              <a:gd name="T33" fmla="*/ T32 w 12"/>
                              <a:gd name="T34" fmla="+- 0 279 274"/>
                              <a:gd name="T35" fmla="*/ 279 h 286"/>
                              <a:gd name="T36" fmla="+- 0 8615 8603"/>
                              <a:gd name="T37" fmla="*/ T36 w 12"/>
                              <a:gd name="T38" fmla="+- 0 274 274"/>
                              <a:gd name="T39" fmla="*/ 27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6">
                                <a:moveTo>
                                  <a:pt x="12" y="281"/>
                                </a:moveTo>
                                <a:lnTo>
                                  <a:pt x="0" y="281"/>
                                </a:lnTo>
                                <a:lnTo>
                                  <a:pt x="0" y="285"/>
                                </a:lnTo>
                                <a:lnTo>
                                  <a:pt x="12" y="285"/>
                                </a:lnTo>
                                <a:lnTo>
                                  <a:pt x="12" y="281"/>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8613" y="279"/>
                            <a:ext cx="0" cy="276"/>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14C566" id="Group 19" o:spid="_x0000_s1026" style="position:absolute;margin-left:430.15pt;margin-top:13.7pt;width:0;height:0;z-index:-251654144;mso-position-horizontal-relative:page" coordorigin="8603,274" coordsize="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">
                <v:shape id="AutoShape 33" o:spid="_x0000_s1027" style="position:absolute;left:8603;top:273;width:12;height:286;visibility:visible;mso-wrap-style:square;v-text-anchor:top" coordsize="1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" path="m12,281l,281r,4l12,285r,-4m12,l,,,5r12,l12,e" fillcolor="#7e7e7e" stroked="f">
                  <v:path arrowok="t" o:connecttype="custom" o:connectlocs="12,555;0,555;0,559;12,559;12,555;12,274;0,274;0,279;12,279;12,274" o:connectangles="0,0,0,0,0,0,0,0,0,0"/>
                </v:shape>
                <v:line id="Line 34" o:spid="_x0000_s1028" style="position:absolute;visibility:visible;mso-wrap-style:square" from="8613,279" to="8613,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Pr="009A3EB9">
        <w:rPr>
          <w:rFonts w:ascii="Sylfaen" w:eastAsia="Sylfaen" w:hAnsi="Sylfaen"/>
          <w:noProof/>
          <w:sz w:val="20"/>
          <w:szCs w:val="20"/>
          <w:lang w:val="en-US" w:eastAsia="en-US"/>
        </w:rPr>
        <mc:AlternateContent>
          <mc:Choice Requires="wpg">
            <w:drawing>
              <wp:anchor distT="0" distB="0" distL="114300" distR="114300" simplePos="0" relativeHeight="251659264" behindDoc="0" locked="0" layoutInCell="1" allowOverlap="1" wp14:anchorId="0939AA26" wp14:editId="04411A3F">
                <wp:simplePos x="0" y="0"/>
                <wp:positionH relativeFrom="page">
                  <wp:posOffset>1077595</wp:posOffset>
                </wp:positionH>
                <wp:positionV relativeFrom="paragraph">
                  <wp:posOffset>356870</wp:posOffset>
                </wp:positionV>
                <wp:extent cx="0" cy="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1697" y="562"/>
                          <a:chExt cx="12" cy="288"/>
                        </a:xfrm>
                      </wpg:grpSpPr>
                      <wps:wsp>
                        <wps:cNvPr id="17" name="AutoShape 6"/>
                        <wps:cNvSpPr>
                          <a:spLocks/>
                        </wps:cNvSpPr>
                        <wps:spPr bwMode="auto">
                          <a:xfrm>
                            <a:off x="1697" y="561"/>
                            <a:ext cx="12" cy="288"/>
                          </a:xfrm>
                          <a:custGeom>
                            <a:avLst/>
                            <a:gdLst>
                              <a:gd name="T0" fmla="+- 0 1709 1697"/>
                              <a:gd name="T1" fmla="*/ T0 w 12"/>
                              <a:gd name="T2" fmla="+- 0 845 562"/>
                              <a:gd name="T3" fmla="*/ 845 h 288"/>
                              <a:gd name="T4" fmla="+- 0 1697 1697"/>
                              <a:gd name="T5" fmla="*/ T4 w 12"/>
                              <a:gd name="T6" fmla="+- 0 845 562"/>
                              <a:gd name="T7" fmla="*/ 845 h 288"/>
                              <a:gd name="T8" fmla="+- 0 1697 1697"/>
                              <a:gd name="T9" fmla="*/ T8 w 12"/>
                              <a:gd name="T10" fmla="+- 0 850 562"/>
                              <a:gd name="T11" fmla="*/ 850 h 288"/>
                              <a:gd name="T12" fmla="+- 0 1709 1697"/>
                              <a:gd name="T13" fmla="*/ T12 w 12"/>
                              <a:gd name="T14" fmla="+- 0 850 562"/>
                              <a:gd name="T15" fmla="*/ 850 h 288"/>
                              <a:gd name="T16" fmla="+- 0 1709 1697"/>
                              <a:gd name="T17" fmla="*/ T16 w 12"/>
                              <a:gd name="T18" fmla="+- 0 845 562"/>
                              <a:gd name="T19" fmla="*/ 845 h 288"/>
                              <a:gd name="T20" fmla="+- 0 1709 1697"/>
                              <a:gd name="T21" fmla="*/ T20 w 12"/>
                              <a:gd name="T22" fmla="+- 0 562 562"/>
                              <a:gd name="T23" fmla="*/ 562 h 288"/>
                              <a:gd name="T24" fmla="+- 0 1697 1697"/>
                              <a:gd name="T25" fmla="*/ T24 w 12"/>
                              <a:gd name="T26" fmla="+- 0 562 562"/>
                              <a:gd name="T27" fmla="*/ 562 h 288"/>
                              <a:gd name="T28" fmla="+- 0 1697 1697"/>
                              <a:gd name="T29" fmla="*/ T28 w 12"/>
                              <a:gd name="T30" fmla="+- 0 567 562"/>
                              <a:gd name="T31" fmla="*/ 567 h 288"/>
                              <a:gd name="T32" fmla="+- 0 1709 1697"/>
                              <a:gd name="T33" fmla="*/ T32 w 12"/>
                              <a:gd name="T34" fmla="+- 0 567 562"/>
                              <a:gd name="T35" fmla="*/ 567 h 288"/>
                              <a:gd name="T36" fmla="+- 0 1709 1697"/>
                              <a:gd name="T37" fmla="*/ T36 w 12"/>
                              <a:gd name="T38" fmla="+- 0 562 562"/>
                              <a:gd name="T39" fmla="*/ 56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7"/>
                        <wps:cNvCnPr>
                          <a:cxnSpLocks noChangeShapeType="1"/>
                        </wps:cNvCnPr>
                        <wps:spPr bwMode="auto">
                          <a:xfrm>
                            <a:off x="1700" y="56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659A7C" id="Group 16" o:spid="_x0000_s1026" style="position:absolute;margin-left:84.85pt;margin-top:28.1pt;width:0;height:0;z-index:251659264;mso-position-horizontal-relative:page" coordorigin="1697,56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">
                <v:shape id="AutoShape 6" o:spid="_x0000_s1027" style="position:absolute;left:1697;top:561;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" path="m12,283l,283r,5l12,288r,-5m12,l,,,5r12,l12,e" fillcolor="#7e7e7e" stroked="f">
                  <v:path arrowok="t" o:connecttype="custom" o:connectlocs="12,845;0,845;0,850;12,850;12,845;12,562;0,562;0,567;12,567;12,562" o:connectangles="0,0,0,0,0,0,0,0,0,0"/>
                </v:shape>
                <v:line id="Line 7" o:spid="_x0000_s1028" style="position:absolute;visibility:visible;mso-wrap-style:square" from="1700,567" to="1700,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" strokecolor="#7e7e7e" strokeweight=".24pt"/>
                <w10:wrap anchorx="page"/>
              </v:group>
            </w:pict>
          </mc:Fallback>
        </mc:AlternateContent>
      </w:r>
      <w:r w:rsidRPr="009A3EB9">
        <w:rPr>
          <w:rFonts w:ascii="Sylfaen" w:eastAsia="Sylfaen" w:hAnsi="Sylfaen"/>
          <w:noProof/>
          <w:sz w:val="20"/>
          <w:szCs w:val="20"/>
          <w:lang w:val="en-US" w:eastAsia="en-US"/>
        </w:rPr>
        <mc:AlternateContent>
          <mc:Choice Requires="wpg">
            <w:drawing>
              <wp:anchor distT="0" distB="0" distL="114300" distR="114300" simplePos="0" relativeHeight="251664384" behindDoc="1" locked="0" layoutInCell="1" allowOverlap="1" wp14:anchorId="50989D55" wp14:editId="09D8936F">
                <wp:simplePos x="0" y="0"/>
                <wp:positionH relativeFrom="page">
                  <wp:posOffset>1463040</wp:posOffset>
                </wp:positionH>
                <wp:positionV relativeFrom="paragraph">
                  <wp:posOffset>541020</wp:posOffset>
                </wp:positionV>
                <wp:extent cx="0" cy="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2304" y="852"/>
                          <a:chExt cx="12" cy="288"/>
                        </a:xfrm>
                      </wpg:grpSpPr>
                      <wps:wsp>
                        <wps:cNvPr id="11" name="AutoShape 39"/>
                        <wps:cNvSpPr>
                          <a:spLocks/>
                        </wps:cNvSpPr>
                        <wps:spPr bwMode="auto">
                          <a:xfrm>
                            <a:off x="2304" y="852"/>
                            <a:ext cx="12" cy="288"/>
                          </a:xfrm>
                          <a:custGeom>
                            <a:avLst/>
                            <a:gdLst>
                              <a:gd name="T0" fmla="+- 0 2316 2304"/>
                              <a:gd name="T1" fmla="*/ T0 w 12"/>
                              <a:gd name="T2" fmla="+- 0 1135 852"/>
                              <a:gd name="T3" fmla="*/ 1135 h 288"/>
                              <a:gd name="T4" fmla="+- 0 2304 2304"/>
                              <a:gd name="T5" fmla="*/ T4 w 12"/>
                              <a:gd name="T6" fmla="+- 0 1135 852"/>
                              <a:gd name="T7" fmla="*/ 1135 h 288"/>
                              <a:gd name="T8" fmla="+- 0 2304 2304"/>
                              <a:gd name="T9" fmla="*/ T8 w 12"/>
                              <a:gd name="T10" fmla="+- 0 1140 852"/>
                              <a:gd name="T11" fmla="*/ 1140 h 288"/>
                              <a:gd name="T12" fmla="+- 0 2316 2304"/>
                              <a:gd name="T13" fmla="*/ T12 w 12"/>
                              <a:gd name="T14" fmla="+- 0 1140 852"/>
                              <a:gd name="T15" fmla="*/ 1140 h 288"/>
                              <a:gd name="T16" fmla="+- 0 2316 2304"/>
                              <a:gd name="T17" fmla="*/ T16 w 12"/>
                              <a:gd name="T18" fmla="+- 0 1135 852"/>
                              <a:gd name="T19" fmla="*/ 1135 h 288"/>
                              <a:gd name="T20" fmla="+- 0 2316 2304"/>
                              <a:gd name="T21" fmla="*/ T20 w 12"/>
                              <a:gd name="T22" fmla="+- 0 852 852"/>
                              <a:gd name="T23" fmla="*/ 852 h 288"/>
                              <a:gd name="T24" fmla="+- 0 2304 2304"/>
                              <a:gd name="T25" fmla="*/ T24 w 12"/>
                              <a:gd name="T26" fmla="+- 0 852 852"/>
                              <a:gd name="T27" fmla="*/ 852 h 288"/>
                              <a:gd name="T28" fmla="+- 0 2304 2304"/>
                              <a:gd name="T29" fmla="*/ T28 w 12"/>
                              <a:gd name="T30" fmla="+- 0 857 852"/>
                              <a:gd name="T31" fmla="*/ 857 h 288"/>
                              <a:gd name="T32" fmla="+- 0 2316 2304"/>
                              <a:gd name="T33" fmla="*/ T32 w 12"/>
                              <a:gd name="T34" fmla="+- 0 857 852"/>
                              <a:gd name="T35" fmla="*/ 857 h 288"/>
                              <a:gd name="T36" fmla="+- 0 2316 2304"/>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40"/>
                        <wps:cNvCnPr>
                          <a:cxnSpLocks noChangeShapeType="1"/>
                        </wps:cNvCnPr>
                        <wps:spPr bwMode="auto">
                          <a:xfrm>
                            <a:off x="2307"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EE64F8" id="Group 10" o:spid="_x0000_s1026" style="position:absolute;margin-left:115.2pt;margin-top:42.6pt;width:0;height:0;z-index:-251652096;mso-position-horizontal-relative:page" coordorigin="2304,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">
                <v:shape id="AutoShape 39" o:spid="_x0000_s1027" style="position:absolute;left:2304;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" path="m12,283l,283r,5l12,288r,-5m12,l,,,5r12,l12,e" fillcolor="#7e7e7e" stroked="f">
                  <v:path arrowok="t" o:connecttype="custom" o:connectlocs="12,1135;0,1135;0,1140;12,1140;12,1135;12,852;0,852;0,857;12,857;12,852" o:connectangles="0,0,0,0,0,0,0,0,0,0"/>
                </v:shape>
                <v:line id="Line 40" o:spid="_x0000_s1028" style="position:absolute;visibility:visible;mso-wrap-style:square" from="2307,857" to="230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" strokecolor="#7e7e7e" strokeweight=".24pt"/>
                <w10:wrap anchorx="page"/>
              </v:group>
            </w:pict>
          </mc:Fallback>
        </mc:AlternateContent>
      </w:r>
      <w:r w:rsidRPr="009A3EB9">
        <w:rPr>
          <w:rFonts w:ascii="Sylfaen" w:eastAsia="Sylfaen" w:hAnsi="Sylfaen"/>
          <w:noProof/>
          <w:sz w:val="20"/>
          <w:szCs w:val="20"/>
          <w:lang w:val="en-US" w:eastAsia="en-US"/>
        </w:rPr>
        <mc:AlternateContent>
          <mc:Choice Requires="wpg">
            <w:drawing>
              <wp:anchor distT="0" distB="0" distL="114300" distR="114300" simplePos="0" relativeHeight="251665408" behindDoc="1" locked="0" layoutInCell="1" allowOverlap="1" wp14:anchorId="549CBCB9" wp14:editId="1C00F647">
                <wp:simplePos x="0" y="0"/>
                <wp:positionH relativeFrom="page">
                  <wp:posOffset>4664075</wp:posOffset>
                </wp:positionH>
                <wp:positionV relativeFrom="paragraph">
                  <wp:posOffset>541020</wp:posOffset>
                </wp:positionV>
                <wp:extent cx="0" cy="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345" y="852"/>
                          <a:chExt cx="12" cy="288"/>
                        </a:xfrm>
                      </wpg:grpSpPr>
                      <wps:wsp>
                        <wps:cNvPr id="8" name="AutoShape 42"/>
                        <wps:cNvSpPr>
                          <a:spLocks/>
                        </wps:cNvSpPr>
                        <wps:spPr bwMode="auto">
                          <a:xfrm>
                            <a:off x="7345" y="852"/>
                            <a:ext cx="12" cy="288"/>
                          </a:xfrm>
                          <a:custGeom>
                            <a:avLst/>
                            <a:gdLst>
                              <a:gd name="T0" fmla="+- 0 7357 7345"/>
                              <a:gd name="T1" fmla="*/ T0 w 12"/>
                              <a:gd name="T2" fmla="+- 0 1135 852"/>
                              <a:gd name="T3" fmla="*/ 1135 h 288"/>
                              <a:gd name="T4" fmla="+- 0 7345 7345"/>
                              <a:gd name="T5" fmla="*/ T4 w 12"/>
                              <a:gd name="T6" fmla="+- 0 1135 852"/>
                              <a:gd name="T7" fmla="*/ 1135 h 288"/>
                              <a:gd name="T8" fmla="+- 0 7345 7345"/>
                              <a:gd name="T9" fmla="*/ T8 w 12"/>
                              <a:gd name="T10" fmla="+- 0 1140 852"/>
                              <a:gd name="T11" fmla="*/ 1140 h 288"/>
                              <a:gd name="T12" fmla="+- 0 7357 7345"/>
                              <a:gd name="T13" fmla="*/ T12 w 12"/>
                              <a:gd name="T14" fmla="+- 0 1140 852"/>
                              <a:gd name="T15" fmla="*/ 1140 h 288"/>
                              <a:gd name="T16" fmla="+- 0 7357 7345"/>
                              <a:gd name="T17" fmla="*/ T16 w 12"/>
                              <a:gd name="T18" fmla="+- 0 1135 852"/>
                              <a:gd name="T19" fmla="*/ 1135 h 288"/>
                              <a:gd name="T20" fmla="+- 0 7357 7345"/>
                              <a:gd name="T21" fmla="*/ T20 w 12"/>
                              <a:gd name="T22" fmla="+- 0 852 852"/>
                              <a:gd name="T23" fmla="*/ 852 h 288"/>
                              <a:gd name="T24" fmla="+- 0 7345 7345"/>
                              <a:gd name="T25" fmla="*/ T24 w 12"/>
                              <a:gd name="T26" fmla="+- 0 852 852"/>
                              <a:gd name="T27" fmla="*/ 852 h 288"/>
                              <a:gd name="T28" fmla="+- 0 7345 7345"/>
                              <a:gd name="T29" fmla="*/ T28 w 12"/>
                              <a:gd name="T30" fmla="+- 0 857 852"/>
                              <a:gd name="T31" fmla="*/ 857 h 288"/>
                              <a:gd name="T32" fmla="+- 0 7357 7345"/>
                              <a:gd name="T33" fmla="*/ T32 w 12"/>
                              <a:gd name="T34" fmla="+- 0 857 852"/>
                              <a:gd name="T35" fmla="*/ 857 h 288"/>
                              <a:gd name="T36" fmla="+- 0 7357 7345"/>
                              <a:gd name="T37" fmla="*/ T36 w 12"/>
                              <a:gd name="T38" fmla="+- 0 852 852"/>
                              <a:gd name="T39" fmla="*/ 852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3"/>
                                </a:moveTo>
                                <a:lnTo>
                                  <a:pt x="0" y="283"/>
                                </a:lnTo>
                                <a:lnTo>
                                  <a:pt x="0" y="288"/>
                                </a:lnTo>
                                <a:lnTo>
                                  <a:pt x="12" y="288"/>
                                </a:lnTo>
                                <a:lnTo>
                                  <a:pt x="12" y="283"/>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43"/>
                        <wps:cNvCnPr>
                          <a:cxnSpLocks noChangeShapeType="1"/>
                        </wps:cNvCnPr>
                        <wps:spPr bwMode="auto">
                          <a:xfrm>
                            <a:off x="7355" y="857"/>
                            <a:ext cx="0" cy="278"/>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7A28FD" id="Group 7" o:spid="_x0000_s1026" style="position:absolute;margin-left:367.25pt;margin-top:42.6pt;width:0;height:0;z-index:-251651072;mso-position-horizontal-relative:page" coordorigin="7345,852"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">
                <v:shape id="AutoShape 42" o:spid="_x0000_s1027" style="position:absolute;left:7345;top:852;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" path="m12,283l,283r,5l12,288r,-5m12,l,,,5r12,l12,e" fillcolor="#7e7e7e" stroked="f">
                  <v:path arrowok="t" o:connecttype="custom" o:connectlocs="12,1135;0,1135;0,1140;12,1140;12,1135;12,852;0,852;0,857;12,857;12,852" o:connectangles="0,0,0,0,0,0,0,0,0,0"/>
                </v:shape>
                <v:line id="Line 43" o:spid="_x0000_s1028" style="position:absolute;visibility:visible;mso-wrap-style:square" from="7355,857" to="7355,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sidRPr="009A3EB9">
        <w:rPr>
          <w:rFonts w:ascii="Sylfaen" w:eastAsia="Sylfaen" w:hAnsi="Sylfaen"/>
          <w:sz w:val="20"/>
          <w:szCs w:val="20"/>
          <w:lang w:val="vi" w:eastAsia="vi"/>
        </w:rPr>
        <w:t xml:space="preserve">ერთი მხრივ, </w:t>
      </w:r>
      <w:permStart w:id="1471611138" w:edGrp="everyone"/>
      <w:r w:rsidRPr="009A3EB9">
        <w:rPr>
          <w:rFonts w:ascii="Sylfaen" w:eastAsia="Sylfaen" w:hAnsi="Sylfaen"/>
          <w:sz w:val="20"/>
          <w:szCs w:val="20"/>
          <w:lang w:val="vi" w:eastAsia="vi"/>
        </w:rPr>
        <w:t>(შემსყიდველი ორგანიზაცია და ს/კ)</w:t>
      </w:r>
      <w:permEnd w:id="1471611138"/>
      <w:r w:rsidRPr="009A3EB9">
        <w:rPr>
          <w:rFonts w:ascii="Sylfaen" w:eastAsia="Sylfaen" w:hAnsi="Sylfaen"/>
          <w:sz w:val="20"/>
          <w:szCs w:val="20"/>
          <w:lang w:val="vi" w:eastAsia="vi"/>
        </w:rPr>
        <w:t xml:space="preserve">, შემდგომში – „შემსყიდველი“, წარმოდგენილი მისი </w:t>
      </w:r>
      <w:permStart w:id="2088588283" w:edGrp="everyone"/>
      <w:r w:rsidRPr="009A3EB9">
        <w:rPr>
          <w:rFonts w:ascii="Sylfaen" w:eastAsia="Sylfaen" w:hAnsi="Sylfaen"/>
          <w:sz w:val="20"/>
          <w:szCs w:val="20"/>
          <w:lang w:val="vi" w:eastAsia="vi"/>
        </w:rPr>
        <w:t xml:space="preserve">(თანამდებობის დასახელება), (სახელი, გვარი) </w:t>
      </w:r>
      <w:permEnd w:id="2088588283"/>
      <w:r w:rsidRPr="009A3EB9">
        <w:rPr>
          <w:rFonts w:ascii="Sylfaen" w:eastAsia="Sylfaen" w:hAnsi="Sylfaen"/>
          <w:sz w:val="20"/>
          <w:szCs w:val="20"/>
          <w:lang w:val="vi" w:eastAsia="vi"/>
        </w:rPr>
        <w:t xml:space="preserve">სახით და, მეორე მხრივ, </w:t>
      </w:r>
      <w:r w:rsidRPr="001A2432">
        <w:rPr>
          <w:rFonts w:ascii="Sylfaen" w:eastAsia="Sylfaen" w:hAnsi="Sylfaen"/>
          <w:b/>
          <w:bCs/>
          <w:sz w:val="20"/>
          <w:szCs w:val="20"/>
          <w:lang w:val="ka-GE" w:eastAsia="vi"/>
        </w:rPr>
        <w:t>შპს „პენსან ჯორჯია“</w:t>
      </w:r>
      <w:r w:rsidRPr="001A2432">
        <w:rPr>
          <w:rFonts w:ascii="Sylfaen" w:eastAsia="Sylfaen" w:hAnsi="Sylfaen"/>
          <w:b/>
          <w:bCs/>
          <w:sz w:val="20"/>
          <w:szCs w:val="20"/>
          <w:lang w:val="vi" w:eastAsia="vi"/>
        </w:rPr>
        <w:t>,</w:t>
      </w:r>
      <w:r w:rsidRPr="009A3EB9">
        <w:rPr>
          <w:rFonts w:ascii="Sylfaen" w:eastAsia="Sylfaen" w:hAnsi="Sylfaen"/>
          <w:sz w:val="20"/>
          <w:szCs w:val="20"/>
          <w:lang w:val="vi" w:eastAsia="vi"/>
        </w:rPr>
        <w:t xml:space="preserve"> შემდგომში – „მიმწოდებელი“, წარმოდგენილი მისი დირექტორის, </w:t>
      </w:r>
      <w:r w:rsidRPr="001A2432">
        <w:rPr>
          <w:rFonts w:ascii="Sylfaen" w:eastAsia="Sylfaen" w:hAnsi="Sylfaen"/>
          <w:b/>
          <w:bCs/>
          <w:sz w:val="20"/>
          <w:szCs w:val="20"/>
          <w:lang w:val="ka-GE" w:eastAsia="vi"/>
        </w:rPr>
        <w:t>გიგა გობიანიძის</w:t>
      </w:r>
      <w:r w:rsidRPr="009A3EB9">
        <w:rPr>
          <w:rFonts w:ascii="Sylfaen" w:eastAsia="Sylfaen" w:hAnsi="Sylfaen"/>
          <w:sz w:val="20"/>
          <w:szCs w:val="20"/>
          <w:lang w:val="vi" w:eastAsia="vi"/>
        </w:rPr>
        <w:t xml:space="preserve"> სახით, ორივე ერთად წოდებული, როგორც „მხარეები“, A4 ფორმატის პირველი ხარისხის საბეჭდი ქაღალდის 2024 წლის კონსოლიდირებული ტენდერის სატენდერო დოკუმენტაციის, „სახელმწიფო შესყიდვების შესახებ“ საქართველოს კანონის, (შემდგომში - კანონი) 20² 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შესახებ“, აგრეთვე საქართველოს მთავრობის 2024-2025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2023 წლის 3 ოქტომბრის №1762 განკარგულების საფუძველზე.  (CON</w:t>
      </w:r>
      <w:r>
        <w:rPr>
          <w:rFonts w:ascii="Sylfaen" w:eastAsia="Sylfaen" w:hAnsi="Sylfaen"/>
          <w:sz w:val="20"/>
          <w:szCs w:val="20"/>
          <w:lang w:val="en-US" w:eastAsia="vi"/>
        </w:rPr>
        <w:t>240000005</w:t>
      </w:r>
      <w:r w:rsidRPr="009A3EB9">
        <w:rPr>
          <w:rFonts w:ascii="Sylfaen" w:eastAsia="Sylfaen" w:hAnsi="Sylfaen"/>
          <w:sz w:val="20"/>
          <w:szCs w:val="20"/>
          <w:lang w:val="vi" w:eastAsia="vi"/>
        </w:rPr>
        <w:t>) (შემდგომში კონსოლიდირებული ტენდერი) შედეგად, ვდებთ წინამდებარე ხელშეკრულებას:</w:t>
      </w:r>
    </w:p>
    <w:p w14:paraId="77FBD7A1"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138C261D"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1. ხელშეკრულებაში გამოყენებულ ტერმინთა განმარტებები</w:t>
      </w:r>
    </w:p>
    <w:p w14:paraId="029EEC4C"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25DBD735"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p>
    <w:p w14:paraId="7DDBDD8D"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 შესრულებისათვის.</w:t>
      </w:r>
    </w:p>
    <w:p w14:paraId="76CF5E22"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14:paraId="0C5B3E8F"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1.4. 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14:paraId="237B9F56"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1.5. „მიმწოდებელი“ - იურიდიული/ფიზიკური პირი, რომელიც საქართველოს კანონმდებლობის შესაბამისად, ახორციელებს მომსახურების გაწევას ხელშეკრულებისა და სატენდერო დოკუმენტაციის პირობების მიხედვით.</w:t>
      </w:r>
    </w:p>
    <w:p w14:paraId="589C603C"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1.6. საქონელი - ხელშეკრულების მე-2 მუხლით გათვალისწინებული ხელშეკრულების საგანი.</w:t>
      </w:r>
    </w:p>
    <w:p w14:paraId="0224CE45"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1.7. სატენდერო კომისია – საქართველოს მთავრობის 2023 წლის 3 ოქტომბრის №1762 განკარგულების საფუძველზე შექმნილი სატენდერო კომისია.</w:t>
      </w:r>
    </w:p>
    <w:p w14:paraId="5909D2D4"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1.8. სატენდერო დოკუმენტაცია  - 2024 წლის კონსოლიდირებული ტენდერის (CON</w:t>
      </w:r>
      <w:r>
        <w:rPr>
          <w:rFonts w:ascii="Sylfaen" w:eastAsia="Sylfaen" w:hAnsi="Sylfaen"/>
          <w:sz w:val="20"/>
          <w:szCs w:val="20"/>
          <w:lang w:val="en-US" w:eastAsia="vi"/>
        </w:rPr>
        <w:t>240000005</w:t>
      </w:r>
      <w:r w:rsidRPr="009A3EB9">
        <w:rPr>
          <w:rFonts w:ascii="Sylfaen" w:eastAsia="Sylfaen" w:hAnsi="Sylfaen"/>
          <w:sz w:val="20"/>
          <w:szCs w:val="20"/>
          <w:lang w:val="vi" w:eastAsia="vi"/>
        </w:rPr>
        <w:t>)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w:t>
      </w:r>
    </w:p>
    <w:p w14:paraId="68E9FDD6"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lastRenderedPageBreak/>
        <w:t>2. ხელშეკრულების საგანი და შესყიდვის ობიექტი</w:t>
      </w:r>
    </w:p>
    <w:p w14:paraId="73BBDE05"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09415982"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2.1. ხელშეკრულების საგანს წარმოადგენს, A4 ფორმატის პირველი ხარისხის საბეჭდი ქაღალდის (CPV – 30197630) (შემდგომში - საბეჭდი ქაღალდი, რომელიც აკმაყოფილებს A4 ფორმატის პირველი ხარისხის საბეჭდი ქაღალდის 2024 წლის კონსოლიდირებული ტენდერის სატენდერო დოკუმენტაციითა და დანართით განსაზღვრულ ტექნიკურ მაჩვენებლებს) შესყიდვა. სსიპ სახელმწიფო შესყიდვების სააგენტოს ვებ-გვერდზე გამოქვეყნებული CON</w:t>
      </w:r>
      <w:r>
        <w:rPr>
          <w:rFonts w:ascii="Sylfaen" w:eastAsia="Sylfaen" w:hAnsi="Sylfaen"/>
          <w:sz w:val="20"/>
          <w:szCs w:val="20"/>
          <w:lang w:val="en-US" w:eastAsia="vi"/>
        </w:rPr>
        <w:t>240000005</w:t>
      </w:r>
      <w:r w:rsidRPr="009A3EB9">
        <w:rPr>
          <w:rFonts w:ascii="Sylfaen" w:eastAsia="Sylfaen" w:hAnsi="Sylfaen"/>
          <w:sz w:val="20"/>
          <w:szCs w:val="20"/>
          <w:lang w:val="vi" w:eastAsia="vi"/>
        </w:rPr>
        <w:t xml:space="preserve"> სატენდერო დოკუმენტაციით, მიმწოდებლის სატენდერო წინადადებითა და ტარიფებით.</w:t>
      </w:r>
    </w:p>
    <w:p w14:paraId="2B139516"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noProof/>
          <w:sz w:val="20"/>
          <w:szCs w:val="20"/>
          <w:lang w:val="en-US" w:eastAsia="en-US"/>
        </w:rPr>
        <mc:AlternateContent>
          <mc:Choice Requires="wpg">
            <w:drawing>
              <wp:anchor distT="0" distB="0" distL="114300" distR="114300" simplePos="0" relativeHeight="251666432" behindDoc="1" locked="0" layoutInCell="1" allowOverlap="1" wp14:anchorId="6BF4B8F0" wp14:editId="2667C367">
                <wp:simplePos x="0" y="0"/>
                <wp:positionH relativeFrom="page">
                  <wp:posOffset>4777105</wp:posOffset>
                </wp:positionH>
                <wp:positionV relativeFrom="paragraph">
                  <wp:posOffset>65405</wp:posOffset>
                </wp:positionV>
                <wp:extent cx="0" cy="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523" y="103"/>
                          <a:chExt cx="12" cy="288"/>
                        </a:xfrm>
                      </wpg:grpSpPr>
                      <wps:wsp>
                        <wps:cNvPr id="5" name="AutoShape 45"/>
                        <wps:cNvSpPr>
                          <a:spLocks/>
                        </wps:cNvSpPr>
                        <wps:spPr bwMode="auto">
                          <a:xfrm>
                            <a:off x="7523" y="103"/>
                            <a:ext cx="12" cy="288"/>
                          </a:xfrm>
                          <a:custGeom>
                            <a:avLst/>
                            <a:gdLst>
                              <a:gd name="T0" fmla="+- 0 7535 7523"/>
                              <a:gd name="T1" fmla="*/ T0 w 12"/>
                              <a:gd name="T2" fmla="+- 0 387 103"/>
                              <a:gd name="T3" fmla="*/ 387 h 288"/>
                              <a:gd name="T4" fmla="+- 0 7523 7523"/>
                              <a:gd name="T5" fmla="*/ T4 w 12"/>
                              <a:gd name="T6" fmla="+- 0 387 103"/>
                              <a:gd name="T7" fmla="*/ 387 h 288"/>
                              <a:gd name="T8" fmla="+- 0 7523 7523"/>
                              <a:gd name="T9" fmla="*/ T8 w 12"/>
                              <a:gd name="T10" fmla="+- 0 391 103"/>
                              <a:gd name="T11" fmla="*/ 391 h 288"/>
                              <a:gd name="T12" fmla="+- 0 7535 7523"/>
                              <a:gd name="T13" fmla="*/ T12 w 12"/>
                              <a:gd name="T14" fmla="+- 0 391 103"/>
                              <a:gd name="T15" fmla="*/ 391 h 288"/>
                              <a:gd name="T16" fmla="+- 0 7535 7523"/>
                              <a:gd name="T17" fmla="*/ T16 w 12"/>
                              <a:gd name="T18" fmla="+- 0 387 103"/>
                              <a:gd name="T19" fmla="*/ 387 h 288"/>
                              <a:gd name="T20" fmla="+- 0 7535 7523"/>
                              <a:gd name="T21" fmla="*/ T20 w 12"/>
                              <a:gd name="T22" fmla="+- 0 103 103"/>
                              <a:gd name="T23" fmla="*/ 103 h 288"/>
                              <a:gd name="T24" fmla="+- 0 7523 7523"/>
                              <a:gd name="T25" fmla="*/ T24 w 12"/>
                              <a:gd name="T26" fmla="+- 0 103 103"/>
                              <a:gd name="T27" fmla="*/ 103 h 288"/>
                              <a:gd name="T28" fmla="+- 0 7523 7523"/>
                              <a:gd name="T29" fmla="*/ T28 w 12"/>
                              <a:gd name="T30" fmla="+- 0 108 103"/>
                              <a:gd name="T31" fmla="*/ 108 h 288"/>
                              <a:gd name="T32" fmla="+- 0 7535 7523"/>
                              <a:gd name="T33" fmla="*/ T32 w 12"/>
                              <a:gd name="T34" fmla="+- 0 108 103"/>
                              <a:gd name="T35" fmla="*/ 108 h 288"/>
                              <a:gd name="T36" fmla="+- 0 7535 7523"/>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6"/>
                        <wps:cNvCnPr>
                          <a:cxnSpLocks noChangeShapeType="1"/>
                        </wps:cNvCnPr>
                        <wps:spPr bwMode="auto">
                          <a:xfrm>
                            <a:off x="7525"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EDDD7E" id="Group 4" o:spid="_x0000_s1026" style="position:absolute;margin-left:376.15pt;margin-top:5.15pt;width:0;height:0;z-index:-251650048;mso-position-horizontal-relative:page" coordorigin="7523,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">
                <v:shape id="AutoShape 45" o:spid="_x0000_s1027" style="position:absolute;left:7523;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" path="m12,284l,284r,4l12,288r,-4m12,l,,,5r12,l12,e" fillcolor="#7e7e7e" stroked="f">
                  <v:path arrowok="t" o:connecttype="custom" o:connectlocs="12,387;0,387;0,391;12,391;12,387;12,103;0,103;0,108;12,108;12,103" o:connectangles="0,0,0,0,0,0,0,0,0,0"/>
                </v:shape>
                <v:line id="Line 46" o:spid="_x0000_s1028" style="position:absolute;visibility:visible;mso-wrap-style:square" from="7525,108" to="752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9A3EB9">
        <w:rPr>
          <w:rFonts w:ascii="Sylfaen" w:eastAsia="Sylfaen" w:hAnsi="Sylfaen"/>
          <w:noProof/>
          <w:sz w:val="20"/>
          <w:szCs w:val="20"/>
          <w:lang w:val="en-US" w:eastAsia="en-US"/>
        </w:rPr>
        <mc:AlternateContent>
          <mc:Choice Requires="wpg">
            <w:drawing>
              <wp:anchor distT="0" distB="0" distL="114300" distR="114300" simplePos="0" relativeHeight="251667456" behindDoc="1" locked="0" layoutInCell="1" allowOverlap="1" wp14:anchorId="75C015C4" wp14:editId="650FE7C1">
                <wp:simplePos x="0" y="0"/>
                <wp:positionH relativeFrom="page">
                  <wp:posOffset>4982845</wp:posOffset>
                </wp:positionH>
                <wp:positionV relativeFrom="paragraph">
                  <wp:posOffset>65405</wp:posOffset>
                </wp:positionV>
                <wp:extent cx="0" cy="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7847" y="103"/>
                          <a:chExt cx="12" cy="288"/>
                        </a:xfrm>
                      </wpg:grpSpPr>
                      <wps:wsp>
                        <wps:cNvPr id="2" name="AutoShape 48"/>
                        <wps:cNvSpPr>
                          <a:spLocks/>
                        </wps:cNvSpPr>
                        <wps:spPr bwMode="auto">
                          <a:xfrm>
                            <a:off x="7847" y="103"/>
                            <a:ext cx="12" cy="288"/>
                          </a:xfrm>
                          <a:custGeom>
                            <a:avLst/>
                            <a:gdLst>
                              <a:gd name="T0" fmla="+- 0 7859 7847"/>
                              <a:gd name="T1" fmla="*/ T0 w 12"/>
                              <a:gd name="T2" fmla="+- 0 387 103"/>
                              <a:gd name="T3" fmla="*/ 387 h 288"/>
                              <a:gd name="T4" fmla="+- 0 7847 7847"/>
                              <a:gd name="T5" fmla="*/ T4 w 12"/>
                              <a:gd name="T6" fmla="+- 0 387 103"/>
                              <a:gd name="T7" fmla="*/ 387 h 288"/>
                              <a:gd name="T8" fmla="+- 0 7847 7847"/>
                              <a:gd name="T9" fmla="*/ T8 w 12"/>
                              <a:gd name="T10" fmla="+- 0 391 103"/>
                              <a:gd name="T11" fmla="*/ 391 h 288"/>
                              <a:gd name="T12" fmla="+- 0 7859 7847"/>
                              <a:gd name="T13" fmla="*/ T12 w 12"/>
                              <a:gd name="T14" fmla="+- 0 391 103"/>
                              <a:gd name="T15" fmla="*/ 391 h 288"/>
                              <a:gd name="T16" fmla="+- 0 7859 7847"/>
                              <a:gd name="T17" fmla="*/ T16 w 12"/>
                              <a:gd name="T18" fmla="+- 0 387 103"/>
                              <a:gd name="T19" fmla="*/ 387 h 288"/>
                              <a:gd name="T20" fmla="+- 0 7859 7847"/>
                              <a:gd name="T21" fmla="*/ T20 w 12"/>
                              <a:gd name="T22" fmla="+- 0 103 103"/>
                              <a:gd name="T23" fmla="*/ 103 h 288"/>
                              <a:gd name="T24" fmla="+- 0 7847 7847"/>
                              <a:gd name="T25" fmla="*/ T24 w 12"/>
                              <a:gd name="T26" fmla="+- 0 103 103"/>
                              <a:gd name="T27" fmla="*/ 103 h 288"/>
                              <a:gd name="T28" fmla="+- 0 7847 7847"/>
                              <a:gd name="T29" fmla="*/ T28 w 12"/>
                              <a:gd name="T30" fmla="+- 0 108 103"/>
                              <a:gd name="T31" fmla="*/ 108 h 288"/>
                              <a:gd name="T32" fmla="+- 0 7859 7847"/>
                              <a:gd name="T33" fmla="*/ T32 w 12"/>
                              <a:gd name="T34" fmla="+- 0 108 103"/>
                              <a:gd name="T35" fmla="*/ 108 h 288"/>
                              <a:gd name="T36" fmla="+- 0 7859 7847"/>
                              <a:gd name="T37" fmla="*/ T36 w 12"/>
                              <a:gd name="T38" fmla="+- 0 103 103"/>
                              <a:gd name="T39" fmla="*/ 10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288">
                                <a:moveTo>
                                  <a:pt x="12" y="284"/>
                                </a:moveTo>
                                <a:lnTo>
                                  <a:pt x="0" y="284"/>
                                </a:lnTo>
                                <a:lnTo>
                                  <a:pt x="0" y="288"/>
                                </a:lnTo>
                                <a:lnTo>
                                  <a:pt x="12" y="288"/>
                                </a:lnTo>
                                <a:lnTo>
                                  <a:pt x="12" y="284"/>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49"/>
                        <wps:cNvCnPr>
                          <a:cxnSpLocks noChangeShapeType="1"/>
                        </wps:cNvCnPr>
                        <wps:spPr bwMode="auto">
                          <a:xfrm>
                            <a:off x="7857" y="108"/>
                            <a:ext cx="0" cy="279"/>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2DCB02" id="Group 1" o:spid="_x0000_s1026" style="position:absolute;margin-left:392.35pt;margin-top:5.15pt;width:0;height:0;z-index:-251649024;mso-position-horizontal-relative:page" coordorigin="7847,103" coordsize="12,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">
                <v:shape id="AutoShape 48" o:spid="_x0000_s1027" style="position:absolute;left:7847;top:103;width:12;height:288;visibility:visible;mso-wrap-style:square;v-text-anchor:top" coordsize="1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" path="m12,284l,284r,4l12,288r,-4m12,l,,,5r12,l12,e" fillcolor="#7e7e7e" stroked="f">
                  <v:path arrowok="t" o:connecttype="custom" o:connectlocs="12,387;0,387;0,391;12,391;12,387;12,103;0,103;0,108;12,108;12,103" o:connectangles="0,0,0,0,0,0,0,0,0,0"/>
                </v:shape>
                <v:line id="Line 49" o:spid="_x0000_s1028" style="position:absolute;visibility:visible;mso-wrap-style:square" from="7857,108" to="785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" strokecolor="#7e7e7e" strokeweight=".24pt"/>
                <w10:wrap anchorx="page"/>
              </v:group>
            </w:pict>
          </mc:Fallback>
        </mc:AlternateContent>
      </w:r>
      <w:r w:rsidRPr="009A3EB9">
        <w:rPr>
          <w:rFonts w:ascii="Sylfaen" w:eastAsia="Sylfaen" w:hAnsi="Sylfaen"/>
          <w:sz w:val="20"/>
          <w:szCs w:val="20"/>
          <w:lang w:val="vi" w:eastAsia="vi"/>
        </w:rPr>
        <w:t xml:space="preserve">2.2. შესყიდვის ობიექტია  </w:t>
      </w:r>
      <w:permStart w:id="967057284" w:edGrp="everyone"/>
      <w:r w:rsidRPr="009A3EB9">
        <w:rPr>
          <w:rFonts w:ascii="Sylfaen" w:eastAsia="Sylfaen" w:hAnsi="Sylfaen"/>
          <w:sz w:val="20"/>
          <w:szCs w:val="20"/>
          <w:lang w:val="vi" w:eastAsia="vi"/>
        </w:rPr>
        <w:t xml:space="preserve">........................ </w:t>
      </w:r>
      <w:permEnd w:id="967057284"/>
      <w:r w:rsidRPr="009A3EB9">
        <w:rPr>
          <w:rFonts w:ascii="Sylfaen" w:eastAsia="Sylfaen" w:hAnsi="Sylfaen"/>
          <w:sz w:val="20"/>
          <w:szCs w:val="20"/>
          <w:lang w:val="vi" w:eastAsia="vi"/>
        </w:rPr>
        <w:t xml:space="preserve"> შეკვრა A4 ფორმატის პირველი ხარისხის საბეჭდი ქაღალდი.</w:t>
      </w:r>
    </w:p>
    <w:p w14:paraId="294B4410"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2.3. ხელშეკრულებაში მითითებული შესასყიდი საბეჭდი ქაღალდის რაოდენობა საორიენტაციო ხასიათისაა და შესაძლებელია შეიცვალოს ხელშეკრულების მოქმედების პერიოდში.</w:t>
      </w:r>
    </w:p>
    <w:p w14:paraId="477ECFD6"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2.4. საქონლის დეტალური აღწერა, ტექნიკური მახასიათებლები  განსაზღვრულია დანართი N1-ით, რომელიც თან ერთვის ხელშეკრულებას და წარმოადგენს მის განუყოფელ ნაწილს.</w:t>
      </w:r>
    </w:p>
    <w:p w14:paraId="66F81D28"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57836E42"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3. ხელშეკრულების საერთო ღირებულება</w:t>
      </w:r>
    </w:p>
    <w:p w14:paraId="6829B4F0"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230F48A9"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3.1. ხელშეკრულების საერთო ღირებულებაა </w:t>
      </w:r>
      <w:permStart w:id="577704094" w:edGrp="everyone"/>
      <w:r w:rsidRPr="009A3EB9">
        <w:rPr>
          <w:rFonts w:ascii="Sylfaen" w:eastAsia="Sylfaen" w:hAnsi="Sylfaen"/>
          <w:sz w:val="20"/>
          <w:szCs w:val="20"/>
          <w:lang w:val="vi" w:eastAsia="vi"/>
        </w:rPr>
        <w:t xml:space="preserve">---------- </w:t>
      </w:r>
      <w:permEnd w:id="577704094"/>
      <w:r w:rsidRPr="009A3EB9">
        <w:rPr>
          <w:rFonts w:ascii="Sylfaen" w:eastAsia="Sylfaen" w:hAnsi="Sylfaen"/>
          <w:sz w:val="20"/>
          <w:szCs w:val="20"/>
          <w:lang w:val="vi" w:eastAsia="vi"/>
        </w:rPr>
        <w:t>ლარი.</w:t>
      </w:r>
    </w:p>
    <w:p w14:paraId="1C633D55" w14:textId="3F9325FC"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3.2.  ერთი შეკვრის ღირებულება შეადგენს </w:t>
      </w:r>
      <w:r>
        <w:rPr>
          <w:rFonts w:ascii="Sylfaen" w:eastAsia="Sylfaen" w:hAnsi="Sylfaen"/>
          <w:sz w:val="20"/>
          <w:szCs w:val="20"/>
          <w:lang w:val="ka-GE" w:eastAsia="vi"/>
        </w:rPr>
        <w:t xml:space="preserve">6,95 </w:t>
      </w:r>
      <w:r w:rsidRPr="009A3EB9">
        <w:rPr>
          <w:rFonts w:ascii="Sylfaen" w:eastAsia="Sylfaen" w:hAnsi="Sylfaen"/>
          <w:sz w:val="20"/>
          <w:szCs w:val="20"/>
          <w:lang w:val="vi" w:eastAsia="vi"/>
        </w:rPr>
        <w:t>ლარს.</w:t>
      </w:r>
    </w:p>
    <w:p w14:paraId="2634B9BA"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3.3. ხელშეკრულების 3.1 პუნქტში აღნიშნულ ფასში შედის საქართველოს კანონმდებლობით გათვალისწინებული ყველა შესაბამისი  გადასახადი.</w:t>
      </w:r>
    </w:p>
    <w:p w14:paraId="4FC5D1DC"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3.4.  ღირებულება განისაზღვრება ხელშეკრულების დანართი N1-ის შესაბამისად. </w:t>
      </w:r>
    </w:p>
    <w:p w14:paraId="7310D516"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4. შესყიდვის ობიექტის ხარისხი, მიწოდების ვადები და  ადგილი</w:t>
      </w:r>
    </w:p>
    <w:p w14:paraId="67CBA9F8"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4.1. მიმწოდებელი იძლევა გარანტიას, რომ შესყიდვის ობიექტი შესაბამისობაში იქნება ხელშეკრულებასთან.</w:t>
      </w:r>
    </w:p>
    <w:p w14:paraId="0B448E67"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4.2. ხელშეკრულებით განსაზღვრული შესყიდვის ობიექტის მიწოდების ვადა განისაზღვრება შემსყიდველის წერილობითი მოთხოვნიდან  არაუგვიანეს 3 (სამი) სამუშაო დღისა.</w:t>
      </w:r>
    </w:p>
    <w:p w14:paraId="6017A9D5"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4.3. საბეჭდი ქაღალდის მიწოდება უნდა განხორციელდეს ეტაპობრივად, გამარჯვებულად გამოვლენიდან, 2024 წლის 30 ივნისის ჩათვლით (მიწოდების ვადა შესაძლებელია აღემატებოდეს აღნიშნულ ვადას არაუმეტეს 10 სამუშაო დღით), შემსყიდველის მოთხოვნის შესაბამისად.</w:t>
      </w:r>
    </w:p>
    <w:p w14:paraId="06DB34DD"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4.4. ხელშეკრულებით განსაზღვრული შესყიდვის ობიექტების მიწოდების ადგილია  </w:t>
      </w:r>
      <w:permStart w:id="1655115081" w:edGrp="everyone"/>
      <w:r w:rsidRPr="009A3EB9">
        <w:rPr>
          <w:rFonts w:ascii="Sylfaen" w:eastAsia="Sylfaen" w:hAnsi="Sylfaen"/>
          <w:sz w:val="20"/>
          <w:szCs w:val="20"/>
          <w:lang w:val="vi" w:eastAsia="vi"/>
        </w:rPr>
        <w:t>---------</w:t>
      </w:r>
      <w:permEnd w:id="1655115081"/>
      <w:r w:rsidRPr="009A3EB9">
        <w:rPr>
          <w:rFonts w:ascii="Sylfaen" w:eastAsia="Sylfaen" w:hAnsi="Sylfaen"/>
          <w:sz w:val="20"/>
          <w:szCs w:val="20"/>
          <w:lang w:val="vi" w:eastAsia="vi"/>
        </w:rPr>
        <w:t>.</w:t>
      </w:r>
    </w:p>
    <w:p w14:paraId="2287A5A7"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4.5. მიმწოდებელმა უნდა უზრუნველყოს საბეჭდი ქაღალდის მიტანა საკუთარი ხარჯებით მხოლოდ ქ.თბილისის ტერიტორიაზე, შემსყიდველი ორგანიზაციის მიერ დასახელებულ მისამართზე (დასაწყობების გარეშე).</w:t>
      </w:r>
    </w:p>
    <w:p w14:paraId="48EAC751"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5. საქონლის მიღება-ჩაბარების წესი</w:t>
      </w:r>
    </w:p>
    <w:p w14:paraId="71ED4B7C"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5.1. 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14:paraId="3775C4D1" w14:textId="67574459"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5.2. შემსყიდველის მხრიდან ხელშეკრულების 5.1. პუნქტში აღნიშნული მიღება-ჩაბარების აქტის ხელმოწერაზე უფლებამოსილი პირები არიან: </w:t>
      </w:r>
      <w:permStart w:id="1263164703" w:edGrp="everyone"/>
      <w:r w:rsidRPr="009A3EB9">
        <w:rPr>
          <w:rFonts w:ascii="Sylfaen" w:eastAsia="Sylfaen" w:hAnsi="Sylfaen"/>
          <w:sz w:val="20"/>
          <w:szCs w:val="20"/>
          <w:lang w:val="vi" w:eastAsia="vi"/>
        </w:rPr>
        <w:t>------------</w:t>
      </w:r>
      <w:permEnd w:id="1263164703"/>
      <w:r w:rsidRPr="009A3EB9">
        <w:rPr>
          <w:rFonts w:ascii="Sylfaen" w:eastAsia="Sylfaen" w:hAnsi="Sylfaen"/>
          <w:sz w:val="20"/>
          <w:szCs w:val="20"/>
          <w:lang w:val="vi" w:eastAsia="vi"/>
        </w:rPr>
        <w:t xml:space="preserve">, ხოლო მიმწოდებლის მხრიდან </w:t>
      </w:r>
      <w:r w:rsidR="005F21AA">
        <w:rPr>
          <w:rFonts w:ascii="Sylfaen" w:eastAsia="Sylfaen" w:hAnsi="Sylfaen"/>
          <w:sz w:val="20"/>
          <w:szCs w:val="20"/>
          <w:lang w:val="ka-GE" w:eastAsia="vi"/>
        </w:rPr>
        <w:t>შპს ,,პენსან ჯორჯიას“ დირექტორი გიგა გობიანიძე</w:t>
      </w:r>
      <w:r w:rsidRPr="009A3EB9">
        <w:rPr>
          <w:rFonts w:ascii="Sylfaen" w:eastAsia="Sylfaen" w:hAnsi="Sylfaen"/>
          <w:sz w:val="20"/>
          <w:szCs w:val="20"/>
          <w:lang w:val="vi" w:eastAsia="vi"/>
        </w:rPr>
        <w:t>.</w:t>
      </w:r>
    </w:p>
    <w:p w14:paraId="3C0C47A3"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6. ანგარიშწორების პირობები</w:t>
      </w:r>
    </w:p>
    <w:p w14:paraId="3E251D85"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6.1. ანგარიშსწორება შემსყიდველის მხრიდან მოხდება მიწოდებულ საქონელზე მიღება-ჩაბარების აქტ(ებ)ის გაფორმებიდან არაუგვიანეს 5 სამუშაო დღის ვადაში.</w:t>
      </w:r>
    </w:p>
    <w:p w14:paraId="30EA40F9"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6.2. დაფინანსების წყარო: 2024 წლის </w:t>
      </w:r>
      <w:permStart w:id="1837257045" w:edGrp="everyone"/>
      <w:r w:rsidRPr="009A3EB9">
        <w:rPr>
          <w:rFonts w:ascii="Sylfaen" w:eastAsia="Sylfaen" w:hAnsi="Sylfaen"/>
          <w:sz w:val="20"/>
          <w:szCs w:val="20"/>
          <w:lang w:val="vi" w:eastAsia="vi"/>
        </w:rPr>
        <w:t>-----</w:t>
      </w:r>
      <w:permEnd w:id="1837257045"/>
      <w:r w:rsidRPr="009A3EB9">
        <w:rPr>
          <w:rFonts w:ascii="Sylfaen" w:eastAsia="Sylfaen" w:hAnsi="Sylfaen"/>
          <w:sz w:val="20"/>
          <w:szCs w:val="20"/>
          <w:lang w:val="vi" w:eastAsia="vi"/>
        </w:rPr>
        <w:t>.</w:t>
      </w:r>
    </w:p>
    <w:p w14:paraId="25CB5924"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6.3. ანგარიშსწორება განხორციელდება შემდეგი პირობებით:</w:t>
      </w:r>
    </w:p>
    <w:p w14:paraId="052774E7"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6.3.1. ანგარიშსწორების ვალუტა - ლარი; </w:t>
      </w:r>
    </w:p>
    <w:p w14:paraId="55BC6595"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6.3.2. ანგარიშსწორების ფორმა - უნაღდო;</w:t>
      </w:r>
    </w:p>
    <w:p w14:paraId="3791F0A7"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6.3.3. მოიცავს საქართველოს კანონმდებლობით დადგენილ ყველა გადასახადს.</w:t>
      </w:r>
    </w:p>
    <w:p w14:paraId="74CA033E"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04EB53CB" w14:textId="77777777" w:rsidR="001A2432" w:rsidRPr="009A3EB9" w:rsidRDefault="001A2432" w:rsidP="001A2432">
      <w:pPr>
        <w:tabs>
          <w:tab w:val="left" w:pos="5670"/>
          <w:tab w:val="left" w:pos="6840"/>
        </w:tabs>
        <w:spacing w:line="276" w:lineRule="auto"/>
        <w:ind w:right="-40"/>
        <w:jc w:val="both"/>
        <w:rPr>
          <w:rFonts w:ascii="Sylfaen" w:eastAsia="Sylfaen" w:hAnsi="Sylfaen"/>
          <w:b/>
          <w:sz w:val="20"/>
          <w:szCs w:val="20"/>
          <w:lang w:val="vi" w:eastAsia="vi"/>
        </w:rPr>
      </w:pPr>
      <w:r w:rsidRPr="009A3EB9">
        <w:rPr>
          <w:rFonts w:ascii="Sylfaen" w:eastAsia="Sylfaen" w:hAnsi="Sylfaen"/>
          <w:b/>
          <w:sz w:val="20"/>
          <w:szCs w:val="20"/>
          <w:lang w:val="vi" w:eastAsia="vi"/>
        </w:rPr>
        <w:t>7. მხარეთა უფლება-მოვალეობები</w:t>
      </w:r>
    </w:p>
    <w:p w14:paraId="52FA465F"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7.1. მიმწოდებელი ვალდებულია:</w:t>
      </w:r>
    </w:p>
    <w:p w14:paraId="666A8A1E"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7.1.1. მიაწოდოს შემსყიდველს წინამდებარე ხელშეკრულებით  გათვალისწინებული რაოდენობისა და ხარისხის მქონე საქონელი; იმ შემთხვევაში თუ ერთჯერადად მისაწოდებელი საბეჭდი ქაღალდის რაოდენობა ნაკლებია 25 შეკვრაზე, მიმწოდებელი არ არის ვალდებული საბეჭდი ქაღალდი მიაწოდოს საკუთარი ხარჯებით.</w:t>
      </w:r>
    </w:p>
    <w:p w14:paraId="20419869"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7.1.2. დაიცვას წინამდებარე ხელშეკრულებით გათვალისწინებული ყველა პირობა;</w:t>
      </w:r>
    </w:p>
    <w:p w14:paraId="0F80C31F"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7.1.3. პასუხი აგოს საბეჭდი ქაღალდის ხარისხის შესაბამისობაზე სატენდერო დოკუმენტაციის მოთხოვნებთან და დანართი N1 -ით დადგენილ ტექნიკურ მაჩვენებლებთან;</w:t>
      </w:r>
    </w:p>
    <w:p w14:paraId="59CA40F8"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7.1.4. ქაღალდის მიწოდება განახორციელოს შემსყიდველი ორგანიზაციის შესაბამისი წერილობითი მოთხოვნიდან, არაუგვიანეს 3 სამუშაო დღისა;</w:t>
      </w:r>
    </w:p>
    <w:p w14:paraId="3F2B5996"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7.1.5. უზრუნველყოს შემსყიდველისათვის უფლებრივად და ნივთობრივად უნაკლო საქონლის მიწოდება;</w:t>
      </w:r>
    </w:p>
    <w:p w14:paraId="7D18B41E"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7.1.6. წინამდებარე ხელშეკრულების შესრულების პროცესში წამოჭრილ გაუთვალისწინებელ ხელშემშლელ გარემოებებთან დაკავშირებით, დაუყოვნებლივ გაუგზავნოს შემსყიდველს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w:t>
      </w:r>
    </w:p>
    <w:p w14:paraId="37C2E0EE"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7.2. მიმწოდებელი უფლებამოსილია: </w:t>
      </w:r>
    </w:p>
    <w:p w14:paraId="4A3BD204"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მოსთხოვოს შემსყიდველს წინამდებარე ხელშეკრულებით ნაკისრი ვალდებულებების შესრულება.</w:t>
      </w:r>
    </w:p>
    <w:p w14:paraId="73F4CF32"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7.3. შემსყიდველი ვალდებულია:</w:t>
      </w:r>
    </w:p>
    <w:p w14:paraId="11BDB903"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7.3.1. მოახდინოს ანგარიშსწორება მიმწოდებელთან წინამდებარე ხელშეკრულებითა და სატენდერო დოკუმენტაციით გათვალისწინებული პირობების შესაბამისად;</w:t>
      </w:r>
    </w:p>
    <w:p w14:paraId="366F67B4"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7.3.2. მიმართოს სატენდერო კომისიას ხელშეკრულების შეწყვეტის თაობაზე საკითხის გადაწყვეტის მიზნით, მიმწოდებლის მიერ კანონმდებლობით და კონსოლიდირებული ტენდერის შედეგად ნაკისრი ვალდებულების შეუსრულებლობის ან/და არაჯეროვანი შესრულების შემთხვევაში;</w:t>
      </w:r>
    </w:p>
    <w:p w14:paraId="6AEA4665"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7.3.3. შეწყვიტოს ხელშეკრულება, სატენდერო კომისიის მიერ ხელშეკრულების შეწყვეტის შესახებ მითითების გაცემის შემთხვევაში;</w:t>
      </w:r>
    </w:p>
    <w:p w14:paraId="389B8102"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7.3.4. უზრუნველყოს უფლებრივად და ნივთობრივად უნაკლო საქონლის მიღება;</w:t>
      </w:r>
    </w:p>
    <w:p w14:paraId="40B10E5B"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7.3.5. უზრუნველყოს ხელშეკრულების შესრულების კონტროლი;</w:t>
      </w:r>
    </w:p>
    <w:p w14:paraId="638090B9"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7.3.6. შეასრულოს ხელშეკრულებითა და სატენდერო დოკუმენტაციით მასზე დაკისრებული ვალდებულებები.</w:t>
      </w:r>
    </w:p>
    <w:p w14:paraId="563CF6FA"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7.4. შემსყიდველი უფლებამოსილია:</w:t>
      </w:r>
    </w:p>
    <w:p w14:paraId="7BDBB2A1"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7.4.1. საქონლის მიღება/ჩაბარების დროს ჩაატროს შემოწმება/კონტროლი (ლაბორატორიული კვლევა ან უფლებამოსილი სპეციალისტის/ექსპერტის დასკვნა) მიწოდებული საქონლის ხარისხის და რაოდენობის შესაბამისობა  ხელშეკრულებასთან და  დანართი N 1-ან;</w:t>
      </w:r>
    </w:p>
    <w:p w14:paraId="3660B437"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7.4.2. 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14:paraId="36EE60D9" w14:textId="77777777" w:rsidR="001A2432" w:rsidRDefault="001A2432" w:rsidP="001A2432">
      <w:pPr>
        <w:tabs>
          <w:tab w:val="left" w:pos="5670"/>
          <w:tab w:val="left" w:pos="6840"/>
        </w:tabs>
        <w:spacing w:before="100" w:beforeAutospacing="1"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8. მხარეთა პასუხისმგებლობა ხელშეკრულების დარღვევისას</w:t>
      </w:r>
    </w:p>
    <w:p w14:paraId="72062784"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7126E61E"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8.1. საქონლის მიწოდების ვადის დარღვევის შემთხვევაში, მიმწოდებელს ეკისრება პირგასამტეხლო ყოველ ვადაგადაცილებულ დღეზე  მისაწოდებელი საქონლის ღირებულების 0,2% ოდენობით. </w:t>
      </w:r>
    </w:p>
    <w:p w14:paraId="7C56EDC7"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8.2.  აღმოჩენილი დეფექტის, ნაკლის გამოსწორებისათვის ან/და შეცვლისათვის მიმწოდებელმა თუ გადააცილა წინამდებარე ხელშეკრულებით გათვალისწინებულ ვალდებულების შესრულების  საერთო ვადას, მიმწოდებელს ეკისრება პირგასამტეხლო ყოველ ვადაგადაცილებულ დღეზე  წინამდებარე  ხელშეკრულების საერთო  ღირებულების 0,1 % ოდენობით.</w:t>
      </w:r>
    </w:p>
    <w:p w14:paraId="2DECE640"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8.3. ხელშეკრულებით აღებული ვალდებულების შეუსრულებლობისათვის მიმწოდებელს ეკისრება პირგასამტეხლო  ხელშეკრულების საერთო ღირებულების 5%  ოდენობით. </w:t>
      </w:r>
    </w:p>
    <w:p w14:paraId="744A01EF"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8.4. შემსყიდველის მხრიდან წინამდებარე ხელშეკრულების 6.1 პუნქტით განსაზღვრული გადახდის ვადის დარღვევისთვის, მიმწოდებელი უფლებამოსილია მოსთხოვოს შემსყიდველს (ხოლო ასეთი, მოთხოვნის შემთხვევაში შემსყიდველი ვალდებულია აუნაზღაუროს) პირგასამტეხლო - ყოველ ვადაგადაცილებულ დღეზე გადაუხდელი თანხის 0,2% - ის ოდენობით.</w:t>
      </w:r>
    </w:p>
    <w:p w14:paraId="5639221D"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8.5. სანქციების დაწესება და გადახდა არ ათავისუფლებს მხარეებს ძირითადი ვალდებულებების შესრულებისაგან.</w:t>
      </w:r>
    </w:p>
    <w:p w14:paraId="68DE88C7"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3C3216C1"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9. ხელშეკრულების შესრულების უზრუნველყოფის გარანტიები</w:t>
      </w:r>
    </w:p>
    <w:p w14:paraId="689FC97F"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5501EFBE"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permStart w:id="845628087" w:edGrp="everyone"/>
      <w:r w:rsidRPr="009A3EB9">
        <w:rPr>
          <w:rFonts w:ascii="Sylfaen" w:eastAsia="Sylfaen" w:hAnsi="Sylfaen"/>
          <w:sz w:val="20"/>
          <w:szCs w:val="20"/>
          <w:lang w:val="vi" w:eastAsia="vi"/>
        </w:rPr>
        <w:t xml:space="preserve">9.1. იმ შემთხვევაში თუ სახელშეკრულებო ღირებულება აღემატება 200 000 ლარს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გარანტია წარმოდგენილი უნდა იყოს საქართველოს ეროვნული ბანკის მიერ ლიცენზირებული საბანკო დაწესებულებიდან ან/და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 ეროვნულ ვალუტაში, რომელიც წარმოადგენს ხელშეკრულების განუყოფელ ნაწილს. ხელშეკრულების უზრუნველყოფის საბანკო გარანტიის მოქმედების ვადა უნდა განისაზღვრებოდეს ხელშეკრულების გაფორმებიდან არანაკლებ (30 კალენდარული დღით უნდა აღემატებოდეს ხელშეკრულების მოქმედების ვადას) ჩათვლით. </w:t>
      </w:r>
    </w:p>
    <w:p w14:paraId="4657275C"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9.2. ხელშეკრულების შესრულების გარანტია წარმოადგენს ხელშეკრულების განუყოფელ ნაწილს.</w:t>
      </w:r>
    </w:p>
    <w:p w14:paraId="188DDE60"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9.3.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w:t>
      </w:r>
      <w:r>
        <w:rPr>
          <w:rFonts w:ascii="Sylfaen" w:eastAsia="Sylfaen" w:hAnsi="Sylfaen"/>
          <w:sz w:val="20"/>
          <w:szCs w:val="20"/>
          <w:lang w:val="ka-GE" w:eastAsia="vi"/>
        </w:rPr>
        <w:t>----</w:t>
      </w:r>
      <w:r w:rsidRPr="009A3EB9">
        <w:rPr>
          <w:rFonts w:ascii="Sylfaen" w:eastAsia="Sylfaen" w:hAnsi="Sylfaen"/>
          <w:sz w:val="20"/>
          <w:szCs w:val="20"/>
          <w:lang w:val="vi" w:eastAsia="vi"/>
        </w:rPr>
        <w:t>% ის ოდენობით.</w:t>
      </w:r>
    </w:p>
    <w:p w14:paraId="1598B636"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9.4.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მიმწოდებელს საბანკო გარანტია ან/და მასთან დაკავშირებული დოკუმენტაცია მოთხოვნიდან 14 კალენდარული დღის განმავლობაში.</w:t>
      </w:r>
    </w:p>
    <w:p w14:paraId="1E92E4F9"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9.5.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კალენდარული დღის განმავლობაში დაუბრუნოს მას ხელშეკრულების შესრულების უზრუნველყოფის საბანკო გარანტია.</w:t>
      </w:r>
    </w:p>
    <w:p w14:paraId="0466F682"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 xml:space="preserve">9.6. წარმოდგენილი ხელშეკრულების შესრულების უზრუნველყოფის გარანტია არ მცირდება მიმწოდებლის მიერ ნაკისრი ვალდებულებების შესრულების პროპორციულად. </w:t>
      </w:r>
      <w:bookmarkStart w:id="0" w:name="_GoBack"/>
      <w:bookmarkEnd w:id="0"/>
    </w:p>
    <w:permEnd w:id="845628087"/>
    <w:p w14:paraId="7D0B88BA"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3E894DEB"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347EFE13"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10. ხელშეკრულების მოქმედების ვადა</w:t>
      </w:r>
    </w:p>
    <w:p w14:paraId="06E5E03E"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3BD86CFC"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10.1. გამარჯვებული პრეტენდენტის სატენდერო წინადადება ძალაშია 2024 წლის 30 ივნისის ჩათვლით. ხელშეკრულებით გათვალისწინებული საბეჭდი ქაღალდის მიწოდების ვადა სატენდერო წინადადების მოქმედების ვადას შესაძლებელია აღემატებოდეს არაუმეტეს 10 სამუშაო დღით.</w:t>
      </w:r>
    </w:p>
    <w:p w14:paraId="78D9DDCE"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 xml:space="preserve">10.2. წინამდებარე ხელშეკრულება ძალაში შედის მხარეთა მიერ ხელმოწერის დღიდან და მოქმედებს </w:t>
      </w:r>
      <w:permStart w:id="1610941028" w:edGrp="everyone"/>
      <w:r w:rsidRPr="009A3EB9">
        <w:rPr>
          <w:rFonts w:ascii="Sylfaen" w:eastAsia="Sylfaen" w:hAnsi="Sylfaen"/>
          <w:sz w:val="20"/>
          <w:szCs w:val="20"/>
          <w:lang w:val="vi" w:eastAsia="vi"/>
        </w:rPr>
        <w:t>---------    -----------</w:t>
      </w:r>
      <w:permEnd w:id="1610941028"/>
      <w:r w:rsidRPr="009A3EB9">
        <w:rPr>
          <w:rFonts w:ascii="Sylfaen" w:eastAsia="Sylfaen" w:hAnsi="Sylfaen"/>
          <w:sz w:val="20"/>
          <w:szCs w:val="20"/>
          <w:lang w:val="vi" w:eastAsia="vi"/>
        </w:rPr>
        <w:t xml:space="preserve"> ჩათვლით.</w:t>
      </w:r>
    </w:p>
    <w:p w14:paraId="591F1501"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1875BA3B"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bookmarkStart w:id="1" w:name="_Hlk57287878"/>
      <w:r w:rsidRPr="009A3EB9">
        <w:rPr>
          <w:rFonts w:ascii="Sylfaen" w:eastAsia="Sylfaen" w:hAnsi="Sylfaen"/>
          <w:b/>
          <w:sz w:val="20"/>
          <w:szCs w:val="20"/>
          <w:lang w:val="vi" w:eastAsia="vi"/>
        </w:rPr>
        <w:t>11. ხელშეკრულების შესრულების შეფერხება</w:t>
      </w:r>
    </w:p>
    <w:p w14:paraId="77762E5D"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0BDDAA30"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11.1.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14:paraId="51D6A56A"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11.2.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14:paraId="3294B344"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bookmarkEnd w:id="1"/>
    <w:p w14:paraId="0DAE16CA"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12. დაუძლეველი ძალა (ფორს-მაჟორი)</w:t>
      </w:r>
    </w:p>
    <w:p w14:paraId="6AAD0A1D"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0B69E65C"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12.1.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p>
    <w:p w14:paraId="78B71981"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12.2.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14:paraId="235A7203"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12.3. თუ სახელშეკრულებო ვალდებულებების მთლიანი ან ნაწილობრივი შეუსრულებლობის პირობები გაგრძელდა სამ თვეზე მეტ ხანს, მხარეებს უფლება აქვთ შეწყვიტონ წინამდებარე ხელშეკრულების მოქმედება, კომპენსაციის უფლების მოთხოვნის გარეშე.</w:t>
      </w:r>
    </w:p>
    <w:p w14:paraId="5FD49236"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12.4. ფორს-მაჟორული გარემოებების არსებობა დადასტურებულ უნდა იყოს უფლებამოსილი სახელმწიფო ორგანოს მიერ.</w:t>
      </w:r>
    </w:p>
    <w:p w14:paraId="78FA1980"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2DB13551"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13. ხელშეკრულების შესრულების კონტროლი</w:t>
      </w:r>
    </w:p>
    <w:p w14:paraId="02573AF9"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677E0E10"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13.1. კონტროლის განმახორციელებელი კომისია ან საამისოდ უფლებამოსილი პირი, უფლებამოსილია, ნებისმიერ დროს განახორციელოს მიმწოდებლის მიერ ხელშეკრულების პირობების და სატენდერო დოკუმენტაციის მოთხოვნების შესრულების  კონტროლი (ინსპექტირება).</w:t>
      </w:r>
    </w:p>
    <w:p w14:paraId="69EE7113"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13.2. კონტროლისას  ხილვადი  დეფექტის, ნაკლის აღმოჩენის შემთხვევაში, კონტროლის განმახორციელებელმა კომისიამ ან საამისოდ უფლებამოსილმა პირმა უნდა  შეადგინოს შემოწმების აქტი.</w:t>
      </w:r>
    </w:p>
    <w:p w14:paraId="7B74E102"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13.3. ვიზუალური დათვალიერების დროს, ხილვადი დეფექტის ან/და ნაკლის აღმოჩენის შემთხვევაში, კომისია ან საამისოდ უფლებამოსილი პირი ვალდებულია დაუყოვნებლივ წერილობით  აცნობოს მიმწოდებელს აღმოჩენილი დეფექტის, ნაკლის შესახებ და მოსთხოვოს ნაკლის, დეფექტის გამოსწორება ან შეცვლა.</w:t>
      </w:r>
    </w:p>
    <w:p w14:paraId="4DE8F446"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13.4. აქტის საფუძველზე, საჭიროების შემთხვევაში, ჩატარდება მოწოდებული საქონლის ექსპერტიზა.</w:t>
      </w:r>
    </w:p>
    <w:p w14:paraId="7CF006A8"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13.5. გამოვლენილი დეფექტის ან ნაკლის აღმოფხვრასთან და ხელახალ კონტროლთან დაკავშირებული ხარჯების ანაზღაურება ეკისრება მიმწოდებელს.</w:t>
      </w:r>
    </w:p>
    <w:p w14:paraId="1F3C4415"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660CA694"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14. ხელშეკრულების შეწყვეტა, ცვლილების შეტანა</w:t>
      </w:r>
    </w:p>
    <w:p w14:paraId="0E5F6A83"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7D85E8E5"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14.1. 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14:paraId="15449A12"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14.2. </w:t>
      </w:r>
      <w:bookmarkStart w:id="2" w:name="_Hlk57287936"/>
      <w:r w:rsidRPr="009A3EB9">
        <w:rPr>
          <w:rFonts w:ascii="Sylfaen" w:eastAsia="Sylfaen" w:hAnsi="Sylfaen"/>
          <w:sz w:val="20"/>
          <w:szCs w:val="20"/>
          <w:lang w:val="vi" w:eastAsia="vi"/>
        </w:rPr>
        <w:t>ხელშეკრულების შესწყვეტის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თანაზმიერების პრინციპებით.</w:t>
      </w:r>
    </w:p>
    <w:bookmarkEnd w:id="2"/>
    <w:p w14:paraId="03D76834"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14.3. საქონლის მიწოდების ვადის 10-ზე მეტი სამუშაო დღით გადაცილების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w:t>
      </w:r>
    </w:p>
    <w:p w14:paraId="79C54730"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14.4. სატენდერო კომისიის მიერ ხელშეკრულების შეწყვეტის გადაწყვეტილების მიღებისას თუ სახელშეკრულებო ღირებულება აღემატება 200 000 ლარს, მიმწოდებელს ჩამოერთმევა ხელშეკრულების შესრულების უზრუნველყოფის საბანკო გარანტია სრულად და ეკისრება პირგასამტეხლო  საბეჭდი ქაღალდის საერთო ღირებულების 5% ოდენობით. </w:t>
      </w:r>
    </w:p>
    <w:p w14:paraId="2048F466"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14.5. შემსყიდველს უფლება აქვს ცალმხრივად შეწყვიტოს ხელშეკრულების მოქმედება:</w:t>
      </w:r>
    </w:p>
    <w:p w14:paraId="29D4BF8D"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14.5.1. მიმწოდებლის გაკოტრების შემთხვევაში;</w:t>
      </w:r>
    </w:p>
    <w:p w14:paraId="61C55D89"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14.5.2. ხელშეკრულების ვადის გასვლის საფუძველზე.</w:t>
      </w:r>
    </w:p>
    <w:p w14:paraId="6BA23E63"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14.6. ხელშეკრულების ცალკეული პირობების შეწყვეტა არ ათავისუფლებს მიმწოდებელს ხელშეკრულებით ნაკისრი სხვა ვალდებულების შესრულებისაგან.</w:t>
      </w:r>
    </w:p>
    <w:p w14:paraId="4A405234"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14.7.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14:paraId="209E60A5"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76EE65EA"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15. სადაო საკითხების გადაწყვეტა</w:t>
      </w:r>
    </w:p>
    <w:p w14:paraId="32C8C941"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5BDD9735"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15.1.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იქნეს ორივე მხარის ერთობლივი მოლაპარაკების საფუძველზე.</w:t>
      </w:r>
    </w:p>
    <w:p w14:paraId="5EFEA8DD"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15.2.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6AA1139A"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4079FBAC"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16. კონფიდენციალურობა</w:t>
      </w:r>
    </w:p>
    <w:p w14:paraId="22B8D193"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274CB0F2"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16.1.  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442D04C3" w14:textId="77777777" w:rsidR="001A2432"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r w:rsidRPr="009A3EB9">
        <w:rPr>
          <w:rFonts w:ascii="Sylfaen" w:eastAsia="Sylfaen" w:hAnsi="Sylfaen"/>
          <w:sz w:val="20"/>
          <w:szCs w:val="20"/>
          <w:lang w:val="vi" w:eastAsia="vi"/>
        </w:rPr>
        <w:t>16.2. ვალდებულება კონფიდენციალურობის შესახებ ძალაში რჩება ხელშეკრულების დამთავრების შემდეგაც.</w:t>
      </w:r>
    </w:p>
    <w:p w14:paraId="0E1C864F"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sz w:val="20"/>
          <w:szCs w:val="20"/>
          <w:lang w:val="vi" w:eastAsia="vi"/>
        </w:rPr>
      </w:pPr>
    </w:p>
    <w:p w14:paraId="77593387" w14:textId="77777777" w:rsidR="001A2432"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r w:rsidRPr="009A3EB9">
        <w:rPr>
          <w:rFonts w:ascii="Sylfaen" w:eastAsia="Sylfaen" w:hAnsi="Sylfaen"/>
          <w:b/>
          <w:sz w:val="20"/>
          <w:szCs w:val="20"/>
          <w:lang w:val="vi" w:eastAsia="vi"/>
        </w:rPr>
        <w:t>17. სხვა პირობები</w:t>
      </w:r>
    </w:p>
    <w:p w14:paraId="341AB00A" w14:textId="77777777" w:rsidR="001A2432" w:rsidRPr="009A3EB9" w:rsidRDefault="001A2432" w:rsidP="001A2432">
      <w:pPr>
        <w:tabs>
          <w:tab w:val="left" w:pos="5670"/>
          <w:tab w:val="left" w:pos="6840"/>
        </w:tabs>
        <w:spacing w:line="276" w:lineRule="auto"/>
        <w:ind w:right="-40"/>
        <w:jc w:val="both"/>
        <w:rPr>
          <w:rFonts w:asciiTheme="minorHAnsi" w:eastAsia="Sylfaen" w:hAnsiTheme="minorHAnsi"/>
          <w:b/>
          <w:sz w:val="20"/>
          <w:szCs w:val="20"/>
          <w:lang w:val="vi" w:eastAsia="vi"/>
        </w:rPr>
      </w:pPr>
    </w:p>
    <w:p w14:paraId="7EE03BFB"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17.1. 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w:t>
      </w:r>
    </w:p>
    <w:p w14:paraId="7B6A0FE7"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17.2. მესამე პირთან ურთიერთობაში მხარეები მოქმედებენ თავიანთი სახელით, ხარჯებითა და რისკით.</w:t>
      </w:r>
    </w:p>
    <w:p w14:paraId="2EF11DB6"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 xml:space="preserve">17.3. ხელშეკრულება შედგენილია ქართულ ენაზე. </w:t>
      </w:r>
    </w:p>
    <w:p w14:paraId="730D8E47"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r w:rsidRPr="009A3EB9">
        <w:rPr>
          <w:rFonts w:ascii="Sylfaen" w:eastAsia="Sylfaen" w:hAnsi="Sylfaen"/>
          <w:sz w:val="20"/>
          <w:szCs w:val="20"/>
          <w:lang w:val="vi" w:eastAsia="vi"/>
        </w:rPr>
        <w:t>17.4. წინამდებარე ხელშეკრულების ნებისმიერი ცვლილება ან დამატება ძალაშია მხოლოდ მას შემდეგ, რაც ის წერილობითი ფორმითაა შედგენილი და ხელმოწერილი მხარეთა მიერ.</w:t>
      </w:r>
    </w:p>
    <w:p w14:paraId="6A183EB7" w14:textId="77777777" w:rsidR="001A2432" w:rsidRPr="009A3EB9" w:rsidRDefault="001A2432" w:rsidP="001A2432">
      <w:pPr>
        <w:tabs>
          <w:tab w:val="left" w:pos="5670"/>
          <w:tab w:val="left" w:pos="6840"/>
        </w:tabs>
        <w:spacing w:line="276" w:lineRule="auto"/>
        <w:ind w:right="-40"/>
        <w:jc w:val="both"/>
        <w:rPr>
          <w:rFonts w:ascii="Sylfaen" w:eastAsia="Sylfaen" w:hAnsi="Sylfaen"/>
          <w:sz w:val="20"/>
          <w:szCs w:val="20"/>
          <w:lang w:val="vi" w:eastAsia="vi"/>
        </w:rPr>
      </w:pPr>
    </w:p>
    <w:p w14:paraId="3F2AD550" w14:textId="261133D4" w:rsidR="001A2432" w:rsidRDefault="001A2432" w:rsidP="001A2432">
      <w:pPr>
        <w:tabs>
          <w:tab w:val="left" w:pos="5670"/>
          <w:tab w:val="left" w:pos="6840"/>
        </w:tabs>
        <w:spacing w:line="276" w:lineRule="auto"/>
        <w:ind w:right="-40"/>
        <w:jc w:val="center"/>
        <w:rPr>
          <w:rFonts w:asciiTheme="minorHAnsi" w:eastAsia="Sylfaen" w:hAnsiTheme="minorHAnsi"/>
          <w:b/>
          <w:sz w:val="20"/>
          <w:szCs w:val="20"/>
          <w:lang w:val="vi" w:eastAsia="vi"/>
        </w:rPr>
      </w:pPr>
      <w:r>
        <w:rPr>
          <w:rFonts w:ascii="Sylfaen" w:eastAsia="Sylfaen" w:hAnsi="Sylfaen"/>
          <w:b/>
          <w:sz w:val="20"/>
          <w:szCs w:val="20"/>
          <w:lang w:val="vi" w:eastAsia="vi"/>
        </w:rPr>
        <w:t>18</w:t>
      </w:r>
      <w:r w:rsidRPr="009A3EB9">
        <w:rPr>
          <w:rFonts w:ascii="Sylfaen" w:eastAsia="Sylfaen" w:hAnsi="Sylfaen"/>
          <w:b/>
          <w:sz w:val="20"/>
          <w:szCs w:val="20"/>
          <w:lang w:val="vi" w:eastAsia="vi"/>
        </w:rPr>
        <w:t>.  მხარეთა რეკვიზიტები</w:t>
      </w:r>
    </w:p>
    <w:p w14:paraId="65155927" w14:textId="75AACB48" w:rsidR="001A2432" w:rsidRDefault="001A2432" w:rsidP="00110873">
      <w:pPr>
        <w:tabs>
          <w:tab w:val="left" w:pos="5670"/>
          <w:tab w:val="left" w:pos="6840"/>
        </w:tabs>
        <w:ind w:right="-40"/>
        <w:rPr>
          <w:rFonts w:ascii="Sylfaen" w:hAnsi="Sylfaen" w:cstheme="minorHAnsi"/>
          <w:b/>
          <w:bCs/>
          <w:w w:val="95"/>
          <w:sz w:val="24"/>
          <w:szCs w:val="24"/>
        </w:rPr>
      </w:pPr>
    </w:p>
    <w:tbl>
      <w:tblPr>
        <w:tblpPr w:leftFromText="180" w:rightFromText="180" w:vertAnchor="text" w:horzAnchor="margin" w:tblpY="428"/>
        <w:tblW w:w="9525" w:type="dxa"/>
        <w:tblLayout w:type="fixed"/>
        <w:tblCellMar>
          <w:left w:w="0" w:type="dxa"/>
          <w:right w:w="0" w:type="dxa"/>
        </w:tblCellMar>
        <w:tblLook w:val="01E0" w:firstRow="1" w:lastRow="1" w:firstColumn="1" w:lastColumn="1" w:noHBand="0" w:noVBand="0"/>
      </w:tblPr>
      <w:tblGrid>
        <w:gridCol w:w="5940"/>
        <w:gridCol w:w="3585"/>
      </w:tblGrid>
      <w:tr w:rsidR="00272F4B" w:rsidRPr="00382598" w14:paraId="2F656A00" w14:textId="77777777" w:rsidTr="0093763C">
        <w:trPr>
          <w:trHeight w:val="3064"/>
        </w:trPr>
        <w:tc>
          <w:tcPr>
            <w:tcW w:w="5940" w:type="dxa"/>
          </w:tcPr>
          <w:p w14:paraId="64F0CBD4" w14:textId="77777777" w:rsidR="00272F4B" w:rsidRPr="00382598" w:rsidRDefault="00272F4B" w:rsidP="0093763C">
            <w:pPr>
              <w:tabs>
                <w:tab w:val="left" w:pos="5670"/>
                <w:tab w:val="left" w:pos="6840"/>
              </w:tabs>
              <w:ind w:right="-40"/>
              <w:jc w:val="both"/>
              <w:rPr>
                <w:rFonts w:ascii="Sylfaen" w:hAnsi="Sylfaen" w:cs="Calibri"/>
                <w:b/>
                <w:bCs/>
                <w:w w:val="95"/>
                <w:sz w:val="24"/>
                <w:szCs w:val="24"/>
              </w:rPr>
            </w:pPr>
            <w:r w:rsidRPr="00382598">
              <w:rPr>
                <w:rFonts w:ascii="Sylfaen" w:hAnsi="Sylfaen"/>
                <w:noProof/>
                <w:lang w:val="en-US" w:eastAsia="en-US"/>
              </w:rPr>
              <mc:AlternateContent>
                <mc:Choice Requires="wpg">
                  <w:drawing>
                    <wp:inline distT="0" distB="0" distL="0" distR="0" wp14:anchorId="60A04FC6" wp14:editId="01214D9A">
                      <wp:extent cx="7620" cy="3175"/>
                      <wp:effectExtent l="0" t="0" r="1905"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3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D2959C" id="Group 3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" fillcolor="#7e7e7e" stroked="f"/>
                      <w10:anchorlock/>
                    </v:group>
                  </w:pict>
                </mc:Fallback>
              </mc:AlternateContent>
            </w:r>
            <w:r w:rsidRPr="00382598">
              <w:rPr>
                <w:rFonts w:ascii="Sylfaen" w:hAnsi="Sylfaen" w:cs="Calibri"/>
                <w:b/>
                <w:bCs/>
                <w:w w:val="95"/>
                <w:sz w:val="24"/>
                <w:szCs w:val="24"/>
                <w:lang w:val="ka-GE"/>
              </w:rPr>
              <w:t>„</w:t>
            </w:r>
            <w:r w:rsidRPr="00382598">
              <w:rPr>
                <w:rFonts w:ascii="Sylfaen" w:hAnsi="Sylfaen" w:cs="Calibri"/>
                <w:b/>
                <w:bCs/>
                <w:w w:val="95"/>
                <w:sz w:val="24"/>
                <w:szCs w:val="24"/>
              </w:rPr>
              <w:t xml:space="preserve">შემსყიდველი" </w:t>
            </w:r>
          </w:p>
          <w:p w14:paraId="04C8729D" w14:textId="77777777" w:rsidR="00272F4B" w:rsidRDefault="00272F4B" w:rsidP="0093763C">
            <w:pPr>
              <w:rPr>
                <w:rFonts w:ascii="Sylfaen" w:hAnsi="Sylfaen" w:cs="Calibri"/>
                <w:sz w:val="24"/>
                <w:szCs w:val="24"/>
              </w:rPr>
            </w:pPr>
          </w:p>
          <w:p w14:paraId="18E1A869" w14:textId="77777777" w:rsidR="00272F4B" w:rsidRDefault="00272F4B" w:rsidP="0093763C">
            <w:pPr>
              <w:rPr>
                <w:rFonts w:ascii="Sylfaen" w:hAnsi="Sylfaen" w:cs="Calibri"/>
                <w:sz w:val="24"/>
                <w:szCs w:val="24"/>
              </w:rPr>
            </w:pPr>
            <w:permStart w:id="984038365" w:edGrp="everyone"/>
          </w:p>
          <w:p w14:paraId="2406808A" w14:textId="77777777" w:rsidR="00272F4B" w:rsidRDefault="00272F4B" w:rsidP="0093763C">
            <w:pPr>
              <w:rPr>
                <w:rFonts w:ascii="Sylfaen" w:hAnsi="Sylfaen" w:cs="Calibri"/>
                <w:sz w:val="24"/>
                <w:szCs w:val="24"/>
              </w:rPr>
            </w:pPr>
          </w:p>
          <w:p w14:paraId="287DF10C" w14:textId="77777777" w:rsidR="00272F4B" w:rsidRDefault="00272F4B" w:rsidP="0093763C">
            <w:pPr>
              <w:rPr>
                <w:rFonts w:ascii="Sylfaen" w:hAnsi="Sylfaen" w:cs="Calibri"/>
                <w:sz w:val="24"/>
                <w:szCs w:val="24"/>
              </w:rPr>
            </w:pPr>
          </w:p>
          <w:p w14:paraId="029514B5" w14:textId="77777777" w:rsidR="00272F4B" w:rsidRDefault="00272F4B" w:rsidP="0093763C">
            <w:pPr>
              <w:rPr>
                <w:rFonts w:ascii="Sylfaen" w:hAnsi="Sylfaen" w:cs="Calibri"/>
                <w:sz w:val="24"/>
                <w:szCs w:val="24"/>
              </w:rPr>
            </w:pPr>
          </w:p>
          <w:p w14:paraId="2C4811D6" w14:textId="77777777" w:rsidR="00272F4B" w:rsidRDefault="00272F4B" w:rsidP="0093763C">
            <w:pPr>
              <w:rPr>
                <w:rFonts w:ascii="Sylfaen" w:hAnsi="Sylfaen" w:cs="Calibri"/>
                <w:sz w:val="24"/>
                <w:szCs w:val="24"/>
              </w:rPr>
            </w:pPr>
          </w:p>
          <w:p w14:paraId="63E10D6B" w14:textId="77777777" w:rsidR="00272F4B" w:rsidRDefault="00272F4B" w:rsidP="0093763C">
            <w:pPr>
              <w:rPr>
                <w:rFonts w:ascii="Sylfaen" w:hAnsi="Sylfaen" w:cs="Calibri"/>
                <w:sz w:val="24"/>
                <w:szCs w:val="24"/>
              </w:rPr>
            </w:pPr>
          </w:p>
          <w:p w14:paraId="4BCCA813" w14:textId="77777777" w:rsidR="00272F4B" w:rsidRDefault="00272F4B" w:rsidP="0093763C">
            <w:pPr>
              <w:rPr>
                <w:rFonts w:ascii="Sylfaen" w:hAnsi="Sylfaen" w:cs="Calibri"/>
                <w:sz w:val="24"/>
                <w:szCs w:val="24"/>
              </w:rPr>
            </w:pPr>
          </w:p>
          <w:p w14:paraId="0558B174" w14:textId="77777777" w:rsidR="00272F4B" w:rsidRDefault="00272F4B" w:rsidP="0093763C">
            <w:pPr>
              <w:rPr>
                <w:rFonts w:ascii="Sylfaen" w:hAnsi="Sylfaen" w:cs="Calibri"/>
                <w:sz w:val="24"/>
                <w:szCs w:val="24"/>
              </w:rPr>
            </w:pPr>
          </w:p>
          <w:permEnd w:id="984038365"/>
          <w:p w14:paraId="369C6CBC" w14:textId="77777777" w:rsidR="00272F4B" w:rsidRPr="00382598" w:rsidRDefault="00272F4B" w:rsidP="0093763C">
            <w:pPr>
              <w:rPr>
                <w:rFonts w:ascii="Sylfaen" w:hAnsi="Sylfaen" w:cs="Calibri"/>
                <w:sz w:val="24"/>
                <w:szCs w:val="24"/>
                <w:lang w:val="ka-GE"/>
              </w:rPr>
            </w:pPr>
          </w:p>
          <w:p w14:paraId="2A04279D" w14:textId="77777777" w:rsidR="00272F4B" w:rsidRPr="00382598" w:rsidRDefault="00272F4B" w:rsidP="0093763C">
            <w:pPr>
              <w:rPr>
                <w:rFonts w:ascii="Sylfaen" w:hAnsi="Sylfaen" w:cs="Calibri"/>
                <w:sz w:val="24"/>
                <w:szCs w:val="24"/>
                <w:lang w:val="ka-GE"/>
              </w:rPr>
            </w:pPr>
          </w:p>
          <w:p w14:paraId="7C70782A" w14:textId="77777777" w:rsidR="00272F4B" w:rsidRPr="00382598" w:rsidRDefault="00272F4B" w:rsidP="0093763C">
            <w:pPr>
              <w:rPr>
                <w:rFonts w:ascii="Sylfaen" w:hAnsi="Sylfaen" w:cs="Calibri"/>
                <w:sz w:val="24"/>
                <w:szCs w:val="24"/>
                <w:lang w:val="ka-GE"/>
              </w:rPr>
            </w:pPr>
          </w:p>
          <w:p w14:paraId="01BEE410" w14:textId="77777777" w:rsidR="00272F4B" w:rsidRPr="00382598" w:rsidRDefault="00272F4B" w:rsidP="0093763C">
            <w:pPr>
              <w:rPr>
                <w:rFonts w:ascii="Sylfaen" w:hAnsi="Sylfaen" w:cs="Calibri"/>
                <w:sz w:val="24"/>
                <w:szCs w:val="24"/>
                <w:lang w:val="ka-GE"/>
              </w:rPr>
            </w:pPr>
          </w:p>
          <w:p w14:paraId="133FF695" w14:textId="77777777" w:rsidR="00272F4B" w:rsidRPr="00382598" w:rsidRDefault="00272F4B" w:rsidP="0093763C">
            <w:pPr>
              <w:rPr>
                <w:rFonts w:ascii="Sylfaen" w:hAnsi="Sylfaen" w:cs="Calibri"/>
                <w:sz w:val="24"/>
                <w:szCs w:val="24"/>
                <w:lang w:val="ka-GE"/>
              </w:rPr>
            </w:pPr>
          </w:p>
          <w:p w14:paraId="17E37186" w14:textId="77777777" w:rsidR="00272F4B" w:rsidRPr="00382598" w:rsidRDefault="00272F4B" w:rsidP="0093763C">
            <w:pPr>
              <w:spacing w:line="480" w:lineRule="auto"/>
              <w:rPr>
                <w:rFonts w:ascii="Sylfaen" w:hAnsi="Sylfaen" w:cs="Calibri"/>
                <w:sz w:val="20"/>
                <w:szCs w:val="24"/>
                <w:lang w:val="ka-GE"/>
              </w:rPr>
            </w:pPr>
          </w:p>
        </w:tc>
        <w:tc>
          <w:tcPr>
            <w:tcW w:w="3585" w:type="dxa"/>
          </w:tcPr>
          <w:p w14:paraId="0B86DF6D" w14:textId="77777777" w:rsidR="00272F4B" w:rsidRPr="00382598" w:rsidRDefault="00272F4B" w:rsidP="0093763C">
            <w:pPr>
              <w:tabs>
                <w:tab w:val="left" w:pos="5670"/>
                <w:tab w:val="left" w:pos="6840"/>
              </w:tabs>
              <w:ind w:right="-40"/>
              <w:jc w:val="both"/>
              <w:rPr>
                <w:rFonts w:ascii="Sylfaen" w:hAnsi="Sylfaen" w:cs="Calibri"/>
                <w:b/>
                <w:bCs/>
                <w:w w:val="95"/>
                <w:sz w:val="24"/>
                <w:szCs w:val="24"/>
                <w:lang w:val="ka-GE"/>
              </w:rPr>
            </w:pPr>
            <w:r w:rsidRPr="00382598">
              <w:rPr>
                <w:rFonts w:ascii="Sylfaen" w:hAnsi="Sylfaen" w:cs="Calibri"/>
                <w:b/>
                <w:bCs/>
                <w:w w:val="95"/>
                <w:sz w:val="24"/>
                <w:szCs w:val="24"/>
                <w:lang w:val="ka-GE"/>
              </w:rPr>
              <w:t xml:space="preserve"> </w:t>
            </w:r>
            <w:r w:rsidRPr="00382598">
              <w:rPr>
                <w:rFonts w:ascii="Sylfaen" w:hAnsi="Sylfaen" w:cs="Calibri"/>
                <w:b/>
                <w:bCs/>
                <w:w w:val="95"/>
                <w:sz w:val="24"/>
                <w:szCs w:val="24"/>
              </w:rPr>
              <w:t>„მიმწოდებელი"</w:t>
            </w:r>
          </w:p>
          <w:p w14:paraId="5035FF7C" w14:textId="77777777" w:rsidR="00272F4B" w:rsidRPr="00382598" w:rsidRDefault="00272F4B" w:rsidP="0093763C">
            <w:pPr>
              <w:tabs>
                <w:tab w:val="left" w:pos="5670"/>
                <w:tab w:val="left" w:pos="6840"/>
              </w:tabs>
              <w:ind w:right="-40"/>
              <w:jc w:val="both"/>
              <w:rPr>
                <w:rFonts w:ascii="Sylfaen" w:hAnsi="Sylfaen"/>
                <w:b/>
                <w:bCs/>
                <w:w w:val="95"/>
                <w:sz w:val="24"/>
                <w:szCs w:val="24"/>
                <w:lang w:val="ka-GE"/>
              </w:rPr>
            </w:pPr>
            <w:r>
              <w:rPr>
                <w:rFonts w:ascii="Sylfaen" w:hAnsi="Sylfaen"/>
                <w:b/>
                <w:bCs/>
                <w:w w:val="95"/>
                <w:sz w:val="24"/>
                <w:szCs w:val="24"/>
                <w:lang w:val="ka-GE"/>
              </w:rPr>
              <w:t xml:space="preserve">   </w:t>
            </w:r>
          </w:p>
          <w:p w14:paraId="42971C4D" w14:textId="77777777" w:rsidR="00272F4B" w:rsidRPr="00382598" w:rsidRDefault="00272F4B" w:rsidP="0093763C">
            <w:pPr>
              <w:rPr>
                <w:rFonts w:ascii="Sylfaen" w:hAnsi="Sylfaen"/>
                <w:i/>
                <w:sz w:val="20"/>
                <w:szCs w:val="20"/>
                <w:lang w:val="ka-GE"/>
              </w:rPr>
            </w:pPr>
            <w:r w:rsidRPr="00382598">
              <w:rPr>
                <w:rFonts w:ascii="Sylfaen" w:hAnsi="Sylfaen"/>
                <w:sz w:val="20"/>
                <w:szCs w:val="20"/>
                <w:lang w:val="ka-GE"/>
              </w:rPr>
              <w:t>შპს</w:t>
            </w:r>
            <w:r w:rsidRPr="00382598">
              <w:rPr>
                <w:rFonts w:ascii="Sylfaen" w:hAnsi="Sylfaen"/>
                <w:i/>
                <w:sz w:val="20"/>
                <w:szCs w:val="20"/>
                <w:lang w:val="ka-GE"/>
              </w:rPr>
              <w:t xml:space="preserve"> „პენსან ჯორჯია“</w:t>
            </w:r>
          </w:p>
          <w:p w14:paraId="3A259129" w14:textId="77777777" w:rsidR="00272F4B" w:rsidRPr="00382598" w:rsidRDefault="00272F4B" w:rsidP="0093763C">
            <w:pPr>
              <w:rPr>
                <w:rFonts w:ascii="Sylfaen" w:hAnsi="Sylfaen"/>
                <w:i/>
                <w:sz w:val="20"/>
                <w:szCs w:val="20"/>
                <w:lang w:val="ka-GE"/>
              </w:rPr>
            </w:pPr>
            <w:r w:rsidRPr="00382598">
              <w:rPr>
                <w:rFonts w:ascii="Sylfaen" w:hAnsi="Sylfaen"/>
                <w:i/>
                <w:sz w:val="20"/>
                <w:szCs w:val="20"/>
                <w:lang w:val="ka-GE"/>
              </w:rPr>
              <w:t>მის: ქ თბილისი თამარ მეფის გამზ #18</w:t>
            </w:r>
          </w:p>
          <w:p w14:paraId="4E3EADE8" w14:textId="77777777" w:rsidR="00272F4B" w:rsidRPr="00382598" w:rsidRDefault="00272F4B" w:rsidP="0093763C">
            <w:pPr>
              <w:rPr>
                <w:rFonts w:ascii="Sylfaen" w:hAnsi="Sylfaen"/>
                <w:i/>
                <w:sz w:val="20"/>
                <w:szCs w:val="20"/>
                <w:lang w:val="ka-GE"/>
              </w:rPr>
            </w:pPr>
            <w:r w:rsidRPr="00382598">
              <w:rPr>
                <w:rFonts w:ascii="Sylfaen" w:hAnsi="Sylfaen"/>
                <w:i/>
                <w:sz w:val="20"/>
                <w:szCs w:val="20"/>
                <w:lang w:val="ka-GE"/>
              </w:rPr>
              <w:t>ს/კ 404870760</w:t>
            </w:r>
          </w:p>
          <w:p w14:paraId="55A27938" w14:textId="77777777" w:rsidR="00272F4B" w:rsidRPr="00382598" w:rsidRDefault="00272F4B" w:rsidP="0093763C">
            <w:pPr>
              <w:rPr>
                <w:rFonts w:ascii="Sylfaen" w:hAnsi="Sylfaen"/>
                <w:i/>
                <w:sz w:val="20"/>
                <w:szCs w:val="20"/>
                <w:lang w:val="ka-GE"/>
              </w:rPr>
            </w:pPr>
            <w:r w:rsidRPr="00382598">
              <w:rPr>
                <w:rFonts w:ascii="Sylfaen" w:hAnsi="Sylfaen"/>
                <w:i/>
                <w:sz w:val="20"/>
                <w:szCs w:val="20"/>
                <w:lang w:val="ka-GE"/>
              </w:rPr>
              <w:t>ბანკი: პროკრედიტ ბანკი</w:t>
            </w:r>
          </w:p>
          <w:p w14:paraId="55112E50" w14:textId="77777777" w:rsidR="00272F4B" w:rsidRPr="00382598" w:rsidRDefault="00272F4B" w:rsidP="0093763C">
            <w:pPr>
              <w:rPr>
                <w:rFonts w:ascii="Sylfaen" w:hAnsi="Sylfaen" w:cs="Arial"/>
                <w:bCs/>
                <w:i/>
                <w:iCs/>
                <w:color w:val="000000"/>
                <w:sz w:val="20"/>
                <w:szCs w:val="20"/>
                <w:shd w:val="clear" w:color="auto" w:fill="FFFFFF"/>
                <w:lang w:val="ka-GE"/>
              </w:rPr>
            </w:pPr>
            <w:r w:rsidRPr="00382598">
              <w:rPr>
                <w:rFonts w:ascii="Sylfaen" w:hAnsi="Sylfaen"/>
                <w:i/>
                <w:sz w:val="20"/>
                <w:szCs w:val="20"/>
                <w:lang w:val="ka-GE"/>
              </w:rPr>
              <w:t xml:space="preserve">ბანკის კოდი: </w:t>
            </w:r>
            <w:r w:rsidRPr="00382598">
              <w:rPr>
                <w:rFonts w:ascii="Sylfaen" w:hAnsi="Sylfaen" w:cs="Arial"/>
                <w:bCs/>
                <w:i/>
                <w:iCs/>
                <w:color w:val="000000"/>
                <w:sz w:val="20"/>
                <w:szCs w:val="20"/>
                <w:shd w:val="clear" w:color="auto" w:fill="FFFFFF"/>
              </w:rPr>
              <w:t>MIBGGE22</w:t>
            </w:r>
          </w:p>
          <w:p w14:paraId="0F2A8C28" w14:textId="77777777" w:rsidR="00272F4B" w:rsidRPr="00382598" w:rsidRDefault="00272F4B" w:rsidP="0093763C">
            <w:pPr>
              <w:rPr>
                <w:rFonts w:ascii="Sylfaen" w:hAnsi="Sylfaen" w:cs="Arial"/>
                <w:b/>
                <w:bCs/>
                <w:i/>
                <w:iCs/>
                <w:color w:val="000000"/>
                <w:sz w:val="20"/>
                <w:szCs w:val="20"/>
                <w:shd w:val="clear" w:color="auto" w:fill="FFFFFF"/>
                <w:lang w:val="ka-GE"/>
              </w:rPr>
            </w:pPr>
            <w:r w:rsidRPr="00382598">
              <w:rPr>
                <w:rFonts w:ascii="Sylfaen" w:hAnsi="Sylfaen"/>
                <w:b/>
                <w:i/>
                <w:color w:val="000000"/>
                <w:sz w:val="20"/>
                <w:szCs w:val="20"/>
                <w:lang w:val="ka-GE"/>
              </w:rPr>
              <w:t xml:space="preserve">ა/ა: </w:t>
            </w:r>
            <w:r w:rsidRPr="00382598">
              <w:rPr>
                <w:rFonts w:ascii="Sylfaen" w:hAnsi="Sylfaen" w:cs="Arial"/>
                <w:b/>
                <w:bCs/>
                <w:i/>
                <w:iCs/>
                <w:color w:val="000000"/>
                <w:sz w:val="20"/>
                <w:szCs w:val="20"/>
                <w:shd w:val="clear" w:color="auto" w:fill="FFFFFF"/>
              </w:rPr>
              <w:t>GE98PC0113600100027886</w:t>
            </w:r>
          </w:p>
          <w:p w14:paraId="6E4F8CE1" w14:textId="77777777" w:rsidR="00272F4B" w:rsidRPr="00382598" w:rsidRDefault="00272F4B" w:rsidP="0093763C">
            <w:pPr>
              <w:rPr>
                <w:rFonts w:ascii="Sylfaen" w:hAnsi="Sylfaen" w:cs="Arial"/>
                <w:b/>
                <w:bCs/>
                <w:i/>
                <w:iCs/>
                <w:color w:val="000000"/>
                <w:sz w:val="20"/>
                <w:szCs w:val="20"/>
                <w:shd w:val="clear" w:color="auto" w:fill="FFFFFF"/>
                <w:lang w:val="ka-GE"/>
              </w:rPr>
            </w:pPr>
            <w:r w:rsidRPr="00382598">
              <w:rPr>
                <w:rFonts w:ascii="Sylfaen" w:hAnsi="Sylfaen" w:cs="Arial"/>
                <w:b/>
                <w:bCs/>
                <w:i/>
                <w:iCs/>
                <w:color w:val="000000"/>
                <w:sz w:val="20"/>
                <w:szCs w:val="20"/>
                <w:shd w:val="clear" w:color="auto" w:fill="FFFFFF"/>
                <w:lang w:val="ka-GE"/>
              </w:rPr>
              <w:t>ტელ: 558423322</w:t>
            </w:r>
          </w:p>
          <w:p w14:paraId="7CDC9656" w14:textId="77777777" w:rsidR="00272F4B" w:rsidRPr="00382598" w:rsidRDefault="00272F4B" w:rsidP="0093763C">
            <w:pPr>
              <w:rPr>
                <w:rFonts w:ascii="Sylfaen" w:hAnsi="Sylfaen"/>
                <w:i/>
                <w:sz w:val="20"/>
                <w:szCs w:val="20"/>
                <w:lang w:val="ka-GE"/>
              </w:rPr>
            </w:pPr>
            <w:r w:rsidRPr="00382598">
              <w:rPr>
                <w:rFonts w:ascii="Sylfaen" w:hAnsi="Sylfaen"/>
                <w:i/>
                <w:sz w:val="20"/>
                <w:szCs w:val="20"/>
              </w:rPr>
              <w:t>Email:Pensan.georgia@gmail.com</w:t>
            </w:r>
          </w:p>
          <w:p w14:paraId="35805229" w14:textId="77777777" w:rsidR="00272F4B" w:rsidRPr="00382598" w:rsidRDefault="00272F4B" w:rsidP="0093763C">
            <w:pPr>
              <w:pBdr>
                <w:bottom w:val="single" w:sz="12" w:space="1" w:color="auto"/>
              </w:pBdr>
              <w:rPr>
                <w:rFonts w:ascii="Sylfaen" w:hAnsi="Sylfaen"/>
                <w:sz w:val="20"/>
                <w:szCs w:val="20"/>
                <w:lang w:val="ka-GE"/>
              </w:rPr>
            </w:pPr>
          </w:p>
          <w:p w14:paraId="16DCBE8C" w14:textId="77777777" w:rsidR="00272F4B" w:rsidRPr="00382598" w:rsidRDefault="00272F4B" w:rsidP="0093763C">
            <w:pPr>
              <w:rPr>
                <w:rFonts w:ascii="Sylfaen" w:hAnsi="Sylfaen"/>
                <w:sz w:val="20"/>
                <w:szCs w:val="20"/>
                <w:lang w:val="ka-GE"/>
              </w:rPr>
            </w:pPr>
            <w:r w:rsidRPr="00382598">
              <w:rPr>
                <w:rFonts w:ascii="Sylfaen" w:hAnsi="Sylfaen"/>
                <w:sz w:val="20"/>
                <w:szCs w:val="20"/>
                <w:lang w:val="ka-GE"/>
              </w:rPr>
              <w:t xml:space="preserve">          დირექტორი: გიგა გობიანიძე</w:t>
            </w:r>
          </w:p>
          <w:p w14:paraId="2D86B78F" w14:textId="77777777" w:rsidR="00272F4B" w:rsidRPr="00382598" w:rsidRDefault="00272F4B" w:rsidP="0093763C">
            <w:pPr>
              <w:ind w:left="906"/>
              <w:jc w:val="center"/>
              <w:rPr>
                <w:rFonts w:ascii="Sylfaen" w:hAnsi="Sylfaen" w:cs="Calibri"/>
                <w:sz w:val="24"/>
                <w:szCs w:val="24"/>
                <w:lang w:val="en-US"/>
              </w:rPr>
            </w:pPr>
          </w:p>
          <w:p w14:paraId="243CB35B" w14:textId="77777777" w:rsidR="00272F4B" w:rsidRPr="00382598" w:rsidRDefault="00272F4B" w:rsidP="0093763C">
            <w:pPr>
              <w:ind w:left="906"/>
              <w:jc w:val="center"/>
              <w:rPr>
                <w:rFonts w:ascii="Sylfaen" w:hAnsi="Sylfaen" w:cs="Calibri"/>
                <w:sz w:val="24"/>
                <w:szCs w:val="24"/>
              </w:rPr>
            </w:pPr>
          </w:p>
          <w:p w14:paraId="47B96BB2" w14:textId="77777777" w:rsidR="00272F4B" w:rsidRPr="00382598" w:rsidRDefault="00272F4B" w:rsidP="0093763C">
            <w:pPr>
              <w:rPr>
                <w:rFonts w:ascii="Sylfaen" w:hAnsi="Sylfaen" w:cs="Calibri"/>
                <w:sz w:val="24"/>
                <w:szCs w:val="24"/>
              </w:rPr>
            </w:pPr>
          </w:p>
        </w:tc>
      </w:tr>
    </w:tbl>
    <w:p w14:paraId="7F0A23DA" w14:textId="77777777" w:rsidR="001A2432" w:rsidRDefault="001A2432" w:rsidP="001A2432">
      <w:pPr>
        <w:tabs>
          <w:tab w:val="left" w:pos="5670"/>
          <w:tab w:val="left" w:pos="6840"/>
        </w:tabs>
        <w:ind w:right="-40"/>
        <w:jc w:val="right"/>
        <w:rPr>
          <w:rFonts w:ascii="Sylfaen" w:hAnsi="Sylfaen" w:cstheme="minorHAnsi"/>
          <w:b/>
          <w:bCs/>
          <w:w w:val="95"/>
          <w:sz w:val="24"/>
          <w:szCs w:val="24"/>
        </w:rPr>
      </w:pPr>
    </w:p>
    <w:p w14:paraId="76D3AB9C" w14:textId="77777777" w:rsidR="00110873" w:rsidRDefault="00110873" w:rsidP="001A2432">
      <w:pPr>
        <w:tabs>
          <w:tab w:val="left" w:pos="5670"/>
          <w:tab w:val="left" w:pos="6840"/>
        </w:tabs>
        <w:spacing w:line="276" w:lineRule="auto"/>
        <w:ind w:right="-40"/>
        <w:jc w:val="right"/>
        <w:rPr>
          <w:rFonts w:asciiTheme="minorHAnsi" w:eastAsia="Sylfaen" w:hAnsiTheme="minorHAnsi"/>
          <w:b/>
          <w:sz w:val="20"/>
          <w:szCs w:val="20"/>
          <w:highlight w:val="yellow"/>
          <w:lang w:val="vi" w:eastAsia="vi"/>
        </w:rPr>
      </w:pPr>
    </w:p>
    <w:p w14:paraId="6B6B636E" w14:textId="77777777" w:rsidR="00272F4B" w:rsidRDefault="00272F4B" w:rsidP="00110873">
      <w:pPr>
        <w:tabs>
          <w:tab w:val="left" w:pos="5670"/>
          <w:tab w:val="left" w:pos="6840"/>
        </w:tabs>
        <w:ind w:right="-40"/>
        <w:jc w:val="right"/>
        <w:rPr>
          <w:rFonts w:ascii="Sylfaen" w:hAnsi="Sylfaen" w:cs="Calibri"/>
          <w:b/>
          <w:bCs/>
          <w:w w:val="95"/>
          <w:sz w:val="24"/>
          <w:szCs w:val="24"/>
        </w:rPr>
      </w:pPr>
    </w:p>
    <w:p w14:paraId="3C995AF7" w14:textId="34458E28" w:rsidR="00110873" w:rsidRDefault="00110873" w:rsidP="00110873">
      <w:pPr>
        <w:tabs>
          <w:tab w:val="left" w:pos="5670"/>
          <w:tab w:val="left" w:pos="6840"/>
        </w:tabs>
        <w:ind w:right="-40"/>
        <w:jc w:val="right"/>
        <w:rPr>
          <w:rFonts w:ascii="Sylfaen" w:hAnsi="Sylfaen" w:cs="Calibri"/>
          <w:b/>
          <w:bCs/>
          <w:w w:val="95"/>
          <w:sz w:val="24"/>
          <w:szCs w:val="24"/>
          <w:lang w:val="ka-GE"/>
        </w:rPr>
      </w:pPr>
      <w:r w:rsidRPr="00382598">
        <w:rPr>
          <w:rFonts w:ascii="Sylfaen" w:hAnsi="Sylfaen" w:cs="Calibri"/>
          <w:b/>
          <w:bCs/>
          <w:w w:val="95"/>
          <w:sz w:val="24"/>
          <w:szCs w:val="24"/>
        </w:rPr>
        <w:t>დანართი N</w:t>
      </w:r>
      <w:r w:rsidRPr="00382598">
        <w:rPr>
          <w:rFonts w:ascii="Sylfaen" w:hAnsi="Sylfaen" w:cs="Calibri"/>
          <w:b/>
          <w:bCs/>
          <w:w w:val="95"/>
          <w:sz w:val="24"/>
          <w:szCs w:val="24"/>
          <w:lang w:val="ka-GE"/>
        </w:rPr>
        <w:t>1</w:t>
      </w:r>
    </w:p>
    <w:p w14:paraId="4D2BA225" w14:textId="77777777" w:rsidR="00382598" w:rsidRPr="00382598" w:rsidRDefault="00382598" w:rsidP="00110873">
      <w:pPr>
        <w:tabs>
          <w:tab w:val="left" w:pos="5670"/>
          <w:tab w:val="left" w:pos="6840"/>
        </w:tabs>
        <w:ind w:right="-40"/>
        <w:jc w:val="right"/>
        <w:rPr>
          <w:rFonts w:ascii="Sylfaen" w:eastAsia="Times New Roman" w:hAnsi="Sylfaen" w:cs="Calibri"/>
          <w:b/>
          <w:bCs/>
          <w:w w:val="95"/>
          <w:sz w:val="24"/>
          <w:szCs w:val="24"/>
          <w:lang w:val="ka-GE" w:eastAsia="en-US"/>
        </w:rPr>
      </w:pPr>
    </w:p>
    <w:p w14:paraId="624397F6" w14:textId="44BFFF18" w:rsidR="00110873" w:rsidRDefault="00110873" w:rsidP="00110873">
      <w:pPr>
        <w:tabs>
          <w:tab w:val="left" w:pos="5670"/>
          <w:tab w:val="left" w:pos="6840"/>
        </w:tabs>
        <w:ind w:right="-40"/>
        <w:jc w:val="center"/>
        <w:rPr>
          <w:rFonts w:ascii="Sylfaen" w:hAnsi="Sylfaen" w:cs="Calibri"/>
          <w:b/>
          <w:bCs/>
          <w:w w:val="95"/>
          <w:sz w:val="24"/>
          <w:szCs w:val="24"/>
        </w:rPr>
      </w:pPr>
      <w:r w:rsidRPr="00382598">
        <w:rPr>
          <w:rFonts w:ascii="Sylfaen" w:hAnsi="Sylfaen" w:cs="Calibri"/>
          <w:b/>
          <w:bCs/>
          <w:w w:val="95"/>
          <w:sz w:val="24"/>
          <w:szCs w:val="24"/>
        </w:rPr>
        <w:t>პირველი ხარისხის საბეჭდი ქაღალდის ტექნიკური მაჩვენებლები</w:t>
      </w:r>
    </w:p>
    <w:p w14:paraId="14AA072D" w14:textId="77777777" w:rsidR="00382598" w:rsidRPr="00382598" w:rsidRDefault="00382598" w:rsidP="00110873">
      <w:pPr>
        <w:tabs>
          <w:tab w:val="left" w:pos="5670"/>
          <w:tab w:val="left" w:pos="6840"/>
        </w:tabs>
        <w:ind w:right="-40"/>
        <w:jc w:val="center"/>
        <w:rPr>
          <w:rFonts w:ascii="Sylfaen" w:hAnsi="Sylfaen" w:cs="Calibri"/>
          <w:b/>
          <w:bCs/>
          <w:w w:val="95"/>
          <w:sz w:val="24"/>
          <w:szCs w:val="24"/>
          <w:lang w:val="en-US"/>
        </w:rPr>
      </w:pPr>
    </w:p>
    <w:p w14:paraId="5629973A" w14:textId="77777777" w:rsidR="00110873" w:rsidRPr="00382598" w:rsidRDefault="00110873" w:rsidP="00110873">
      <w:pPr>
        <w:tabs>
          <w:tab w:val="left" w:pos="5670"/>
          <w:tab w:val="left" w:pos="6840"/>
        </w:tabs>
        <w:ind w:right="-40"/>
        <w:jc w:val="center"/>
        <w:rPr>
          <w:rFonts w:ascii="Sylfaen" w:hAnsi="Sylfaen" w:cs="Calibri"/>
          <w:b/>
          <w:bCs/>
          <w:w w:val="95"/>
          <w:sz w:val="24"/>
          <w:szCs w:val="24"/>
        </w:rPr>
      </w:pPr>
    </w:p>
    <w:tbl>
      <w:tblPr>
        <w:tblW w:w="10747" w:type="dxa"/>
        <w:tblInd w:w="-5" w:type="dxa"/>
        <w:tblLook w:val="04A0" w:firstRow="1" w:lastRow="0" w:firstColumn="1" w:lastColumn="0" w:noHBand="0" w:noVBand="1"/>
      </w:tblPr>
      <w:tblGrid>
        <w:gridCol w:w="615"/>
        <w:gridCol w:w="7485"/>
        <w:gridCol w:w="1440"/>
        <w:gridCol w:w="1207"/>
      </w:tblGrid>
      <w:tr w:rsidR="00110873" w:rsidRPr="00382598" w14:paraId="47505CB1" w14:textId="77777777" w:rsidTr="00272F4B">
        <w:trPr>
          <w:gridAfter w:val="1"/>
          <w:wAfter w:w="1207" w:type="dxa"/>
          <w:trHeight w:val="147"/>
        </w:trPr>
        <w:tc>
          <w:tcPr>
            <w:tcW w:w="615" w:type="dxa"/>
            <w:tcBorders>
              <w:top w:val="single" w:sz="4" w:space="0" w:color="auto"/>
              <w:left w:val="single" w:sz="4" w:space="0" w:color="auto"/>
              <w:bottom w:val="single" w:sz="4" w:space="0" w:color="auto"/>
              <w:right w:val="single" w:sz="4" w:space="0" w:color="auto"/>
            </w:tcBorders>
            <w:noWrap/>
            <w:vAlign w:val="bottom"/>
            <w:hideMark/>
          </w:tcPr>
          <w:p w14:paraId="149B6444" w14:textId="77777777" w:rsidR="00110873" w:rsidRPr="00382598" w:rsidRDefault="00110873">
            <w:pPr>
              <w:rPr>
                <w:rFonts w:ascii="Sylfaen" w:hAnsi="Sylfaen" w:cs="Calibri"/>
                <w:color w:val="000000"/>
              </w:rPr>
            </w:pPr>
            <w:r w:rsidRPr="00382598">
              <w:rPr>
                <w:rFonts w:ascii="Sylfaen" w:hAnsi="Sylfaen" w:cs="Calibri"/>
                <w:color w:val="000000"/>
              </w:rPr>
              <w:t>1</w:t>
            </w:r>
          </w:p>
        </w:tc>
        <w:tc>
          <w:tcPr>
            <w:tcW w:w="7485" w:type="dxa"/>
            <w:tcBorders>
              <w:top w:val="single" w:sz="4" w:space="0" w:color="auto"/>
              <w:left w:val="nil"/>
              <w:bottom w:val="single" w:sz="4" w:space="0" w:color="auto"/>
              <w:right w:val="single" w:sz="4" w:space="0" w:color="auto"/>
            </w:tcBorders>
            <w:noWrap/>
            <w:vAlign w:val="bottom"/>
            <w:hideMark/>
          </w:tcPr>
          <w:p w14:paraId="2862302A" w14:textId="77777777" w:rsidR="00110873" w:rsidRPr="00382598" w:rsidRDefault="00110873">
            <w:pPr>
              <w:rPr>
                <w:rFonts w:ascii="Sylfaen" w:hAnsi="Sylfaen" w:cs="Calibri"/>
                <w:color w:val="000000"/>
              </w:rPr>
            </w:pPr>
            <w:r w:rsidRPr="00382598">
              <w:rPr>
                <w:rFonts w:ascii="Sylfaen" w:hAnsi="Sylfaen" w:cs="Calibri"/>
                <w:color w:val="000000"/>
              </w:rPr>
              <w:t>ქაღალდის სრული დასახელება (ბრენდი)</w:t>
            </w:r>
          </w:p>
        </w:tc>
        <w:tc>
          <w:tcPr>
            <w:tcW w:w="1440" w:type="dxa"/>
            <w:tcBorders>
              <w:top w:val="single" w:sz="4" w:space="0" w:color="auto"/>
              <w:left w:val="nil"/>
              <w:bottom w:val="single" w:sz="4" w:space="0" w:color="auto"/>
              <w:right w:val="single" w:sz="4" w:space="0" w:color="auto"/>
            </w:tcBorders>
            <w:noWrap/>
            <w:vAlign w:val="center"/>
            <w:hideMark/>
          </w:tcPr>
          <w:p w14:paraId="59DE7C38" w14:textId="77777777" w:rsidR="00110873" w:rsidRPr="00382598" w:rsidRDefault="00110873">
            <w:pPr>
              <w:jc w:val="center"/>
              <w:rPr>
                <w:rFonts w:ascii="Sylfaen" w:hAnsi="Sylfaen" w:cs="Calibri"/>
                <w:color w:val="000000"/>
              </w:rPr>
            </w:pPr>
            <w:r w:rsidRPr="00382598">
              <w:rPr>
                <w:rFonts w:ascii="Sylfaen" w:hAnsi="Sylfaen" w:cs="Calibri"/>
                <w:color w:val="000000"/>
              </w:rPr>
              <w:t>Ballet Universal</w:t>
            </w:r>
          </w:p>
        </w:tc>
      </w:tr>
      <w:tr w:rsidR="00110873" w:rsidRPr="00382598" w14:paraId="51499436" w14:textId="77777777" w:rsidTr="00272F4B">
        <w:trPr>
          <w:gridAfter w:val="1"/>
          <w:wAfter w:w="1207" w:type="dxa"/>
          <w:trHeight w:val="162"/>
        </w:trPr>
        <w:tc>
          <w:tcPr>
            <w:tcW w:w="615" w:type="dxa"/>
            <w:tcBorders>
              <w:top w:val="nil"/>
              <w:left w:val="single" w:sz="4" w:space="0" w:color="auto"/>
              <w:bottom w:val="single" w:sz="4" w:space="0" w:color="auto"/>
              <w:right w:val="single" w:sz="4" w:space="0" w:color="auto"/>
            </w:tcBorders>
            <w:noWrap/>
            <w:vAlign w:val="bottom"/>
            <w:hideMark/>
          </w:tcPr>
          <w:p w14:paraId="7100BECD" w14:textId="77777777" w:rsidR="00110873" w:rsidRPr="00382598" w:rsidRDefault="00110873">
            <w:pPr>
              <w:rPr>
                <w:rFonts w:ascii="Sylfaen" w:hAnsi="Sylfaen" w:cs="Calibri"/>
                <w:color w:val="000000"/>
              </w:rPr>
            </w:pPr>
            <w:r w:rsidRPr="00382598">
              <w:rPr>
                <w:rFonts w:ascii="Sylfaen" w:hAnsi="Sylfaen" w:cs="Calibri"/>
                <w:color w:val="000000"/>
              </w:rPr>
              <w:t>2</w:t>
            </w:r>
          </w:p>
        </w:tc>
        <w:tc>
          <w:tcPr>
            <w:tcW w:w="7485" w:type="dxa"/>
            <w:tcBorders>
              <w:top w:val="nil"/>
              <w:left w:val="nil"/>
              <w:bottom w:val="single" w:sz="4" w:space="0" w:color="auto"/>
              <w:right w:val="single" w:sz="4" w:space="0" w:color="auto"/>
            </w:tcBorders>
            <w:noWrap/>
            <w:vAlign w:val="bottom"/>
            <w:hideMark/>
          </w:tcPr>
          <w:p w14:paraId="44A4A9C5" w14:textId="77777777" w:rsidR="00110873" w:rsidRPr="00382598" w:rsidRDefault="00110873">
            <w:pPr>
              <w:rPr>
                <w:rFonts w:ascii="Sylfaen" w:hAnsi="Sylfaen" w:cs="Calibri"/>
                <w:color w:val="000000"/>
              </w:rPr>
            </w:pPr>
            <w:r w:rsidRPr="00382598">
              <w:rPr>
                <w:rFonts w:ascii="Sylfaen" w:hAnsi="Sylfaen" w:cs="Calibri"/>
                <w:color w:val="000000"/>
              </w:rPr>
              <w:t>მწარმოებელი ქვეყანა</w:t>
            </w:r>
          </w:p>
        </w:tc>
        <w:tc>
          <w:tcPr>
            <w:tcW w:w="1440" w:type="dxa"/>
            <w:tcBorders>
              <w:top w:val="nil"/>
              <w:left w:val="nil"/>
              <w:bottom w:val="single" w:sz="4" w:space="0" w:color="auto"/>
              <w:right w:val="single" w:sz="4" w:space="0" w:color="auto"/>
            </w:tcBorders>
            <w:noWrap/>
            <w:vAlign w:val="center"/>
            <w:hideMark/>
          </w:tcPr>
          <w:p w14:paraId="7C11C899" w14:textId="77777777" w:rsidR="00110873" w:rsidRPr="00382598" w:rsidRDefault="00110873">
            <w:pPr>
              <w:jc w:val="center"/>
              <w:rPr>
                <w:rFonts w:ascii="Sylfaen" w:hAnsi="Sylfaen" w:cs="Calibri"/>
                <w:color w:val="000000"/>
                <w:lang w:val="ka-GE"/>
              </w:rPr>
            </w:pPr>
            <w:r w:rsidRPr="00382598">
              <w:rPr>
                <w:rFonts w:ascii="Sylfaen" w:hAnsi="Sylfaen" w:cs="Calibri"/>
                <w:color w:val="000000"/>
                <w:lang w:val="ka-GE"/>
              </w:rPr>
              <w:t>რუსეთი</w:t>
            </w:r>
          </w:p>
        </w:tc>
      </w:tr>
      <w:tr w:rsidR="00110873" w:rsidRPr="00382598" w14:paraId="09B26C75" w14:textId="77777777" w:rsidTr="00272F4B">
        <w:trPr>
          <w:gridAfter w:val="1"/>
          <w:wAfter w:w="1207" w:type="dxa"/>
          <w:trHeight w:val="162"/>
        </w:trPr>
        <w:tc>
          <w:tcPr>
            <w:tcW w:w="615" w:type="dxa"/>
            <w:tcBorders>
              <w:top w:val="nil"/>
              <w:left w:val="single" w:sz="4" w:space="0" w:color="auto"/>
              <w:bottom w:val="single" w:sz="4" w:space="0" w:color="auto"/>
              <w:right w:val="single" w:sz="4" w:space="0" w:color="auto"/>
            </w:tcBorders>
            <w:noWrap/>
            <w:vAlign w:val="bottom"/>
            <w:hideMark/>
          </w:tcPr>
          <w:p w14:paraId="0EC7B48F" w14:textId="77777777" w:rsidR="00110873" w:rsidRPr="00382598" w:rsidRDefault="00110873">
            <w:pPr>
              <w:rPr>
                <w:rFonts w:ascii="Sylfaen" w:hAnsi="Sylfaen" w:cs="Calibri"/>
                <w:color w:val="000000"/>
                <w:lang w:val="en-US"/>
              </w:rPr>
            </w:pPr>
            <w:r w:rsidRPr="00382598">
              <w:rPr>
                <w:rFonts w:ascii="Sylfaen" w:hAnsi="Sylfaen" w:cs="Calibri"/>
                <w:color w:val="000000"/>
              </w:rPr>
              <w:t>3</w:t>
            </w:r>
          </w:p>
        </w:tc>
        <w:tc>
          <w:tcPr>
            <w:tcW w:w="7485" w:type="dxa"/>
            <w:tcBorders>
              <w:top w:val="nil"/>
              <w:left w:val="nil"/>
              <w:bottom w:val="single" w:sz="4" w:space="0" w:color="auto"/>
              <w:right w:val="single" w:sz="4" w:space="0" w:color="auto"/>
            </w:tcBorders>
            <w:noWrap/>
            <w:vAlign w:val="bottom"/>
            <w:hideMark/>
          </w:tcPr>
          <w:p w14:paraId="1E669CBB" w14:textId="77777777" w:rsidR="00110873" w:rsidRPr="00382598" w:rsidRDefault="00110873">
            <w:pPr>
              <w:rPr>
                <w:rFonts w:ascii="Sylfaen" w:hAnsi="Sylfaen" w:cs="Calibri"/>
                <w:color w:val="000000"/>
              </w:rPr>
            </w:pPr>
            <w:r w:rsidRPr="00382598">
              <w:rPr>
                <w:rFonts w:ascii="Sylfaen" w:hAnsi="Sylfaen" w:cs="Calibri"/>
                <w:color w:val="000000"/>
              </w:rPr>
              <w:t>გრამაჟი (გრ/მ2)</w:t>
            </w:r>
          </w:p>
        </w:tc>
        <w:tc>
          <w:tcPr>
            <w:tcW w:w="1440" w:type="dxa"/>
            <w:tcBorders>
              <w:top w:val="nil"/>
              <w:left w:val="nil"/>
              <w:bottom w:val="single" w:sz="4" w:space="0" w:color="auto"/>
              <w:right w:val="single" w:sz="4" w:space="0" w:color="auto"/>
            </w:tcBorders>
            <w:noWrap/>
            <w:vAlign w:val="bottom"/>
            <w:hideMark/>
          </w:tcPr>
          <w:p w14:paraId="6197700C" w14:textId="77777777" w:rsidR="00110873" w:rsidRPr="00382598" w:rsidRDefault="00110873">
            <w:pPr>
              <w:jc w:val="center"/>
              <w:rPr>
                <w:rFonts w:ascii="Sylfaen" w:hAnsi="Sylfaen" w:cs="Calibri"/>
                <w:color w:val="000000"/>
                <w:lang w:val="ka-GE"/>
              </w:rPr>
            </w:pPr>
            <w:r w:rsidRPr="00382598">
              <w:rPr>
                <w:rFonts w:ascii="Sylfaen" w:hAnsi="Sylfaen" w:cs="Calibri"/>
                <w:color w:val="000000"/>
                <w:lang w:val="ka-GE"/>
              </w:rPr>
              <w:t xml:space="preserve">80 </w:t>
            </w:r>
          </w:p>
        </w:tc>
      </w:tr>
      <w:tr w:rsidR="00110873" w:rsidRPr="00382598" w14:paraId="24150FEE" w14:textId="77777777" w:rsidTr="00272F4B">
        <w:trPr>
          <w:gridAfter w:val="1"/>
          <w:wAfter w:w="1207" w:type="dxa"/>
          <w:trHeight w:val="162"/>
        </w:trPr>
        <w:tc>
          <w:tcPr>
            <w:tcW w:w="615" w:type="dxa"/>
            <w:tcBorders>
              <w:top w:val="nil"/>
              <w:left w:val="single" w:sz="4" w:space="0" w:color="auto"/>
              <w:bottom w:val="single" w:sz="4" w:space="0" w:color="auto"/>
              <w:right w:val="single" w:sz="4" w:space="0" w:color="auto"/>
            </w:tcBorders>
            <w:noWrap/>
            <w:vAlign w:val="bottom"/>
            <w:hideMark/>
          </w:tcPr>
          <w:p w14:paraId="1CF76DCB" w14:textId="77777777" w:rsidR="00110873" w:rsidRPr="00382598" w:rsidRDefault="00110873">
            <w:pPr>
              <w:rPr>
                <w:rFonts w:ascii="Sylfaen" w:hAnsi="Sylfaen" w:cs="Calibri"/>
                <w:color w:val="000000"/>
                <w:lang w:val="en-US"/>
              </w:rPr>
            </w:pPr>
            <w:r w:rsidRPr="00382598">
              <w:rPr>
                <w:rFonts w:ascii="Sylfaen" w:hAnsi="Sylfaen" w:cs="Calibri"/>
                <w:color w:val="000000"/>
              </w:rPr>
              <w:t>4</w:t>
            </w:r>
          </w:p>
        </w:tc>
        <w:tc>
          <w:tcPr>
            <w:tcW w:w="7485" w:type="dxa"/>
            <w:tcBorders>
              <w:top w:val="nil"/>
              <w:left w:val="nil"/>
              <w:bottom w:val="single" w:sz="4" w:space="0" w:color="auto"/>
              <w:right w:val="single" w:sz="4" w:space="0" w:color="auto"/>
            </w:tcBorders>
            <w:noWrap/>
            <w:vAlign w:val="bottom"/>
            <w:hideMark/>
          </w:tcPr>
          <w:p w14:paraId="5B3BBB71" w14:textId="77777777" w:rsidR="00110873" w:rsidRPr="00382598" w:rsidRDefault="00110873">
            <w:pPr>
              <w:rPr>
                <w:rFonts w:ascii="Sylfaen" w:hAnsi="Sylfaen" w:cs="Calibri"/>
                <w:color w:val="000000"/>
              </w:rPr>
            </w:pPr>
            <w:r w:rsidRPr="00382598">
              <w:rPr>
                <w:rFonts w:ascii="Sylfaen" w:hAnsi="Sylfaen" w:cs="Calibri"/>
                <w:color w:val="000000"/>
              </w:rPr>
              <w:t>სიკაშკაშე (%)</w:t>
            </w:r>
          </w:p>
        </w:tc>
        <w:tc>
          <w:tcPr>
            <w:tcW w:w="1440" w:type="dxa"/>
            <w:tcBorders>
              <w:top w:val="nil"/>
              <w:left w:val="nil"/>
              <w:bottom w:val="single" w:sz="4" w:space="0" w:color="auto"/>
              <w:right w:val="single" w:sz="4" w:space="0" w:color="auto"/>
            </w:tcBorders>
            <w:noWrap/>
            <w:vAlign w:val="bottom"/>
            <w:hideMark/>
          </w:tcPr>
          <w:p w14:paraId="1D92CED2" w14:textId="3503591E" w:rsidR="00110873" w:rsidRPr="00382598" w:rsidRDefault="005F21AA">
            <w:pPr>
              <w:jc w:val="center"/>
              <w:rPr>
                <w:rFonts w:ascii="Sylfaen" w:hAnsi="Sylfaen" w:cs="Calibri"/>
                <w:color w:val="000000"/>
                <w:lang w:val="ka-GE"/>
              </w:rPr>
            </w:pPr>
            <w:r>
              <w:rPr>
                <w:rFonts w:ascii="Sylfaen" w:hAnsi="Sylfaen" w:cs="Calibri"/>
                <w:color w:val="000000"/>
                <w:lang w:val="ka-GE"/>
              </w:rPr>
              <w:t>101</w:t>
            </w:r>
          </w:p>
        </w:tc>
      </w:tr>
      <w:tr w:rsidR="00110873" w:rsidRPr="00382598" w14:paraId="686F9C74" w14:textId="77777777" w:rsidTr="00272F4B">
        <w:trPr>
          <w:gridAfter w:val="1"/>
          <w:wAfter w:w="1207" w:type="dxa"/>
          <w:trHeight w:val="162"/>
        </w:trPr>
        <w:tc>
          <w:tcPr>
            <w:tcW w:w="615" w:type="dxa"/>
            <w:tcBorders>
              <w:top w:val="nil"/>
              <w:left w:val="single" w:sz="4" w:space="0" w:color="auto"/>
              <w:bottom w:val="single" w:sz="4" w:space="0" w:color="auto"/>
              <w:right w:val="single" w:sz="4" w:space="0" w:color="auto"/>
            </w:tcBorders>
            <w:noWrap/>
            <w:vAlign w:val="bottom"/>
            <w:hideMark/>
          </w:tcPr>
          <w:p w14:paraId="5710D56E" w14:textId="77777777" w:rsidR="00110873" w:rsidRPr="00382598" w:rsidRDefault="00110873">
            <w:pPr>
              <w:rPr>
                <w:rFonts w:ascii="Sylfaen" w:hAnsi="Sylfaen" w:cs="Calibri"/>
                <w:color w:val="000000"/>
                <w:lang w:val="en-US"/>
              </w:rPr>
            </w:pPr>
            <w:r w:rsidRPr="00382598">
              <w:rPr>
                <w:rFonts w:ascii="Sylfaen" w:hAnsi="Sylfaen" w:cs="Calibri"/>
                <w:color w:val="000000"/>
              </w:rPr>
              <w:t>5</w:t>
            </w:r>
          </w:p>
        </w:tc>
        <w:tc>
          <w:tcPr>
            <w:tcW w:w="7485" w:type="dxa"/>
            <w:tcBorders>
              <w:top w:val="nil"/>
              <w:left w:val="nil"/>
              <w:bottom w:val="single" w:sz="4" w:space="0" w:color="auto"/>
              <w:right w:val="single" w:sz="4" w:space="0" w:color="auto"/>
            </w:tcBorders>
            <w:noWrap/>
            <w:vAlign w:val="bottom"/>
            <w:hideMark/>
          </w:tcPr>
          <w:p w14:paraId="3BD8D11A" w14:textId="77777777" w:rsidR="00110873" w:rsidRPr="00382598" w:rsidRDefault="00110873">
            <w:pPr>
              <w:rPr>
                <w:rFonts w:ascii="Sylfaen" w:hAnsi="Sylfaen" w:cs="Calibri"/>
                <w:color w:val="000000"/>
              </w:rPr>
            </w:pPr>
            <w:r w:rsidRPr="00382598">
              <w:rPr>
                <w:rFonts w:ascii="Sylfaen" w:hAnsi="Sylfaen" w:cs="Calibri"/>
                <w:color w:val="000000"/>
              </w:rPr>
              <w:t>გაუმჭვირვალობა (%)</w:t>
            </w:r>
          </w:p>
        </w:tc>
        <w:tc>
          <w:tcPr>
            <w:tcW w:w="1440" w:type="dxa"/>
            <w:tcBorders>
              <w:top w:val="nil"/>
              <w:left w:val="nil"/>
              <w:bottom w:val="single" w:sz="4" w:space="0" w:color="auto"/>
              <w:right w:val="single" w:sz="4" w:space="0" w:color="auto"/>
            </w:tcBorders>
            <w:noWrap/>
            <w:vAlign w:val="bottom"/>
            <w:hideMark/>
          </w:tcPr>
          <w:p w14:paraId="07DA9AC1" w14:textId="431CDCFF" w:rsidR="00110873" w:rsidRPr="00382598" w:rsidRDefault="005F21AA">
            <w:pPr>
              <w:jc w:val="center"/>
              <w:rPr>
                <w:rFonts w:ascii="Sylfaen" w:hAnsi="Sylfaen" w:cs="Calibri"/>
                <w:color w:val="000000"/>
                <w:lang w:val="ka-GE"/>
              </w:rPr>
            </w:pPr>
            <w:r>
              <w:rPr>
                <w:rFonts w:ascii="Sylfaen" w:hAnsi="Sylfaen" w:cs="Calibri"/>
                <w:color w:val="000000"/>
                <w:lang w:val="ka-GE"/>
              </w:rPr>
              <w:t>92</w:t>
            </w:r>
          </w:p>
        </w:tc>
      </w:tr>
      <w:tr w:rsidR="00110873" w:rsidRPr="00382598" w14:paraId="2E77E87B" w14:textId="77777777" w:rsidTr="00272F4B">
        <w:trPr>
          <w:gridAfter w:val="1"/>
          <w:wAfter w:w="1207" w:type="dxa"/>
          <w:trHeight w:val="162"/>
        </w:trPr>
        <w:tc>
          <w:tcPr>
            <w:tcW w:w="615" w:type="dxa"/>
            <w:tcBorders>
              <w:top w:val="nil"/>
              <w:left w:val="single" w:sz="4" w:space="0" w:color="auto"/>
              <w:bottom w:val="single" w:sz="4" w:space="0" w:color="auto"/>
              <w:right w:val="single" w:sz="4" w:space="0" w:color="auto"/>
            </w:tcBorders>
            <w:noWrap/>
            <w:vAlign w:val="bottom"/>
            <w:hideMark/>
          </w:tcPr>
          <w:p w14:paraId="1CD1ECC7" w14:textId="77777777" w:rsidR="00110873" w:rsidRPr="00382598" w:rsidRDefault="00110873">
            <w:pPr>
              <w:rPr>
                <w:rFonts w:ascii="Sylfaen" w:hAnsi="Sylfaen" w:cs="Calibri"/>
                <w:color w:val="000000"/>
                <w:lang w:val="en-US"/>
              </w:rPr>
            </w:pPr>
            <w:r w:rsidRPr="00382598">
              <w:rPr>
                <w:rFonts w:ascii="Sylfaen" w:hAnsi="Sylfaen" w:cs="Calibri"/>
                <w:color w:val="000000"/>
              </w:rPr>
              <w:t>6</w:t>
            </w:r>
          </w:p>
        </w:tc>
        <w:tc>
          <w:tcPr>
            <w:tcW w:w="7485" w:type="dxa"/>
            <w:tcBorders>
              <w:top w:val="nil"/>
              <w:left w:val="nil"/>
              <w:bottom w:val="single" w:sz="4" w:space="0" w:color="auto"/>
              <w:right w:val="single" w:sz="4" w:space="0" w:color="auto"/>
            </w:tcBorders>
            <w:vAlign w:val="bottom"/>
            <w:hideMark/>
          </w:tcPr>
          <w:p w14:paraId="3C755194" w14:textId="77777777" w:rsidR="00110873" w:rsidRPr="00382598" w:rsidRDefault="00110873">
            <w:pPr>
              <w:rPr>
                <w:rFonts w:ascii="Sylfaen" w:hAnsi="Sylfaen" w:cs="Calibri"/>
                <w:color w:val="000000"/>
              </w:rPr>
            </w:pPr>
            <w:r w:rsidRPr="00382598">
              <w:rPr>
                <w:rFonts w:ascii="Sylfaen" w:hAnsi="Sylfaen" w:cs="Calibri"/>
                <w:color w:val="000000"/>
              </w:rPr>
              <w:t>სითეთრე (CIE) Wcbg (ულტრაიისფერი სხივების გათვალისწინებით –%)</w:t>
            </w:r>
          </w:p>
        </w:tc>
        <w:tc>
          <w:tcPr>
            <w:tcW w:w="1440" w:type="dxa"/>
            <w:tcBorders>
              <w:top w:val="nil"/>
              <w:left w:val="nil"/>
              <w:bottom w:val="single" w:sz="4" w:space="0" w:color="auto"/>
              <w:right w:val="single" w:sz="4" w:space="0" w:color="auto"/>
            </w:tcBorders>
            <w:noWrap/>
            <w:vAlign w:val="bottom"/>
            <w:hideMark/>
          </w:tcPr>
          <w:p w14:paraId="7BC778F2" w14:textId="6B93E346" w:rsidR="00110873" w:rsidRPr="00382598" w:rsidRDefault="005F21AA">
            <w:pPr>
              <w:jc w:val="center"/>
              <w:rPr>
                <w:rFonts w:ascii="Sylfaen" w:hAnsi="Sylfaen" w:cs="Calibri"/>
                <w:color w:val="000000"/>
                <w:lang w:val="ka-GE"/>
              </w:rPr>
            </w:pPr>
            <w:r>
              <w:rPr>
                <w:rFonts w:ascii="Sylfaen" w:hAnsi="Sylfaen" w:cs="Calibri"/>
                <w:color w:val="000000"/>
                <w:lang w:val="ka-GE"/>
              </w:rPr>
              <w:t>146</w:t>
            </w:r>
          </w:p>
        </w:tc>
      </w:tr>
      <w:tr w:rsidR="00110873" w:rsidRPr="00382598" w14:paraId="7229E512" w14:textId="77777777" w:rsidTr="00272F4B">
        <w:trPr>
          <w:gridAfter w:val="1"/>
          <w:wAfter w:w="1207" w:type="dxa"/>
          <w:trHeight w:val="162"/>
        </w:trPr>
        <w:tc>
          <w:tcPr>
            <w:tcW w:w="615" w:type="dxa"/>
            <w:tcBorders>
              <w:top w:val="nil"/>
              <w:left w:val="single" w:sz="4" w:space="0" w:color="auto"/>
              <w:bottom w:val="single" w:sz="4" w:space="0" w:color="auto"/>
              <w:right w:val="single" w:sz="4" w:space="0" w:color="auto"/>
            </w:tcBorders>
            <w:noWrap/>
            <w:vAlign w:val="bottom"/>
            <w:hideMark/>
          </w:tcPr>
          <w:p w14:paraId="491E873B" w14:textId="77777777" w:rsidR="00110873" w:rsidRPr="00382598" w:rsidRDefault="00110873">
            <w:pPr>
              <w:rPr>
                <w:rFonts w:ascii="Sylfaen" w:hAnsi="Sylfaen" w:cs="Calibri"/>
                <w:color w:val="000000"/>
                <w:lang w:val="en-US"/>
              </w:rPr>
            </w:pPr>
            <w:r w:rsidRPr="00382598">
              <w:rPr>
                <w:rFonts w:ascii="Sylfaen" w:hAnsi="Sylfaen" w:cs="Calibri"/>
                <w:color w:val="000000"/>
              </w:rPr>
              <w:t>7</w:t>
            </w:r>
          </w:p>
        </w:tc>
        <w:tc>
          <w:tcPr>
            <w:tcW w:w="7485" w:type="dxa"/>
            <w:tcBorders>
              <w:top w:val="nil"/>
              <w:left w:val="nil"/>
              <w:bottom w:val="single" w:sz="4" w:space="0" w:color="auto"/>
              <w:right w:val="single" w:sz="4" w:space="0" w:color="auto"/>
            </w:tcBorders>
            <w:noWrap/>
            <w:vAlign w:val="bottom"/>
            <w:hideMark/>
          </w:tcPr>
          <w:p w14:paraId="3336C664" w14:textId="77777777" w:rsidR="00110873" w:rsidRPr="00382598" w:rsidRDefault="00110873">
            <w:pPr>
              <w:rPr>
                <w:rFonts w:ascii="Sylfaen" w:hAnsi="Sylfaen" w:cs="Calibri"/>
                <w:color w:val="000000"/>
              </w:rPr>
            </w:pPr>
            <w:r w:rsidRPr="00382598">
              <w:rPr>
                <w:rFonts w:ascii="Sylfaen" w:hAnsi="Sylfaen" w:cs="Calibri"/>
                <w:color w:val="000000"/>
              </w:rPr>
              <w:t>შეკვრაში ფურცლების რაოდენობა</w:t>
            </w:r>
          </w:p>
        </w:tc>
        <w:tc>
          <w:tcPr>
            <w:tcW w:w="1440" w:type="dxa"/>
            <w:tcBorders>
              <w:top w:val="nil"/>
              <w:left w:val="nil"/>
              <w:bottom w:val="single" w:sz="4" w:space="0" w:color="auto"/>
              <w:right w:val="single" w:sz="4" w:space="0" w:color="auto"/>
            </w:tcBorders>
            <w:noWrap/>
            <w:vAlign w:val="bottom"/>
            <w:hideMark/>
          </w:tcPr>
          <w:p w14:paraId="5765A9A4" w14:textId="77777777" w:rsidR="00110873" w:rsidRPr="00382598" w:rsidRDefault="00110873">
            <w:pPr>
              <w:jc w:val="center"/>
              <w:rPr>
                <w:rFonts w:ascii="Sylfaen" w:hAnsi="Sylfaen" w:cs="Calibri"/>
                <w:color w:val="000000"/>
                <w:lang w:val="ka-GE"/>
              </w:rPr>
            </w:pPr>
            <w:r w:rsidRPr="00382598">
              <w:rPr>
                <w:rFonts w:ascii="Sylfaen" w:hAnsi="Sylfaen" w:cs="Calibri"/>
                <w:color w:val="000000"/>
                <w:lang w:val="ka-GE"/>
              </w:rPr>
              <w:t>500</w:t>
            </w:r>
          </w:p>
        </w:tc>
      </w:tr>
      <w:tr w:rsidR="00110873" w:rsidRPr="00382598" w14:paraId="13BA09D4" w14:textId="77777777" w:rsidTr="00272F4B">
        <w:trPr>
          <w:gridAfter w:val="1"/>
          <w:wAfter w:w="1207" w:type="dxa"/>
          <w:trHeight w:val="162"/>
        </w:trPr>
        <w:tc>
          <w:tcPr>
            <w:tcW w:w="615" w:type="dxa"/>
            <w:noWrap/>
            <w:vAlign w:val="bottom"/>
            <w:hideMark/>
          </w:tcPr>
          <w:p w14:paraId="4C45E457" w14:textId="77777777" w:rsidR="00110873" w:rsidRPr="00382598" w:rsidRDefault="00110873">
            <w:pPr>
              <w:rPr>
                <w:rFonts w:ascii="Sylfaen" w:hAnsi="Sylfaen" w:cs="Calibri"/>
                <w:color w:val="000000"/>
                <w:lang w:val="ka-GE"/>
              </w:rPr>
            </w:pPr>
          </w:p>
        </w:tc>
        <w:tc>
          <w:tcPr>
            <w:tcW w:w="7485" w:type="dxa"/>
            <w:noWrap/>
            <w:vAlign w:val="bottom"/>
            <w:hideMark/>
          </w:tcPr>
          <w:p w14:paraId="3055C0BD" w14:textId="77777777" w:rsidR="00110873" w:rsidRPr="00382598" w:rsidRDefault="00110873">
            <w:pPr>
              <w:rPr>
                <w:rFonts w:ascii="Sylfaen" w:hAnsi="Sylfaen" w:cs="Calibri"/>
                <w:sz w:val="20"/>
                <w:szCs w:val="20"/>
              </w:rPr>
            </w:pPr>
          </w:p>
        </w:tc>
        <w:tc>
          <w:tcPr>
            <w:tcW w:w="1440" w:type="dxa"/>
            <w:noWrap/>
            <w:vAlign w:val="bottom"/>
            <w:hideMark/>
          </w:tcPr>
          <w:p w14:paraId="64CFD20C" w14:textId="77777777" w:rsidR="00110873" w:rsidRPr="00382598" w:rsidRDefault="00110873">
            <w:pPr>
              <w:rPr>
                <w:rFonts w:ascii="Sylfaen" w:hAnsi="Sylfaen" w:cs="Calibri"/>
                <w:sz w:val="20"/>
                <w:szCs w:val="20"/>
              </w:rPr>
            </w:pPr>
          </w:p>
        </w:tc>
      </w:tr>
      <w:tr w:rsidR="00110873" w:rsidRPr="00382598" w14:paraId="20464287" w14:textId="77777777" w:rsidTr="00272F4B">
        <w:trPr>
          <w:gridAfter w:val="1"/>
          <w:wAfter w:w="1207" w:type="dxa"/>
          <w:trHeight w:val="423"/>
        </w:trPr>
        <w:tc>
          <w:tcPr>
            <w:tcW w:w="9540" w:type="dxa"/>
            <w:gridSpan w:val="3"/>
            <w:vMerge w:val="restart"/>
            <w:vAlign w:val="center"/>
            <w:hideMark/>
          </w:tcPr>
          <w:p w14:paraId="6317B9F8" w14:textId="77777777" w:rsidR="00110873" w:rsidRPr="00382598" w:rsidRDefault="00110873">
            <w:pPr>
              <w:rPr>
                <w:rFonts w:ascii="Sylfaen" w:hAnsi="Sylfaen" w:cs="Calibri"/>
                <w:color w:val="222222"/>
                <w:sz w:val="20"/>
                <w:szCs w:val="20"/>
              </w:rPr>
            </w:pPr>
            <w:r w:rsidRPr="00382598">
              <w:rPr>
                <w:rFonts w:ascii="Sylfaen" w:hAnsi="Sylfaen" w:cs="Calibri"/>
                <w:color w:val="222222"/>
                <w:szCs w:val="20"/>
              </w:rPr>
              <w:t>ქაღალდი განკუთვნილია ლაზერული პრინტერებისათვის, ჭავლური პრინტერებისათვის, ასლ გადამღები აპარატებისათვის და ორმხრივი ბეჭდვისათვის</w:t>
            </w:r>
          </w:p>
        </w:tc>
      </w:tr>
      <w:tr w:rsidR="00110873" w:rsidRPr="00382598" w14:paraId="1B2C2A3A" w14:textId="77777777" w:rsidTr="00272F4B">
        <w:trPr>
          <w:trHeight w:val="423"/>
        </w:trPr>
        <w:tc>
          <w:tcPr>
            <w:tcW w:w="9540" w:type="dxa"/>
            <w:gridSpan w:val="3"/>
            <w:vMerge/>
            <w:vAlign w:val="center"/>
            <w:hideMark/>
          </w:tcPr>
          <w:p w14:paraId="4272E9F1" w14:textId="77777777" w:rsidR="00110873" w:rsidRPr="00382598" w:rsidRDefault="00110873">
            <w:pPr>
              <w:rPr>
                <w:rFonts w:ascii="Sylfaen" w:hAnsi="Sylfaen" w:cs="Calibri"/>
                <w:color w:val="222222"/>
                <w:sz w:val="20"/>
                <w:szCs w:val="20"/>
              </w:rPr>
            </w:pPr>
          </w:p>
        </w:tc>
        <w:tc>
          <w:tcPr>
            <w:tcW w:w="1207" w:type="dxa"/>
            <w:vAlign w:val="center"/>
            <w:hideMark/>
          </w:tcPr>
          <w:p w14:paraId="4D85A588" w14:textId="77777777" w:rsidR="00110873" w:rsidRPr="00382598" w:rsidRDefault="00110873">
            <w:pPr>
              <w:rPr>
                <w:rFonts w:ascii="Sylfaen" w:hAnsi="Sylfaen" w:cs="Calibri"/>
                <w:color w:val="222222"/>
                <w:sz w:val="20"/>
                <w:szCs w:val="20"/>
              </w:rPr>
            </w:pPr>
          </w:p>
        </w:tc>
      </w:tr>
    </w:tbl>
    <w:p w14:paraId="085CA20E" w14:textId="77777777" w:rsidR="00110873" w:rsidRPr="00382598" w:rsidRDefault="00110873" w:rsidP="00110873">
      <w:pPr>
        <w:tabs>
          <w:tab w:val="left" w:pos="3225"/>
        </w:tabs>
        <w:rPr>
          <w:rFonts w:ascii="Sylfaen" w:hAnsi="Sylfaen" w:cs="Calibri"/>
        </w:rPr>
      </w:pPr>
    </w:p>
    <w:tbl>
      <w:tblPr>
        <w:tblpPr w:leftFromText="180" w:rightFromText="180" w:vertAnchor="text" w:horzAnchor="margin" w:tblpY="428"/>
        <w:tblW w:w="9525" w:type="dxa"/>
        <w:tblLayout w:type="fixed"/>
        <w:tblCellMar>
          <w:left w:w="0" w:type="dxa"/>
          <w:right w:w="0" w:type="dxa"/>
        </w:tblCellMar>
        <w:tblLook w:val="01E0" w:firstRow="1" w:lastRow="1" w:firstColumn="1" w:lastColumn="1" w:noHBand="0" w:noVBand="0"/>
      </w:tblPr>
      <w:tblGrid>
        <w:gridCol w:w="5940"/>
        <w:gridCol w:w="3585"/>
      </w:tblGrid>
      <w:tr w:rsidR="00110873" w:rsidRPr="00382598" w14:paraId="638C28B1" w14:textId="77777777" w:rsidTr="00272F4B">
        <w:trPr>
          <w:trHeight w:val="3064"/>
        </w:trPr>
        <w:tc>
          <w:tcPr>
            <w:tcW w:w="5940" w:type="dxa"/>
          </w:tcPr>
          <w:p w14:paraId="64C1A24A" w14:textId="611BB24B" w:rsidR="00110873" w:rsidRPr="00382598" w:rsidRDefault="00110873">
            <w:pPr>
              <w:tabs>
                <w:tab w:val="left" w:pos="5670"/>
                <w:tab w:val="left" w:pos="6840"/>
              </w:tabs>
              <w:ind w:right="-40"/>
              <w:jc w:val="both"/>
              <w:rPr>
                <w:rFonts w:ascii="Sylfaen" w:hAnsi="Sylfaen" w:cs="Calibri"/>
                <w:b/>
                <w:bCs/>
                <w:w w:val="95"/>
                <w:sz w:val="24"/>
                <w:szCs w:val="24"/>
              </w:rPr>
            </w:pPr>
            <w:r w:rsidRPr="00382598">
              <w:rPr>
                <w:rFonts w:ascii="Sylfaen" w:hAnsi="Sylfaen"/>
                <w:noProof/>
                <w:lang w:val="en-US" w:eastAsia="en-US"/>
              </w:rPr>
              <mc:AlternateContent>
                <mc:Choice Requires="wpg">
                  <w:drawing>
                    <wp:inline distT="0" distB="0" distL="0" distR="0" wp14:anchorId="14E1389A" wp14:editId="761D6795">
                      <wp:extent cx="7620" cy="3175"/>
                      <wp:effectExtent l="0" t="0" r="1905" b="635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3175"/>
                                <a:chOff x="0" y="0"/>
                                <a:chExt cx="12" cy="5"/>
                              </a:xfrm>
                            </wpg:grpSpPr>
                            <wps:wsp>
                              <wps:cNvPr id="29" name="Rectangle 51"/>
                              <wps:cNvSpPr>
                                <a:spLocks noChangeArrowheads="1"/>
                              </wps:cNvSpPr>
                              <wps:spPr bwMode="auto">
                                <a:xfrm>
                                  <a:off x="0" y="0"/>
                                  <a:ext cx="12" cy="5"/>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BF37BE" id="Group 28" o:spid="_x0000_s1026" style="width:.6pt;height:.25pt;mso-position-horizontal-relative:char;mso-position-vertical-relative:line" coord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">
                      <v:rect id="Rectangle 51" o:spid="_x0000_s1027" style="position:absolute;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" fillcolor="#7e7e7e" stroked="f"/>
                      <w10:anchorlock/>
                    </v:group>
                  </w:pict>
                </mc:Fallback>
              </mc:AlternateContent>
            </w:r>
            <w:r w:rsidRPr="00382598">
              <w:rPr>
                <w:rFonts w:ascii="Sylfaen" w:hAnsi="Sylfaen" w:cs="Calibri"/>
                <w:b/>
                <w:bCs/>
                <w:w w:val="95"/>
                <w:sz w:val="24"/>
                <w:szCs w:val="24"/>
                <w:lang w:val="ka-GE"/>
              </w:rPr>
              <w:t>„</w:t>
            </w:r>
            <w:r w:rsidRPr="00382598">
              <w:rPr>
                <w:rFonts w:ascii="Sylfaen" w:hAnsi="Sylfaen" w:cs="Calibri"/>
                <w:b/>
                <w:bCs/>
                <w:w w:val="95"/>
                <w:sz w:val="24"/>
                <w:szCs w:val="24"/>
              </w:rPr>
              <w:t xml:space="preserve">შემსყიდველი" </w:t>
            </w:r>
          </w:p>
          <w:p w14:paraId="737BDB5A" w14:textId="510C292E" w:rsidR="00110873" w:rsidRDefault="00110873">
            <w:pPr>
              <w:rPr>
                <w:rFonts w:ascii="Sylfaen" w:hAnsi="Sylfaen" w:cs="Calibri"/>
                <w:sz w:val="24"/>
                <w:szCs w:val="24"/>
              </w:rPr>
            </w:pPr>
          </w:p>
          <w:p w14:paraId="5A949829" w14:textId="119E3D8E" w:rsidR="00382598" w:rsidRDefault="00382598">
            <w:pPr>
              <w:rPr>
                <w:rFonts w:ascii="Sylfaen" w:hAnsi="Sylfaen" w:cs="Calibri"/>
                <w:sz w:val="24"/>
                <w:szCs w:val="24"/>
              </w:rPr>
            </w:pPr>
            <w:permStart w:id="1237064990" w:edGrp="everyone"/>
          </w:p>
          <w:p w14:paraId="7EAC3032" w14:textId="2EC1F689" w:rsidR="00382598" w:rsidRDefault="00382598">
            <w:pPr>
              <w:rPr>
                <w:rFonts w:ascii="Sylfaen" w:hAnsi="Sylfaen" w:cs="Calibri"/>
                <w:sz w:val="24"/>
                <w:szCs w:val="24"/>
              </w:rPr>
            </w:pPr>
          </w:p>
          <w:p w14:paraId="621BAFB9" w14:textId="5B3130C2" w:rsidR="00382598" w:rsidRPr="005F21AA" w:rsidRDefault="00382598">
            <w:pPr>
              <w:rPr>
                <w:rFonts w:ascii="Sylfaen" w:hAnsi="Sylfaen" w:cs="Calibri"/>
                <w:sz w:val="24"/>
                <w:szCs w:val="24"/>
                <w:lang w:val="en-US"/>
              </w:rPr>
            </w:pPr>
          </w:p>
          <w:p w14:paraId="0928798B" w14:textId="70CB6EA8" w:rsidR="00382598" w:rsidRDefault="00382598">
            <w:pPr>
              <w:rPr>
                <w:rFonts w:ascii="Sylfaen" w:hAnsi="Sylfaen" w:cs="Calibri"/>
                <w:sz w:val="24"/>
                <w:szCs w:val="24"/>
              </w:rPr>
            </w:pPr>
          </w:p>
          <w:p w14:paraId="476126D4" w14:textId="751B8055" w:rsidR="00382598" w:rsidRDefault="00382598">
            <w:pPr>
              <w:rPr>
                <w:rFonts w:ascii="Sylfaen" w:hAnsi="Sylfaen" w:cs="Calibri"/>
                <w:sz w:val="24"/>
                <w:szCs w:val="24"/>
              </w:rPr>
            </w:pPr>
          </w:p>
          <w:p w14:paraId="3B173D9B" w14:textId="05A33F8D" w:rsidR="00382598" w:rsidRDefault="00382598">
            <w:pPr>
              <w:rPr>
                <w:rFonts w:ascii="Sylfaen" w:hAnsi="Sylfaen" w:cs="Calibri"/>
                <w:sz w:val="24"/>
                <w:szCs w:val="24"/>
              </w:rPr>
            </w:pPr>
          </w:p>
          <w:p w14:paraId="62C9A856" w14:textId="6D4BDA35" w:rsidR="00382598" w:rsidRDefault="00382598">
            <w:pPr>
              <w:rPr>
                <w:rFonts w:ascii="Sylfaen" w:hAnsi="Sylfaen" w:cs="Calibri"/>
                <w:sz w:val="24"/>
                <w:szCs w:val="24"/>
              </w:rPr>
            </w:pPr>
          </w:p>
          <w:p w14:paraId="11FF23D6" w14:textId="040E7088" w:rsidR="00382598" w:rsidRDefault="00382598">
            <w:pPr>
              <w:rPr>
                <w:rFonts w:ascii="Sylfaen" w:hAnsi="Sylfaen" w:cs="Calibri"/>
                <w:sz w:val="24"/>
                <w:szCs w:val="24"/>
              </w:rPr>
            </w:pPr>
          </w:p>
          <w:permEnd w:id="1237064990"/>
          <w:p w14:paraId="6CA1464D" w14:textId="4A8FB3B7" w:rsidR="00110873" w:rsidRPr="00382598" w:rsidRDefault="00110873">
            <w:pPr>
              <w:rPr>
                <w:rFonts w:ascii="Sylfaen" w:hAnsi="Sylfaen" w:cs="Calibri"/>
                <w:sz w:val="24"/>
                <w:szCs w:val="24"/>
                <w:lang w:val="ka-GE"/>
              </w:rPr>
            </w:pPr>
          </w:p>
          <w:p w14:paraId="0212E286" w14:textId="77777777" w:rsidR="00110873" w:rsidRPr="00382598" w:rsidRDefault="00110873">
            <w:pPr>
              <w:rPr>
                <w:rFonts w:ascii="Sylfaen" w:hAnsi="Sylfaen" w:cs="Calibri"/>
                <w:sz w:val="24"/>
                <w:szCs w:val="24"/>
                <w:lang w:val="ka-GE"/>
              </w:rPr>
            </w:pPr>
          </w:p>
          <w:p w14:paraId="2988ED8C" w14:textId="77777777" w:rsidR="00110873" w:rsidRPr="00382598" w:rsidRDefault="00110873">
            <w:pPr>
              <w:rPr>
                <w:rFonts w:ascii="Sylfaen" w:hAnsi="Sylfaen" w:cs="Calibri"/>
                <w:sz w:val="24"/>
                <w:szCs w:val="24"/>
                <w:lang w:val="ka-GE"/>
              </w:rPr>
            </w:pPr>
          </w:p>
          <w:p w14:paraId="050DD68D" w14:textId="77777777" w:rsidR="00110873" w:rsidRPr="00382598" w:rsidRDefault="00110873">
            <w:pPr>
              <w:rPr>
                <w:rFonts w:ascii="Sylfaen" w:hAnsi="Sylfaen" w:cs="Calibri"/>
                <w:sz w:val="24"/>
                <w:szCs w:val="24"/>
                <w:lang w:val="ka-GE"/>
              </w:rPr>
            </w:pPr>
          </w:p>
          <w:p w14:paraId="7EEC9CA9" w14:textId="77777777" w:rsidR="00110873" w:rsidRPr="00382598" w:rsidRDefault="00110873">
            <w:pPr>
              <w:rPr>
                <w:rFonts w:ascii="Sylfaen" w:hAnsi="Sylfaen" w:cs="Calibri"/>
                <w:sz w:val="24"/>
                <w:szCs w:val="24"/>
                <w:lang w:val="ka-GE"/>
              </w:rPr>
            </w:pPr>
          </w:p>
          <w:p w14:paraId="463465CD" w14:textId="77777777" w:rsidR="00110873" w:rsidRPr="00382598" w:rsidRDefault="00110873" w:rsidP="00382598">
            <w:pPr>
              <w:spacing w:line="480" w:lineRule="auto"/>
              <w:rPr>
                <w:rFonts w:ascii="Sylfaen" w:hAnsi="Sylfaen" w:cs="Calibri"/>
                <w:sz w:val="20"/>
                <w:szCs w:val="24"/>
                <w:lang w:val="ka-GE"/>
              </w:rPr>
            </w:pPr>
          </w:p>
        </w:tc>
        <w:tc>
          <w:tcPr>
            <w:tcW w:w="3585" w:type="dxa"/>
          </w:tcPr>
          <w:p w14:paraId="63324B7A" w14:textId="6A503409" w:rsidR="00110873" w:rsidRPr="00382598" w:rsidRDefault="00110873">
            <w:pPr>
              <w:tabs>
                <w:tab w:val="left" w:pos="5670"/>
                <w:tab w:val="left" w:pos="6840"/>
              </w:tabs>
              <w:ind w:right="-40"/>
              <w:jc w:val="both"/>
              <w:rPr>
                <w:rFonts w:ascii="Sylfaen" w:hAnsi="Sylfaen" w:cs="Calibri"/>
                <w:b/>
                <w:bCs/>
                <w:w w:val="95"/>
                <w:sz w:val="24"/>
                <w:szCs w:val="24"/>
                <w:lang w:val="ka-GE"/>
              </w:rPr>
            </w:pPr>
            <w:r w:rsidRPr="00382598">
              <w:rPr>
                <w:rFonts w:ascii="Sylfaen" w:hAnsi="Sylfaen" w:cs="Calibri"/>
                <w:b/>
                <w:bCs/>
                <w:w w:val="95"/>
                <w:sz w:val="24"/>
                <w:szCs w:val="24"/>
                <w:lang w:val="ka-GE"/>
              </w:rPr>
              <w:t xml:space="preserve"> </w:t>
            </w:r>
            <w:r w:rsidRPr="00382598">
              <w:rPr>
                <w:rFonts w:ascii="Sylfaen" w:hAnsi="Sylfaen" w:cs="Calibri"/>
                <w:b/>
                <w:bCs/>
                <w:w w:val="95"/>
                <w:sz w:val="24"/>
                <w:szCs w:val="24"/>
              </w:rPr>
              <w:t>„მიმწოდებელი"</w:t>
            </w:r>
          </w:p>
          <w:p w14:paraId="10A88CC6" w14:textId="1D409120" w:rsidR="00110873" w:rsidRPr="00382598" w:rsidRDefault="00382598">
            <w:pPr>
              <w:tabs>
                <w:tab w:val="left" w:pos="5670"/>
                <w:tab w:val="left" w:pos="6840"/>
              </w:tabs>
              <w:ind w:right="-40"/>
              <w:jc w:val="both"/>
              <w:rPr>
                <w:rFonts w:ascii="Sylfaen" w:hAnsi="Sylfaen"/>
                <w:b/>
                <w:bCs/>
                <w:w w:val="95"/>
                <w:sz w:val="24"/>
                <w:szCs w:val="24"/>
                <w:lang w:val="ka-GE"/>
              </w:rPr>
            </w:pPr>
            <w:r>
              <w:rPr>
                <w:rFonts w:ascii="Sylfaen" w:hAnsi="Sylfaen"/>
                <w:b/>
                <w:bCs/>
                <w:w w:val="95"/>
                <w:sz w:val="24"/>
                <w:szCs w:val="24"/>
                <w:lang w:val="ka-GE"/>
              </w:rPr>
              <w:t xml:space="preserve">   </w:t>
            </w:r>
          </w:p>
          <w:p w14:paraId="44BE58E2" w14:textId="77777777" w:rsidR="00382598" w:rsidRPr="00382598" w:rsidRDefault="00382598" w:rsidP="00382598">
            <w:pPr>
              <w:rPr>
                <w:rFonts w:ascii="Sylfaen" w:hAnsi="Sylfaen"/>
                <w:i/>
                <w:sz w:val="20"/>
                <w:szCs w:val="20"/>
                <w:lang w:val="ka-GE"/>
              </w:rPr>
            </w:pPr>
            <w:r w:rsidRPr="00382598">
              <w:rPr>
                <w:rFonts w:ascii="Sylfaen" w:hAnsi="Sylfaen"/>
                <w:sz w:val="20"/>
                <w:szCs w:val="20"/>
                <w:lang w:val="ka-GE"/>
              </w:rPr>
              <w:t>შპს</w:t>
            </w:r>
            <w:r w:rsidRPr="00382598">
              <w:rPr>
                <w:rFonts w:ascii="Sylfaen" w:hAnsi="Sylfaen"/>
                <w:i/>
                <w:sz w:val="20"/>
                <w:szCs w:val="20"/>
                <w:lang w:val="ka-GE"/>
              </w:rPr>
              <w:t xml:space="preserve"> „პენსან ჯორჯია“</w:t>
            </w:r>
          </w:p>
          <w:p w14:paraId="5564B1D0" w14:textId="77777777" w:rsidR="00382598" w:rsidRPr="00382598" w:rsidRDefault="00382598" w:rsidP="00382598">
            <w:pPr>
              <w:rPr>
                <w:rFonts w:ascii="Sylfaen" w:hAnsi="Sylfaen"/>
                <w:i/>
                <w:sz w:val="20"/>
                <w:szCs w:val="20"/>
                <w:lang w:val="ka-GE"/>
              </w:rPr>
            </w:pPr>
            <w:r w:rsidRPr="00382598">
              <w:rPr>
                <w:rFonts w:ascii="Sylfaen" w:hAnsi="Sylfaen"/>
                <w:i/>
                <w:sz w:val="20"/>
                <w:szCs w:val="20"/>
                <w:lang w:val="ka-GE"/>
              </w:rPr>
              <w:t>მის: ქ თბილისი თამარ მეფის გამზ #18</w:t>
            </w:r>
          </w:p>
          <w:p w14:paraId="13065EFE" w14:textId="77777777" w:rsidR="00382598" w:rsidRPr="00382598" w:rsidRDefault="00382598" w:rsidP="00382598">
            <w:pPr>
              <w:rPr>
                <w:rFonts w:ascii="Sylfaen" w:hAnsi="Sylfaen"/>
                <w:i/>
                <w:sz w:val="20"/>
                <w:szCs w:val="20"/>
                <w:lang w:val="ka-GE"/>
              </w:rPr>
            </w:pPr>
            <w:r w:rsidRPr="00382598">
              <w:rPr>
                <w:rFonts w:ascii="Sylfaen" w:hAnsi="Sylfaen"/>
                <w:i/>
                <w:sz w:val="20"/>
                <w:szCs w:val="20"/>
                <w:lang w:val="ka-GE"/>
              </w:rPr>
              <w:t>ს/კ 404870760</w:t>
            </w:r>
          </w:p>
          <w:p w14:paraId="7676F55C" w14:textId="77777777" w:rsidR="00382598" w:rsidRPr="00382598" w:rsidRDefault="00382598" w:rsidP="00382598">
            <w:pPr>
              <w:rPr>
                <w:rFonts w:ascii="Sylfaen" w:hAnsi="Sylfaen"/>
                <w:i/>
                <w:sz w:val="20"/>
                <w:szCs w:val="20"/>
                <w:lang w:val="ka-GE"/>
              </w:rPr>
            </w:pPr>
            <w:r w:rsidRPr="00382598">
              <w:rPr>
                <w:rFonts w:ascii="Sylfaen" w:hAnsi="Sylfaen"/>
                <w:i/>
                <w:sz w:val="20"/>
                <w:szCs w:val="20"/>
                <w:lang w:val="ka-GE"/>
              </w:rPr>
              <w:t>ბანკი: პროკრედიტ ბანკი</w:t>
            </w:r>
          </w:p>
          <w:p w14:paraId="4CAFC860" w14:textId="77777777" w:rsidR="00382598" w:rsidRPr="00382598" w:rsidRDefault="00382598" w:rsidP="00382598">
            <w:pPr>
              <w:rPr>
                <w:rFonts w:ascii="Sylfaen" w:hAnsi="Sylfaen" w:cs="Arial"/>
                <w:bCs/>
                <w:i/>
                <w:iCs/>
                <w:color w:val="000000"/>
                <w:sz w:val="20"/>
                <w:szCs w:val="20"/>
                <w:shd w:val="clear" w:color="auto" w:fill="FFFFFF"/>
                <w:lang w:val="ka-GE"/>
              </w:rPr>
            </w:pPr>
            <w:r w:rsidRPr="00382598">
              <w:rPr>
                <w:rFonts w:ascii="Sylfaen" w:hAnsi="Sylfaen"/>
                <w:i/>
                <w:sz w:val="20"/>
                <w:szCs w:val="20"/>
                <w:lang w:val="ka-GE"/>
              </w:rPr>
              <w:t xml:space="preserve">ბანკის კოდი: </w:t>
            </w:r>
            <w:r w:rsidRPr="00382598">
              <w:rPr>
                <w:rFonts w:ascii="Sylfaen" w:hAnsi="Sylfaen" w:cs="Arial"/>
                <w:bCs/>
                <w:i/>
                <w:iCs/>
                <w:color w:val="000000"/>
                <w:sz w:val="20"/>
                <w:szCs w:val="20"/>
                <w:shd w:val="clear" w:color="auto" w:fill="FFFFFF"/>
              </w:rPr>
              <w:t>MIBGGE22</w:t>
            </w:r>
          </w:p>
          <w:p w14:paraId="0EA6F1C1" w14:textId="77777777" w:rsidR="00382598" w:rsidRPr="00382598" w:rsidRDefault="00382598" w:rsidP="00382598">
            <w:pPr>
              <w:rPr>
                <w:rFonts w:ascii="Sylfaen" w:hAnsi="Sylfaen" w:cs="Arial"/>
                <w:b/>
                <w:bCs/>
                <w:i/>
                <w:iCs/>
                <w:color w:val="000000"/>
                <w:sz w:val="20"/>
                <w:szCs w:val="20"/>
                <w:shd w:val="clear" w:color="auto" w:fill="FFFFFF"/>
                <w:lang w:val="ka-GE"/>
              </w:rPr>
            </w:pPr>
            <w:r w:rsidRPr="00382598">
              <w:rPr>
                <w:rFonts w:ascii="Sylfaen" w:hAnsi="Sylfaen"/>
                <w:b/>
                <w:i/>
                <w:color w:val="000000"/>
                <w:sz w:val="20"/>
                <w:szCs w:val="20"/>
                <w:lang w:val="ka-GE"/>
              </w:rPr>
              <w:t xml:space="preserve">ა/ა: </w:t>
            </w:r>
            <w:r w:rsidRPr="00382598">
              <w:rPr>
                <w:rFonts w:ascii="Sylfaen" w:hAnsi="Sylfaen" w:cs="Arial"/>
                <w:b/>
                <w:bCs/>
                <w:i/>
                <w:iCs/>
                <w:color w:val="000000"/>
                <w:sz w:val="20"/>
                <w:szCs w:val="20"/>
                <w:shd w:val="clear" w:color="auto" w:fill="FFFFFF"/>
              </w:rPr>
              <w:t>GE98PC0113600100027886</w:t>
            </w:r>
          </w:p>
          <w:p w14:paraId="35953BA7" w14:textId="77777777" w:rsidR="00382598" w:rsidRPr="00382598" w:rsidRDefault="00382598" w:rsidP="00382598">
            <w:pPr>
              <w:rPr>
                <w:rFonts w:ascii="Sylfaen" w:hAnsi="Sylfaen" w:cs="Arial"/>
                <w:b/>
                <w:bCs/>
                <w:i/>
                <w:iCs/>
                <w:color w:val="000000"/>
                <w:sz w:val="20"/>
                <w:szCs w:val="20"/>
                <w:shd w:val="clear" w:color="auto" w:fill="FFFFFF"/>
                <w:lang w:val="ka-GE"/>
              </w:rPr>
            </w:pPr>
            <w:r w:rsidRPr="00382598">
              <w:rPr>
                <w:rFonts w:ascii="Sylfaen" w:hAnsi="Sylfaen" w:cs="Arial"/>
                <w:b/>
                <w:bCs/>
                <w:i/>
                <w:iCs/>
                <w:color w:val="000000"/>
                <w:sz w:val="20"/>
                <w:szCs w:val="20"/>
                <w:shd w:val="clear" w:color="auto" w:fill="FFFFFF"/>
                <w:lang w:val="ka-GE"/>
              </w:rPr>
              <w:t>ტელ: 558423322</w:t>
            </w:r>
          </w:p>
          <w:p w14:paraId="391E3489" w14:textId="77777777" w:rsidR="00382598" w:rsidRPr="00382598" w:rsidRDefault="00382598" w:rsidP="00382598">
            <w:pPr>
              <w:rPr>
                <w:rFonts w:ascii="Sylfaen" w:hAnsi="Sylfaen"/>
                <w:i/>
                <w:sz w:val="20"/>
                <w:szCs w:val="20"/>
                <w:lang w:val="ka-GE"/>
              </w:rPr>
            </w:pPr>
            <w:r w:rsidRPr="00382598">
              <w:rPr>
                <w:rFonts w:ascii="Sylfaen" w:hAnsi="Sylfaen"/>
                <w:i/>
                <w:sz w:val="20"/>
                <w:szCs w:val="20"/>
              </w:rPr>
              <w:t>Email:Pensan.georgia@gmail.com</w:t>
            </w:r>
          </w:p>
          <w:p w14:paraId="56D22E74" w14:textId="77777777" w:rsidR="00382598" w:rsidRPr="00382598" w:rsidRDefault="00382598" w:rsidP="00382598">
            <w:pPr>
              <w:pBdr>
                <w:bottom w:val="single" w:sz="12" w:space="1" w:color="auto"/>
              </w:pBdr>
              <w:rPr>
                <w:rFonts w:ascii="Sylfaen" w:hAnsi="Sylfaen"/>
                <w:sz w:val="20"/>
                <w:szCs w:val="20"/>
                <w:lang w:val="ka-GE"/>
              </w:rPr>
            </w:pPr>
          </w:p>
          <w:p w14:paraId="584D0B4E" w14:textId="77777777" w:rsidR="00382598" w:rsidRPr="00382598" w:rsidRDefault="00382598" w:rsidP="00382598">
            <w:pPr>
              <w:rPr>
                <w:rFonts w:ascii="Sylfaen" w:hAnsi="Sylfaen"/>
                <w:sz w:val="20"/>
                <w:szCs w:val="20"/>
                <w:lang w:val="ka-GE"/>
              </w:rPr>
            </w:pPr>
            <w:r w:rsidRPr="00382598">
              <w:rPr>
                <w:rFonts w:ascii="Sylfaen" w:hAnsi="Sylfaen"/>
                <w:sz w:val="20"/>
                <w:szCs w:val="20"/>
                <w:lang w:val="ka-GE"/>
              </w:rPr>
              <w:t xml:space="preserve">          დირექტორი: გიგა გობიანიძე</w:t>
            </w:r>
          </w:p>
          <w:p w14:paraId="6C1AF78F" w14:textId="77777777" w:rsidR="00110873" w:rsidRPr="00382598" w:rsidRDefault="00110873">
            <w:pPr>
              <w:ind w:left="906"/>
              <w:jc w:val="center"/>
              <w:rPr>
                <w:rFonts w:ascii="Sylfaen" w:hAnsi="Sylfaen" w:cs="Calibri"/>
                <w:sz w:val="24"/>
                <w:szCs w:val="24"/>
                <w:lang w:val="en-US"/>
              </w:rPr>
            </w:pPr>
          </w:p>
          <w:p w14:paraId="61981EBC" w14:textId="77777777" w:rsidR="00110873" w:rsidRPr="00382598" w:rsidRDefault="00110873">
            <w:pPr>
              <w:ind w:left="906"/>
              <w:jc w:val="center"/>
              <w:rPr>
                <w:rFonts w:ascii="Sylfaen" w:hAnsi="Sylfaen" w:cs="Calibri"/>
                <w:sz w:val="24"/>
                <w:szCs w:val="24"/>
              </w:rPr>
            </w:pPr>
          </w:p>
          <w:p w14:paraId="23E000D1" w14:textId="77777777" w:rsidR="00110873" w:rsidRPr="00382598" w:rsidRDefault="00110873">
            <w:pPr>
              <w:rPr>
                <w:rFonts w:ascii="Sylfaen" w:hAnsi="Sylfaen" w:cs="Calibri"/>
                <w:sz w:val="24"/>
                <w:szCs w:val="24"/>
              </w:rPr>
            </w:pPr>
          </w:p>
        </w:tc>
      </w:tr>
    </w:tbl>
    <w:p w14:paraId="2A03F3E1" w14:textId="77777777" w:rsidR="00612B01" w:rsidRPr="00382598" w:rsidRDefault="00612B01" w:rsidP="00110873">
      <w:pPr>
        <w:tabs>
          <w:tab w:val="left" w:pos="5670"/>
          <w:tab w:val="left" w:pos="6840"/>
        </w:tabs>
        <w:spacing w:line="276" w:lineRule="auto"/>
        <w:ind w:right="-40"/>
        <w:jc w:val="center"/>
        <w:rPr>
          <w:rFonts w:ascii="Sylfaen" w:hAnsi="Sylfaen"/>
        </w:rPr>
      </w:pPr>
    </w:p>
    <w:sectPr w:rsidR="00612B01" w:rsidRPr="00382598" w:rsidSect="00257F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53F2C" w14:textId="77777777" w:rsidR="006A5F05" w:rsidRDefault="006A5F05" w:rsidP="00110873">
      <w:r>
        <w:separator/>
      </w:r>
    </w:p>
  </w:endnote>
  <w:endnote w:type="continuationSeparator" w:id="0">
    <w:p w14:paraId="382C539F" w14:textId="77777777" w:rsidR="006A5F05" w:rsidRDefault="006A5F05" w:rsidP="0011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246029" w:usb3="00000000" w:csb0="8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7FD3" w14:textId="2D7D8ECD" w:rsidR="00110873" w:rsidRDefault="00110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858F3" w14:textId="77777777" w:rsidR="006A5F05" w:rsidRDefault="006A5F05" w:rsidP="00110873">
      <w:r>
        <w:separator/>
      </w:r>
    </w:p>
  </w:footnote>
  <w:footnote w:type="continuationSeparator" w:id="0">
    <w:p w14:paraId="698542BD" w14:textId="77777777" w:rsidR="006A5F05" w:rsidRDefault="006A5F05" w:rsidP="00110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A1ZC3VEuGS7DvbFHFok5eF83+G5Y2AKPEMbXmzG9gBfl7OW7yFd3cIwkOfw2KGbYdeLVUvAu6fG/UU1wlOwxg==" w:salt="9ATtbPBLWJEHsvwbs+z9c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32"/>
    <w:rsid w:val="00110873"/>
    <w:rsid w:val="001A2432"/>
    <w:rsid w:val="001E4C82"/>
    <w:rsid w:val="00272F4B"/>
    <w:rsid w:val="00382598"/>
    <w:rsid w:val="005245FE"/>
    <w:rsid w:val="005F21AA"/>
    <w:rsid w:val="00612B01"/>
    <w:rsid w:val="006A5F05"/>
    <w:rsid w:val="00A10BD4"/>
    <w:rsid w:val="00D067A3"/>
    <w:rsid w:val="00D3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FF25"/>
  <w15:chartTrackingRefBased/>
  <w15:docId w15:val="{0E375FFB-E5BB-41E3-A540-16CD6E08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A2432"/>
    <w:pPr>
      <w:widowControl w:val="0"/>
      <w:autoSpaceDE w:val="0"/>
      <w:autoSpaceDN w:val="0"/>
      <w:spacing w:after="0" w:line="240" w:lineRule="auto"/>
    </w:pPr>
    <w:rPr>
      <w:rFonts w:ascii="DejaVu Sans" w:eastAsia="DejaVu Sans" w:hAnsi="DejaVu Sans" w:cs="Times New Roman"/>
      <w:lang w:val="ka" w:eastAsia="k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873"/>
    <w:pPr>
      <w:tabs>
        <w:tab w:val="center" w:pos="4680"/>
        <w:tab w:val="right" w:pos="9360"/>
      </w:tabs>
    </w:pPr>
  </w:style>
  <w:style w:type="character" w:customStyle="1" w:styleId="HeaderChar">
    <w:name w:val="Header Char"/>
    <w:basedOn w:val="DefaultParagraphFont"/>
    <w:link w:val="Header"/>
    <w:uiPriority w:val="99"/>
    <w:rsid w:val="00110873"/>
    <w:rPr>
      <w:rFonts w:ascii="DejaVu Sans" w:eastAsia="DejaVu Sans" w:hAnsi="DejaVu Sans" w:cs="Times New Roman"/>
      <w:lang w:val="ka" w:eastAsia="ka"/>
    </w:rPr>
  </w:style>
  <w:style w:type="paragraph" w:styleId="Footer">
    <w:name w:val="footer"/>
    <w:basedOn w:val="Normal"/>
    <w:link w:val="FooterChar"/>
    <w:uiPriority w:val="99"/>
    <w:unhideWhenUsed/>
    <w:rsid w:val="00110873"/>
    <w:pPr>
      <w:tabs>
        <w:tab w:val="center" w:pos="4680"/>
        <w:tab w:val="right" w:pos="9360"/>
      </w:tabs>
    </w:pPr>
  </w:style>
  <w:style w:type="character" w:customStyle="1" w:styleId="FooterChar">
    <w:name w:val="Footer Char"/>
    <w:basedOn w:val="DefaultParagraphFont"/>
    <w:link w:val="Footer"/>
    <w:uiPriority w:val="99"/>
    <w:rsid w:val="00110873"/>
    <w:rPr>
      <w:rFonts w:ascii="DejaVu Sans" w:eastAsia="DejaVu Sans" w:hAnsi="DejaVu Sans" w:cs="Times New Roman"/>
      <w:lang w:val="ka" w:eastAsia="k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9A51-2997-4D0E-87D1-5EA3CF72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2698</Words>
  <Characters>15383</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elene kavtaradze</dc:creator>
  <cp:keywords/>
  <dc:description/>
  <cp:lastModifiedBy>Elene Kavtaradze</cp:lastModifiedBy>
  <cp:revision>6</cp:revision>
  <dcterms:created xsi:type="dcterms:W3CDTF">2024-02-12T09:12:00Z</dcterms:created>
  <dcterms:modified xsi:type="dcterms:W3CDTF">2024-02-27T08:09:00Z</dcterms:modified>
</cp:coreProperties>
</file>