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79C8" w14:textId="31D6C5D3" w:rsidR="006350D7" w:rsidRPr="00C8072C" w:rsidRDefault="006350D7" w:rsidP="007533BA">
      <w:pPr>
        <w:tabs>
          <w:tab w:val="center" w:pos="5400"/>
          <w:tab w:val="left" w:pos="8060"/>
        </w:tabs>
        <w:spacing w:line="240" w:lineRule="auto"/>
        <w:ind w:left="0"/>
        <w:jc w:val="center"/>
        <w:rPr>
          <w:rFonts w:ascii="Sylfaen" w:hAnsi="Sylfaen" w:cs="Sylfaen"/>
          <w:b/>
          <w:color w:val="auto"/>
          <w:sz w:val="22"/>
          <w:szCs w:val="22"/>
          <w:lang w:val="ka-GE"/>
        </w:rPr>
      </w:pPr>
      <w:r w:rsidRPr="00C8072C">
        <w:rPr>
          <w:rFonts w:ascii="Sylfaen" w:hAnsi="Sylfaen" w:cs="Sylfaen"/>
          <w:b/>
          <w:color w:val="auto"/>
          <w:sz w:val="22"/>
          <w:szCs w:val="22"/>
          <w:lang w:val="ka-GE"/>
        </w:rPr>
        <w:t xml:space="preserve">ხ </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ე</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 xml:space="preserve">ლ </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 xml:space="preserve">შ </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ე</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 xml:space="preserve">კ </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 xml:space="preserve">რ </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უ</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 xml:space="preserve">ლ </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ე</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ბ</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ა</w:t>
      </w:r>
    </w:p>
    <w:p w14:paraId="176FF44A" w14:textId="35384AC2" w:rsidR="007455F0" w:rsidRPr="00C8072C"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C8072C">
        <w:rPr>
          <w:rFonts w:ascii="Sylfaen" w:hAnsi="Sylfaen" w:cs="Sylfaen"/>
          <w:b/>
          <w:color w:val="FF0000"/>
          <w:sz w:val="22"/>
          <w:szCs w:val="22"/>
          <w:lang w:val="ka-GE"/>
        </w:rPr>
        <w:t>(პროექტი)</w:t>
      </w:r>
    </w:p>
    <w:p w14:paraId="668C937E" w14:textId="77777777" w:rsidR="006350D7" w:rsidRPr="00C8072C" w:rsidRDefault="006350D7" w:rsidP="007533BA">
      <w:pPr>
        <w:spacing w:line="240" w:lineRule="auto"/>
        <w:ind w:left="0"/>
        <w:jc w:val="center"/>
        <w:rPr>
          <w:rFonts w:ascii="Sylfaen" w:hAnsi="Sylfaen" w:cs="Sylfaen"/>
          <w:b/>
          <w:color w:val="auto"/>
          <w:sz w:val="22"/>
          <w:szCs w:val="22"/>
          <w:lang w:val="ka-GE"/>
        </w:rPr>
      </w:pPr>
      <w:r w:rsidRPr="00C8072C">
        <w:rPr>
          <w:rFonts w:ascii="Sylfaen" w:hAnsi="Sylfaen" w:cs="Sylfaen"/>
          <w:b/>
          <w:color w:val="auto"/>
          <w:sz w:val="22"/>
          <w:szCs w:val="22"/>
          <w:lang w:val="ka-GE"/>
        </w:rPr>
        <w:t>სახელმწიფო შესყიდვის შესახებ</w:t>
      </w:r>
    </w:p>
    <w:p w14:paraId="3A033E90" w14:textId="2CA33982" w:rsidR="006350D7" w:rsidRPr="00C8072C" w:rsidRDefault="006350D7" w:rsidP="007533BA">
      <w:pPr>
        <w:spacing w:line="240" w:lineRule="auto"/>
        <w:ind w:left="0"/>
        <w:jc w:val="center"/>
        <w:rPr>
          <w:rFonts w:ascii="Sylfaen" w:hAnsi="Sylfaen"/>
          <w:b/>
          <w:color w:val="auto"/>
          <w:sz w:val="22"/>
          <w:szCs w:val="22"/>
          <w:lang w:val="ka-GE"/>
        </w:rPr>
      </w:pPr>
      <w:r w:rsidRPr="00C8072C">
        <w:rPr>
          <w:rFonts w:ascii="Sylfaen" w:hAnsi="Sylfaen" w:cs="Sylfaen"/>
          <w:b/>
          <w:bCs/>
          <w:color w:val="000000"/>
          <w:sz w:val="22"/>
          <w:szCs w:val="22"/>
          <w:lang w:val="ka-GE"/>
        </w:rPr>
        <w:t xml:space="preserve">(კონსოლიდირებული ტენდერი </w:t>
      </w:r>
      <w:r w:rsidR="00BA60F7" w:rsidRPr="00C8072C">
        <w:rPr>
          <w:rFonts w:ascii="Sylfaen" w:hAnsi="Sylfaen" w:cs="Sylfaen"/>
          <w:b/>
          <w:bCs/>
          <w:color w:val="000000"/>
          <w:sz w:val="22"/>
          <w:szCs w:val="22"/>
          <w:lang w:val="ka-GE"/>
        </w:rPr>
        <w:t>__________________</w:t>
      </w:r>
      <w:r w:rsidRPr="00C8072C">
        <w:rPr>
          <w:rFonts w:ascii="Sylfaen" w:hAnsi="Sylfaen" w:cs="Sylfaen"/>
          <w:sz w:val="22"/>
          <w:szCs w:val="22"/>
          <w:lang w:val="ka-GE"/>
        </w:rPr>
        <w:t>)</w:t>
      </w:r>
    </w:p>
    <w:p w14:paraId="2983E278" w14:textId="32C78FD0" w:rsidR="006350D7" w:rsidRPr="00C8072C" w:rsidRDefault="006350D7" w:rsidP="006350D7">
      <w:pPr>
        <w:spacing w:after="0" w:line="240" w:lineRule="auto"/>
        <w:ind w:left="0"/>
        <w:rPr>
          <w:rFonts w:ascii="Sylfaen" w:hAnsi="Sylfaen" w:cs="Sylfaen"/>
          <w:color w:val="auto"/>
          <w:sz w:val="22"/>
          <w:szCs w:val="22"/>
          <w:lang w:val="ka-GE"/>
        </w:rPr>
      </w:pPr>
      <w:r w:rsidRPr="00C8072C">
        <w:rPr>
          <w:rFonts w:ascii="Sylfaen" w:hAnsi="Sylfaen" w:cs="Sylfaen"/>
          <w:color w:val="auto"/>
          <w:sz w:val="22"/>
          <w:szCs w:val="22"/>
          <w:lang w:val="ka-GE"/>
        </w:rPr>
        <w:t>ქ</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თბილისი</w:t>
      </w:r>
      <w:r w:rsidRPr="00C8072C">
        <w:rPr>
          <w:rFonts w:ascii="Sylfaen" w:hAnsi="Sylfaen"/>
          <w:color w:val="auto"/>
          <w:sz w:val="22"/>
          <w:szCs w:val="22"/>
          <w:lang w:val="ka-GE"/>
        </w:rPr>
        <w:t xml:space="preserve">                                                                                                                          </w:t>
      </w:r>
      <w:r w:rsidR="00BA60F7" w:rsidRPr="00C8072C">
        <w:rPr>
          <w:rFonts w:ascii="Sylfaen" w:hAnsi="Sylfaen"/>
          <w:color w:val="auto"/>
          <w:sz w:val="22"/>
          <w:szCs w:val="22"/>
          <w:lang w:val="ka-GE"/>
        </w:rPr>
        <w:t>__________</w:t>
      </w:r>
      <w:r w:rsidRPr="00C8072C">
        <w:rPr>
          <w:rFonts w:ascii="Sylfaen" w:hAnsi="Sylfaen"/>
          <w:color w:val="auto"/>
          <w:sz w:val="22"/>
          <w:szCs w:val="22"/>
          <w:lang w:val="ka-GE"/>
        </w:rPr>
        <w:t xml:space="preserve">  201</w:t>
      </w:r>
      <w:r w:rsidR="00BA60F7" w:rsidRPr="00C8072C">
        <w:rPr>
          <w:rFonts w:ascii="Sylfaen" w:hAnsi="Sylfaen"/>
          <w:color w:val="auto"/>
          <w:sz w:val="22"/>
          <w:szCs w:val="22"/>
          <w:lang w:val="ka-GE"/>
        </w:rPr>
        <w:t>8</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წელი</w:t>
      </w:r>
    </w:p>
    <w:p w14:paraId="4393EC5C" w14:textId="77777777" w:rsidR="006350D7" w:rsidRPr="00C8072C" w:rsidRDefault="006350D7" w:rsidP="006350D7">
      <w:pPr>
        <w:spacing w:after="0" w:line="240" w:lineRule="auto"/>
        <w:ind w:left="0"/>
        <w:rPr>
          <w:rFonts w:ascii="Sylfaen" w:hAnsi="Sylfaen" w:cs="Sylfaen"/>
          <w:color w:val="auto"/>
          <w:sz w:val="22"/>
          <w:szCs w:val="22"/>
          <w:lang w:val="ka-GE"/>
        </w:rPr>
      </w:pPr>
    </w:p>
    <w:p w14:paraId="1CDF6C4D" w14:textId="77777777" w:rsidR="006350D7" w:rsidRPr="00C8072C" w:rsidRDefault="006350D7" w:rsidP="006350D7">
      <w:pPr>
        <w:spacing w:after="0" w:line="240" w:lineRule="auto"/>
        <w:ind w:left="0"/>
        <w:rPr>
          <w:rFonts w:ascii="Sylfaen" w:hAnsi="Sylfaen" w:cs="Sylfaen"/>
          <w:color w:val="auto"/>
          <w:sz w:val="22"/>
          <w:szCs w:val="22"/>
          <w:lang w:val="ka-GE"/>
        </w:rPr>
      </w:pPr>
    </w:p>
    <w:p w14:paraId="49F0324B" w14:textId="77777777" w:rsidR="00563563" w:rsidRPr="00B54D52" w:rsidRDefault="00563563" w:rsidP="00563563">
      <w:pPr>
        <w:pStyle w:val="Default"/>
        <w:jc w:val="both"/>
        <w:rPr>
          <w:noProof/>
          <w:color w:val="auto"/>
          <w:sz w:val="22"/>
          <w:szCs w:val="22"/>
          <w:lang w:val="es-ES_tradnl" w:eastAsia="ru-RU"/>
        </w:rPr>
      </w:pPr>
      <w:r w:rsidRPr="00B54D52">
        <w:rPr>
          <w:color w:val="auto"/>
          <w:sz w:val="22"/>
          <w:szCs w:val="22"/>
          <w:lang w:val="ka-GE"/>
        </w:rPr>
        <w:t>ერთის</w:t>
      </w:r>
      <w:r w:rsidRPr="00B54D52">
        <w:rPr>
          <w:rFonts w:cs="AcadNusx"/>
          <w:color w:val="auto"/>
          <w:sz w:val="22"/>
          <w:szCs w:val="22"/>
          <w:lang w:val="ka-GE"/>
        </w:rPr>
        <w:t xml:space="preserve"> მხრივ </w:t>
      </w:r>
      <w:r w:rsidRPr="00B54D52">
        <w:rPr>
          <w:color w:val="auto"/>
          <w:sz w:val="22"/>
          <w:szCs w:val="22"/>
          <w:lang w:val="ka-GE"/>
        </w:rPr>
        <w:t xml:space="preserve"> </w:t>
      </w:r>
      <w:r w:rsidRPr="00127D55">
        <w:rPr>
          <w:color w:val="auto"/>
          <w:sz w:val="22"/>
          <w:szCs w:val="22"/>
          <w:highlight w:val="yellow"/>
          <w:lang w:val="ka-GE"/>
        </w:rPr>
        <w:t>-----------------------</w:t>
      </w:r>
      <w:r w:rsidRPr="00B54D52">
        <w:rPr>
          <w:color w:val="auto"/>
          <w:sz w:val="22"/>
          <w:szCs w:val="22"/>
          <w:lang w:val="ka-GE"/>
        </w:rPr>
        <w:t xml:space="preserve"> </w:t>
      </w:r>
      <w:r w:rsidRPr="00B54D52">
        <w:rPr>
          <w:rFonts w:cs="AcadNusx"/>
          <w:color w:val="auto"/>
          <w:sz w:val="22"/>
          <w:szCs w:val="22"/>
        </w:rPr>
        <w:t xml:space="preserve"> </w:t>
      </w:r>
      <w:r w:rsidRPr="00B54D52">
        <w:rPr>
          <w:rFonts w:cs="AcadNusx"/>
          <w:color w:val="auto"/>
          <w:sz w:val="22"/>
          <w:szCs w:val="22"/>
          <w:lang w:val="ka-GE"/>
        </w:rPr>
        <w:t>(</w:t>
      </w:r>
      <w:r w:rsidRPr="00B54D52">
        <w:rPr>
          <w:color w:val="auto"/>
          <w:sz w:val="22"/>
          <w:szCs w:val="22"/>
          <w:lang w:val="ka-GE"/>
        </w:rPr>
        <w:t>შემდგომში</w:t>
      </w:r>
      <w:r w:rsidRPr="00B54D52">
        <w:rPr>
          <w:rFonts w:cs="AcadNusx"/>
          <w:color w:val="auto"/>
          <w:sz w:val="22"/>
          <w:szCs w:val="22"/>
          <w:lang w:val="ka-GE"/>
        </w:rPr>
        <w:t xml:space="preserve"> </w:t>
      </w:r>
      <w:r w:rsidRPr="00B54D52">
        <w:rPr>
          <w:color w:val="auto"/>
          <w:sz w:val="22"/>
          <w:szCs w:val="22"/>
          <w:lang w:val="ka-GE"/>
        </w:rPr>
        <w:t>შემსყიდველი</w:t>
      </w:r>
      <w:r w:rsidRPr="00B54D52">
        <w:rPr>
          <w:rFonts w:cs="AcadNusx"/>
          <w:color w:val="auto"/>
          <w:sz w:val="22"/>
          <w:szCs w:val="22"/>
          <w:lang w:val="ka-GE"/>
        </w:rPr>
        <w:t xml:space="preserve">) </w:t>
      </w:r>
      <w:r w:rsidRPr="00B54D52">
        <w:rPr>
          <w:color w:val="auto"/>
          <w:sz w:val="22"/>
          <w:szCs w:val="22"/>
          <w:lang w:val="ka-GE"/>
        </w:rPr>
        <w:t>წარმოდგენილი</w:t>
      </w:r>
      <w:r w:rsidRPr="00B54D52">
        <w:rPr>
          <w:rFonts w:cs="AcadNusx"/>
          <w:color w:val="auto"/>
          <w:sz w:val="22"/>
          <w:szCs w:val="22"/>
          <w:lang w:val="ka-GE"/>
        </w:rPr>
        <w:t xml:space="preserve"> </w:t>
      </w:r>
      <w:r w:rsidRPr="00B54D52">
        <w:rPr>
          <w:color w:val="auto"/>
          <w:sz w:val="22"/>
          <w:szCs w:val="22"/>
          <w:lang w:val="ka-GE"/>
        </w:rPr>
        <w:t>მისი</w:t>
      </w:r>
      <w:r w:rsidRPr="00B54D52">
        <w:rPr>
          <w:rFonts w:cs="AcadNusx"/>
          <w:color w:val="auto"/>
          <w:sz w:val="22"/>
          <w:szCs w:val="22"/>
          <w:lang w:val="ka-GE"/>
        </w:rPr>
        <w:t xml:space="preserve"> </w:t>
      </w:r>
      <w:r w:rsidRPr="00127D55">
        <w:rPr>
          <w:color w:val="auto"/>
          <w:sz w:val="22"/>
          <w:szCs w:val="22"/>
          <w:highlight w:val="yellow"/>
          <w:lang w:val="ka-GE"/>
        </w:rPr>
        <w:t>-----</w:t>
      </w:r>
      <w:r w:rsidRPr="00B54D52">
        <w:rPr>
          <w:rFonts w:cs="AcadNusx"/>
          <w:color w:val="auto"/>
          <w:sz w:val="22"/>
          <w:szCs w:val="22"/>
          <w:lang w:val="ka-GE"/>
        </w:rPr>
        <w:t xml:space="preserve"> სახით </w:t>
      </w:r>
      <w:r w:rsidRPr="00B54D52">
        <w:rPr>
          <w:color w:val="auto"/>
          <w:sz w:val="22"/>
          <w:szCs w:val="22"/>
          <w:lang w:val="ka-GE"/>
        </w:rPr>
        <w:t xml:space="preserve">და მეორეს მხრივ,  </w:t>
      </w:r>
      <w:r w:rsidRPr="00127D55">
        <w:rPr>
          <w:color w:val="auto"/>
          <w:sz w:val="22"/>
          <w:szCs w:val="22"/>
          <w:highlight w:val="yellow"/>
          <w:lang w:val="ka-GE"/>
        </w:rPr>
        <w:t>---------------</w:t>
      </w:r>
      <w:r w:rsidRPr="00B54D52">
        <w:rPr>
          <w:color w:val="auto"/>
          <w:sz w:val="22"/>
          <w:szCs w:val="22"/>
          <w:lang w:val="ka-GE"/>
        </w:rPr>
        <w:t xml:space="preserve">’ (შემდგომში მიმწოდებელი), წარმოდგენილი მისი </w:t>
      </w:r>
      <w:r w:rsidRPr="00127D55">
        <w:rPr>
          <w:color w:val="auto"/>
          <w:sz w:val="22"/>
          <w:szCs w:val="22"/>
          <w:highlight w:val="yellow"/>
          <w:lang w:val="ka-GE"/>
        </w:rPr>
        <w:t>-----------------------</w:t>
      </w:r>
      <w:r w:rsidRPr="00B54D52">
        <w:rPr>
          <w:color w:val="auto"/>
          <w:sz w:val="22"/>
          <w:szCs w:val="22"/>
          <w:lang w:val="ka-GE"/>
        </w:rPr>
        <w:t xml:space="preserve"> სახით, </w:t>
      </w:r>
      <w:r w:rsidRPr="00B54D52">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C11EB3">
        <w:rPr>
          <w:rFonts w:cs="AcadNusx"/>
          <w:color w:val="auto"/>
          <w:sz w:val="22"/>
          <w:szCs w:val="22"/>
          <w:vertAlign w:val="superscript"/>
          <w:lang w:val="ka-GE"/>
        </w:rPr>
        <w:t>2</w:t>
      </w:r>
      <w:r w:rsidRPr="00B54D52">
        <w:rPr>
          <w:rFonts w:cs="AcadNusx"/>
          <w:color w:val="auto"/>
          <w:sz w:val="22"/>
          <w:szCs w:val="22"/>
          <w:lang w:val="ka-GE"/>
        </w:rPr>
        <w:t xml:space="preserve"> მუხლის, სახელმწიფო </w:t>
      </w:r>
      <w:r w:rsidRPr="00647F0A">
        <w:rPr>
          <w:rFonts w:cs="AcadNusx"/>
          <w:color w:val="auto"/>
          <w:sz w:val="22"/>
          <w:szCs w:val="22"/>
          <w:lang w:val="ka-GE"/>
        </w:rPr>
        <w:t xml:space="preserve">შესყიდვების სააგენტოს თავმჯდომარის </w:t>
      </w:r>
      <w:r>
        <w:rPr>
          <w:rFonts w:cs="AcadNusx"/>
          <w:color w:val="auto"/>
          <w:sz w:val="22"/>
          <w:szCs w:val="22"/>
        </w:rPr>
        <w:t>2018</w:t>
      </w:r>
      <w:r w:rsidRPr="00647F0A">
        <w:rPr>
          <w:rFonts w:cs="AcadNusx"/>
          <w:color w:val="auto"/>
          <w:sz w:val="22"/>
          <w:szCs w:val="22"/>
          <w:lang w:val="ka-GE"/>
        </w:rPr>
        <w:t xml:space="preserve"> წლის </w:t>
      </w:r>
      <w:r>
        <w:rPr>
          <w:rFonts w:cs="AcadNusx"/>
          <w:color w:val="auto"/>
          <w:sz w:val="22"/>
          <w:szCs w:val="22"/>
        </w:rPr>
        <w:t xml:space="preserve">14 </w:t>
      </w:r>
      <w:r>
        <w:rPr>
          <w:rFonts w:cs="AcadNusx"/>
          <w:color w:val="auto"/>
          <w:sz w:val="22"/>
          <w:szCs w:val="22"/>
          <w:lang w:val="ka-GE"/>
        </w:rPr>
        <w:t>დეკემბრის N14</w:t>
      </w:r>
      <w:r w:rsidRPr="00647F0A">
        <w:rPr>
          <w:rFonts w:cs="AcadNusx"/>
          <w:color w:val="auto"/>
          <w:sz w:val="22"/>
          <w:szCs w:val="22"/>
          <w:lang w:val="ka-GE"/>
        </w:rPr>
        <w:t xml:space="preserve"> ბრძანებით დამტკიცებული  კონსოლიდირებული ტენდერის ჩატარების წესისა და პირობების, აგრეთვე „2019 წლის განმავლობაში სხვადასხვა საკვები პროდუქტების შესყიდვის კონსოლიდირებული ტენდერების მეშვეობით განხორციელების თაობაზე“ საქართველოს მთავრობის </w:t>
      </w:r>
      <w:r>
        <w:rPr>
          <w:rFonts w:cs="AcadNusx"/>
          <w:color w:val="auto"/>
          <w:sz w:val="22"/>
          <w:szCs w:val="22"/>
          <w:lang w:val="ka-GE"/>
        </w:rPr>
        <w:t>2018</w:t>
      </w:r>
      <w:r w:rsidRPr="00647F0A">
        <w:rPr>
          <w:rFonts w:cs="AcadNusx"/>
          <w:color w:val="auto"/>
          <w:sz w:val="22"/>
          <w:szCs w:val="22"/>
          <w:lang w:val="ka-GE"/>
        </w:rPr>
        <w:t xml:space="preserve"> წლის </w:t>
      </w:r>
      <w:r>
        <w:rPr>
          <w:rFonts w:cs="AcadNusx"/>
          <w:color w:val="auto"/>
          <w:sz w:val="22"/>
          <w:szCs w:val="22"/>
          <w:lang w:val="ka-GE"/>
        </w:rPr>
        <w:t>04 დეკემბრის</w:t>
      </w:r>
      <w:r w:rsidRPr="00647F0A">
        <w:rPr>
          <w:rFonts w:cs="AcadNusx"/>
          <w:color w:val="auto"/>
          <w:sz w:val="22"/>
          <w:szCs w:val="22"/>
          <w:lang w:val="ka-GE"/>
        </w:rPr>
        <w:t xml:space="preserve"> №</w:t>
      </w:r>
      <w:r>
        <w:rPr>
          <w:rFonts w:cs="AcadNusx"/>
          <w:color w:val="auto"/>
          <w:sz w:val="22"/>
          <w:szCs w:val="22"/>
          <w:lang w:val="ka-GE"/>
        </w:rPr>
        <w:t xml:space="preserve">2296 </w:t>
      </w:r>
      <w:r w:rsidRPr="00647F0A">
        <w:rPr>
          <w:rFonts w:cs="AcadNusx"/>
          <w:color w:val="auto"/>
          <w:sz w:val="22"/>
          <w:szCs w:val="22"/>
          <w:lang w:val="ka-GE"/>
        </w:rPr>
        <w:t>განკარგულების საფუძველზე,</w:t>
      </w:r>
      <w:r w:rsidRPr="00647F0A">
        <w:rPr>
          <w:rFonts w:eastAsia="Times New Roman"/>
          <w:iCs/>
          <w:color w:val="auto"/>
          <w:sz w:val="22"/>
          <w:szCs w:val="22"/>
          <w:lang w:val="ka-GE"/>
        </w:rPr>
        <w:t xml:space="preserve"> </w:t>
      </w:r>
      <w:r w:rsidRPr="00127D55">
        <w:rPr>
          <w:rFonts w:cs="AcadNusx"/>
          <w:color w:val="auto"/>
          <w:sz w:val="22"/>
          <w:szCs w:val="22"/>
          <w:highlight w:val="yellow"/>
          <w:lang w:val="ka-GE"/>
        </w:rPr>
        <w:t>--------------------------</w:t>
      </w:r>
      <w:r>
        <w:rPr>
          <w:rFonts w:cs="AcadNusx"/>
          <w:color w:val="auto"/>
          <w:sz w:val="22"/>
          <w:szCs w:val="22"/>
          <w:lang w:val="ka-GE"/>
        </w:rPr>
        <w:t xml:space="preserve"> </w:t>
      </w:r>
      <w:r w:rsidRPr="00127D55">
        <w:rPr>
          <w:rFonts w:cs="AcadNusx"/>
          <w:color w:val="auto"/>
          <w:sz w:val="22"/>
          <w:szCs w:val="22"/>
          <w:lang w:val="ka-GE"/>
        </w:rPr>
        <w:t xml:space="preserve"> 2019 წლის </w:t>
      </w:r>
      <w:r w:rsidRPr="00B54D52">
        <w:rPr>
          <w:color w:val="auto"/>
          <w:sz w:val="22"/>
          <w:szCs w:val="22"/>
          <w:lang w:val="ka-GE"/>
        </w:rPr>
        <w:t>კონსოლიდირებული ტენდერის (CON-</w:t>
      </w:r>
      <w:r w:rsidRPr="00127D55">
        <w:rPr>
          <w:color w:val="auto"/>
          <w:sz w:val="22"/>
          <w:szCs w:val="22"/>
          <w:highlight w:val="yellow"/>
          <w:lang w:val="ka-GE"/>
        </w:rPr>
        <w:t>-----------</w:t>
      </w:r>
      <w:r w:rsidRPr="00B54D52">
        <w:rPr>
          <w:color w:val="auto"/>
          <w:sz w:val="22"/>
          <w:szCs w:val="22"/>
          <w:lang w:val="ka-GE"/>
        </w:rPr>
        <w:t xml:space="preserve">) (შემდგომში - კონსოლიდირებული ტენდერი) შედეგად, </w:t>
      </w:r>
      <w:r w:rsidRPr="00B54D52">
        <w:rPr>
          <w:rFonts w:eastAsia="Times New Roman"/>
          <w:iCs/>
          <w:color w:val="auto"/>
          <w:sz w:val="22"/>
          <w:szCs w:val="22"/>
          <w:lang w:val="ka-GE"/>
        </w:rPr>
        <w:t xml:space="preserve"> </w:t>
      </w:r>
      <w:r w:rsidRPr="00B54D52">
        <w:rPr>
          <w:color w:val="auto"/>
          <w:sz w:val="22"/>
          <w:szCs w:val="22"/>
          <w:u w:color="FF0000"/>
          <w:lang w:val="ka-GE"/>
        </w:rPr>
        <w:t>ვდებთ</w:t>
      </w:r>
      <w:r w:rsidRPr="00B54D52">
        <w:rPr>
          <w:color w:val="auto"/>
          <w:sz w:val="22"/>
          <w:szCs w:val="22"/>
          <w:lang w:val="es-ES_tradnl"/>
        </w:rPr>
        <w:t xml:space="preserve"> </w:t>
      </w:r>
      <w:r w:rsidRPr="00B54D52">
        <w:rPr>
          <w:color w:val="auto"/>
          <w:sz w:val="22"/>
          <w:szCs w:val="22"/>
          <w:u w:color="FF0000"/>
          <w:lang w:val="ka-GE"/>
        </w:rPr>
        <w:t>წინამდებარე</w:t>
      </w:r>
      <w:r w:rsidRPr="00B54D52">
        <w:rPr>
          <w:color w:val="auto"/>
          <w:sz w:val="22"/>
          <w:szCs w:val="22"/>
          <w:lang w:val="es-ES_tradnl"/>
        </w:rPr>
        <w:t xml:space="preserve"> </w:t>
      </w:r>
      <w:r w:rsidRPr="00B54D52">
        <w:rPr>
          <w:color w:val="auto"/>
          <w:sz w:val="22"/>
          <w:szCs w:val="22"/>
          <w:u w:color="FF0000"/>
          <w:lang w:val="ka-GE"/>
        </w:rPr>
        <w:t>ხელშეკრულებას შემდეგზე</w:t>
      </w:r>
      <w:r w:rsidRPr="00B54D52">
        <w:rPr>
          <w:noProof/>
          <w:color w:val="auto"/>
          <w:sz w:val="22"/>
          <w:szCs w:val="22"/>
          <w:lang w:val="es-ES_tradnl" w:eastAsia="ru-RU"/>
        </w:rPr>
        <w:t>:</w:t>
      </w:r>
    </w:p>
    <w:p w14:paraId="4F0DF331" w14:textId="1B694551" w:rsidR="0069561B" w:rsidRPr="00C8072C" w:rsidRDefault="0069561B" w:rsidP="00563563">
      <w:pPr>
        <w:pStyle w:val="ListParagraph"/>
        <w:numPr>
          <w:ilvl w:val="0"/>
          <w:numId w:val="23"/>
        </w:numPr>
        <w:spacing w:before="270" w:after="0" w:line="285" w:lineRule="atLeast"/>
        <w:jc w:val="center"/>
        <w:rPr>
          <w:rFonts w:ascii="Sylfaen" w:eastAsia="Times New Roman" w:hAnsi="Sylfaen"/>
          <w:b/>
          <w:color w:val="000000"/>
          <w:sz w:val="22"/>
          <w:szCs w:val="22"/>
          <w:lang w:val="ka-GE"/>
        </w:rPr>
      </w:pPr>
      <w:r w:rsidRPr="00C8072C">
        <w:rPr>
          <w:rFonts w:ascii="Sylfaen" w:eastAsia="Times New Roman" w:hAnsi="Sylfaen"/>
          <w:b/>
          <w:color w:val="000000"/>
          <w:sz w:val="22"/>
          <w:szCs w:val="22"/>
          <w:lang w:val="ka-GE"/>
        </w:rPr>
        <w:t>ხელშეკრულებ</w:t>
      </w:r>
      <w:r w:rsidR="00C8072C">
        <w:rPr>
          <w:rFonts w:ascii="Sylfaen" w:eastAsia="Times New Roman" w:hAnsi="Sylfaen"/>
          <w:b/>
          <w:color w:val="000000"/>
          <w:sz w:val="22"/>
          <w:szCs w:val="22"/>
          <w:lang w:val="ka-GE"/>
        </w:rPr>
        <w:t>აში გამოყენებულ ტერმინთა განმარ</w:t>
      </w:r>
      <w:r w:rsidRPr="00C8072C">
        <w:rPr>
          <w:rFonts w:ascii="Sylfaen" w:eastAsia="Times New Roman" w:hAnsi="Sylfaen"/>
          <w:b/>
          <w:color w:val="000000"/>
          <w:sz w:val="22"/>
          <w:szCs w:val="22"/>
          <w:lang w:val="ka-GE"/>
        </w:rPr>
        <w:t>ტებები</w:t>
      </w:r>
    </w:p>
    <w:p w14:paraId="65376B9A" w14:textId="77777777" w:rsidR="0069561B" w:rsidRPr="00C8072C" w:rsidRDefault="0069561B" w:rsidP="0069561B">
      <w:pPr>
        <w:pStyle w:val="ListParagraph"/>
        <w:spacing w:before="270" w:after="0" w:line="285" w:lineRule="atLeast"/>
        <w:rPr>
          <w:rFonts w:ascii="Sylfaen" w:eastAsia="Times New Roman" w:hAnsi="Sylfaen"/>
          <w:b/>
          <w:color w:val="000000"/>
          <w:sz w:val="22"/>
          <w:szCs w:val="22"/>
          <w:lang w:val="ka-GE"/>
        </w:rPr>
      </w:pPr>
    </w:p>
    <w:p w14:paraId="67331398" w14:textId="77777777" w:rsidR="00563563" w:rsidRPr="00B54D52" w:rsidRDefault="00563563" w:rsidP="00563563">
      <w:pPr>
        <w:pStyle w:val="Default"/>
        <w:numPr>
          <w:ilvl w:val="1"/>
          <w:numId w:val="47"/>
        </w:numPr>
        <w:ind w:left="0" w:firstLine="0"/>
        <w:jc w:val="both"/>
        <w:rPr>
          <w:color w:val="auto"/>
          <w:sz w:val="22"/>
          <w:szCs w:val="22"/>
          <w:lang w:val="ka-GE"/>
        </w:rPr>
      </w:pPr>
      <w:r w:rsidRPr="00B54D52">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2D83AC8D" w14:textId="77777777" w:rsidR="00563563" w:rsidRPr="00B54D52" w:rsidRDefault="00563563" w:rsidP="00563563">
      <w:pPr>
        <w:pStyle w:val="Default"/>
        <w:numPr>
          <w:ilvl w:val="1"/>
          <w:numId w:val="47"/>
        </w:numPr>
        <w:ind w:left="0" w:firstLine="0"/>
        <w:jc w:val="both"/>
        <w:rPr>
          <w:color w:val="auto"/>
          <w:sz w:val="22"/>
          <w:szCs w:val="22"/>
          <w:lang w:val="ka-GE"/>
        </w:rPr>
      </w:pPr>
      <w:r w:rsidRPr="00B54D52">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2F7F5A24" w14:textId="77777777" w:rsidR="00563563" w:rsidRPr="00B54D52" w:rsidRDefault="00563563" w:rsidP="00563563">
      <w:pPr>
        <w:pStyle w:val="Default"/>
        <w:numPr>
          <w:ilvl w:val="1"/>
          <w:numId w:val="47"/>
        </w:numPr>
        <w:ind w:left="0" w:firstLine="0"/>
        <w:jc w:val="both"/>
        <w:rPr>
          <w:color w:val="auto"/>
          <w:sz w:val="22"/>
          <w:szCs w:val="22"/>
          <w:lang w:val="ka-GE"/>
        </w:rPr>
      </w:pPr>
      <w:r w:rsidRPr="00B54D52">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B54D52">
        <w:rPr>
          <w:color w:val="auto"/>
          <w:sz w:val="22"/>
          <w:szCs w:val="22"/>
          <w:lang w:val="ka-GE"/>
        </w:rPr>
        <w:t>სატენდერო</w:t>
      </w:r>
      <w:proofErr w:type="spellEnd"/>
      <w:r w:rsidRPr="00B54D52">
        <w:rPr>
          <w:color w:val="auto"/>
          <w:sz w:val="22"/>
          <w:szCs w:val="22"/>
          <w:lang w:val="ka-GE"/>
        </w:rPr>
        <w:t xml:space="preserve"> დოკუმენტაციით სხვა რამ არ არის განსაზღვრული.</w:t>
      </w:r>
    </w:p>
    <w:p w14:paraId="43B1E467" w14:textId="77777777" w:rsidR="00563563" w:rsidRPr="00B54D52" w:rsidRDefault="00563563" w:rsidP="00563563">
      <w:pPr>
        <w:pStyle w:val="Default"/>
        <w:numPr>
          <w:ilvl w:val="1"/>
          <w:numId w:val="47"/>
        </w:numPr>
        <w:ind w:left="0" w:firstLine="0"/>
        <w:jc w:val="both"/>
        <w:rPr>
          <w:color w:val="auto"/>
          <w:sz w:val="22"/>
          <w:szCs w:val="22"/>
          <w:lang w:val="ka-GE"/>
        </w:rPr>
      </w:pPr>
      <w:r w:rsidRPr="00B54D52">
        <w:rPr>
          <w:color w:val="auto"/>
          <w:sz w:val="22"/>
          <w:szCs w:val="22"/>
          <w:lang w:val="ka-GE"/>
        </w:rPr>
        <w:t>შემსყიდველი - ორგანიზაცია, რომელიც ახორციელებს შესყიდვას.</w:t>
      </w:r>
    </w:p>
    <w:p w14:paraId="1A942EA5" w14:textId="77777777" w:rsidR="00563563" w:rsidRPr="00B54D52" w:rsidRDefault="00563563" w:rsidP="00563563">
      <w:pPr>
        <w:pStyle w:val="Default"/>
        <w:numPr>
          <w:ilvl w:val="1"/>
          <w:numId w:val="47"/>
        </w:numPr>
        <w:ind w:left="0" w:firstLine="0"/>
        <w:jc w:val="both"/>
        <w:rPr>
          <w:color w:val="auto"/>
          <w:sz w:val="22"/>
          <w:szCs w:val="22"/>
          <w:lang w:val="ka-GE"/>
        </w:rPr>
      </w:pPr>
      <w:r w:rsidRPr="00B54D52">
        <w:rPr>
          <w:color w:val="auto"/>
          <w:sz w:val="22"/>
          <w:szCs w:val="22"/>
          <w:lang w:val="ka-GE"/>
        </w:rPr>
        <w:t xml:space="preserve">მიმწოდებელი - პირი, რომელიც ახორციელებს </w:t>
      </w:r>
      <w:r>
        <w:rPr>
          <w:color w:val="auto"/>
          <w:sz w:val="22"/>
          <w:szCs w:val="22"/>
          <w:lang w:val="ka-GE"/>
        </w:rPr>
        <w:t xml:space="preserve">საქონლის </w:t>
      </w:r>
      <w:r w:rsidRPr="00B54D52">
        <w:rPr>
          <w:color w:val="auto"/>
          <w:sz w:val="22"/>
          <w:szCs w:val="22"/>
          <w:lang w:val="ka-GE"/>
        </w:rPr>
        <w:t>მიწოდებას ხელშეკრულების ფარგლებში</w:t>
      </w:r>
      <w:r>
        <w:rPr>
          <w:color w:val="auto"/>
          <w:sz w:val="22"/>
          <w:szCs w:val="22"/>
          <w:lang w:val="ka-GE"/>
        </w:rPr>
        <w:t>.</w:t>
      </w:r>
    </w:p>
    <w:p w14:paraId="41CE20A5" w14:textId="77777777" w:rsidR="00563563" w:rsidRPr="00647F0A" w:rsidRDefault="00563563" w:rsidP="00563563">
      <w:pPr>
        <w:pStyle w:val="Default"/>
        <w:numPr>
          <w:ilvl w:val="1"/>
          <w:numId w:val="47"/>
        </w:numPr>
        <w:ind w:left="0" w:firstLine="0"/>
        <w:jc w:val="both"/>
        <w:rPr>
          <w:color w:val="auto"/>
          <w:sz w:val="22"/>
          <w:szCs w:val="22"/>
          <w:lang w:val="ka-GE"/>
        </w:rPr>
      </w:pPr>
      <w:r>
        <w:rPr>
          <w:color w:val="auto"/>
          <w:sz w:val="22"/>
          <w:szCs w:val="22"/>
          <w:lang w:val="ka-GE"/>
        </w:rPr>
        <w:t>საქონელი</w:t>
      </w:r>
      <w:r w:rsidRPr="00B54D52">
        <w:rPr>
          <w:color w:val="auto"/>
          <w:sz w:val="22"/>
          <w:szCs w:val="22"/>
          <w:lang w:val="ka-GE"/>
        </w:rPr>
        <w:t xml:space="preserve"> - ხელშეკრულების მე-2 მუხლით </w:t>
      </w:r>
      <w:r w:rsidRPr="00647F0A">
        <w:rPr>
          <w:color w:val="auto"/>
          <w:sz w:val="22"/>
          <w:szCs w:val="22"/>
          <w:lang w:val="ka-GE"/>
        </w:rPr>
        <w:t>გათვალისწინებული ხელშეკრულების საგანი.</w:t>
      </w:r>
    </w:p>
    <w:p w14:paraId="1BC73655" w14:textId="77777777" w:rsidR="00563563" w:rsidRDefault="00563563" w:rsidP="00563563">
      <w:pPr>
        <w:pStyle w:val="Default"/>
        <w:numPr>
          <w:ilvl w:val="1"/>
          <w:numId w:val="47"/>
        </w:numPr>
        <w:ind w:left="0" w:firstLine="0"/>
        <w:jc w:val="both"/>
        <w:rPr>
          <w:color w:val="auto"/>
          <w:sz w:val="22"/>
          <w:szCs w:val="22"/>
          <w:lang w:val="ka-GE"/>
        </w:rPr>
      </w:pPr>
      <w:proofErr w:type="spellStart"/>
      <w:r w:rsidRPr="00647F0A">
        <w:rPr>
          <w:color w:val="auto"/>
          <w:sz w:val="22"/>
          <w:szCs w:val="22"/>
          <w:lang w:val="ka-GE"/>
        </w:rPr>
        <w:t>სატენდერო</w:t>
      </w:r>
      <w:proofErr w:type="spellEnd"/>
      <w:r w:rsidRPr="00647F0A">
        <w:rPr>
          <w:color w:val="auto"/>
          <w:sz w:val="22"/>
          <w:szCs w:val="22"/>
          <w:lang w:val="ka-GE"/>
        </w:rPr>
        <w:t xml:space="preserve"> კომისია – </w:t>
      </w:r>
      <w:r w:rsidRPr="00647F0A">
        <w:rPr>
          <w:rFonts w:cs="AcadNusx"/>
          <w:color w:val="auto"/>
          <w:sz w:val="22"/>
          <w:szCs w:val="22"/>
          <w:lang w:val="ka-GE"/>
        </w:rPr>
        <w:t xml:space="preserve">„2019 წლის განმავლობაში სხვადასხვა საკვები პროდუქტების შესყიდვის კონსოლიდირებული ტენდერების მეშვეობით განხორციელების თაობაზე“ </w:t>
      </w:r>
      <w:r w:rsidRPr="00B54D52">
        <w:rPr>
          <w:color w:val="auto"/>
          <w:sz w:val="22"/>
          <w:szCs w:val="22"/>
          <w:lang w:val="ka-GE"/>
        </w:rPr>
        <w:t>საქართველოს მთავრობის 2018 წლის</w:t>
      </w:r>
      <w:r>
        <w:rPr>
          <w:color w:val="auto"/>
          <w:sz w:val="22"/>
          <w:szCs w:val="22"/>
          <w:lang w:val="ka-GE"/>
        </w:rPr>
        <w:t xml:space="preserve"> 04 დეკემბრის №2296</w:t>
      </w:r>
      <w:r w:rsidRPr="00B54D52">
        <w:rPr>
          <w:color w:val="auto"/>
          <w:sz w:val="22"/>
          <w:szCs w:val="22"/>
          <w:lang w:val="ka-GE"/>
        </w:rPr>
        <w:t xml:space="preserve"> განკარგულების საფუძველზე შექმნილი </w:t>
      </w:r>
      <w:proofErr w:type="spellStart"/>
      <w:r w:rsidRPr="00B54D52">
        <w:rPr>
          <w:color w:val="auto"/>
          <w:sz w:val="22"/>
          <w:szCs w:val="22"/>
          <w:lang w:val="ka-GE"/>
        </w:rPr>
        <w:t>სატენდერო</w:t>
      </w:r>
      <w:proofErr w:type="spellEnd"/>
      <w:r w:rsidRPr="00B54D52">
        <w:rPr>
          <w:color w:val="auto"/>
          <w:sz w:val="22"/>
          <w:szCs w:val="22"/>
          <w:lang w:val="ka-GE"/>
        </w:rPr>
        <w:t xml:space="preserve"> კომისია.</w:t>
      </w:r>
    </w:p>
    <w:p w14:paraId="447C0CEE" w14:textId="77777777" w:rsidR="00563563" w:rsidRDefault="00563563" w:rsidP="00563563">
      <w:pPr>
        <w:pStyle w:val="Default"/>
        <w:numPr>
          <w:ilvl w:val="1"/>
          <w:numId w:val="47"/>
        </w:numPr>
        <w:ind w:left="0" w:firstLine="0"/>
        <w:jc w:val="both"/>
        <w:rPr>
          <w:color w:val="auto"/>
          <w:sz w:val="22"/>
          <w:szCs w:val="22"/>
          <w:lang w:val="ka-GE"/>
        </w:rPr>
      </w:pPr>
      <w:proofErr w:type="spellStart"/>
      <w:r>
        <w:rPr>
          <w:color w:val="auto"/>
          <w:sz w:val="22"/>
          <w:szCs w:val="22"/>
          <w:lang w:val="ka-GE"/>
        </w:rPr>
        <w:t>სატენდერო</w:t>
      </w:r>
      <w:proofErr w:type="spellEnd"/>
      <w:r>
        <w:rPr>
          <w:color w:val="auto"/>
          <w:sz w:val="22"/>
          <w:szCs w:val="22"/>
          <w:lang w:val="ka-GE"/>
        </w:rPr>
        <w:t xml:space="preserve"> დოკუმენტაცია- 2018 წლის -- დეკემბრის გამოცხადებული </w:t>
      </w:r>
      <w:r w:rsidRPr="00D1288E">
        <w:rPr>
          <w:color w:val="auto"/>
          <w:sz w:val="22"/>
          <w:szCs w:val="22"/>
          <w:highlight w:val="yellow"/>
          <w:lang w:val="ka-GE"/>
        </w:rPr>
        <w:t>----------</w:t>
      </w:r>
      <w:r>
        <w:rPr>
          <w:color w:val="auto"/>
          <w:sz w:val="22"/>
          <w:szCs w:val="22"/>
          <w:lang w:val="ka-GE"/>
        </w:rPr>
        <w:t xml:space="preserve"> საკვები პროდუქტის </w:t>
      </w:r>
      <w:r w:rsidRPr="00D1288E">
        <w:rPr>
          <w:color w:val="auto"/>
          <w:sz w:val="22"/>
          <w:szCs w:val="22"/>
          <w:highlight w:val="yellow"/>
          <w:lang w:val="ka-GE"/>
        </w:rPr>
        <w:t>----------------------</w:t>
      </w:r>
      <w:r>
        <w:rPr>
          <w:color w:val="auto"/>
          <w:sz w:val="22"/>
          <w:szCs w:val="22"/>
          <w:lang w:val="ka-GE"/>
        </w:rPr>
        <w:t xml:space="preserve"> 2019 წლის კონსოლიდირებული ტენდერის </w:t>
      </w:r>
      <w:r w:rsidRPr="00B54D52">
        <w:rPr>
          <w:color w:val="auto"/>
          <w:sz w:val="22"/>
          <w:szCs w:val="22"/>
          <w:lang w:val="ka-GE"/>
        </w:rPr>
        <w:t>(CON</w:t>
      </w:r>
      <w:r w:rsidRPr="00D1288E">
        <w:rPr>
          <w:color w:val="auto"/>
          <w:sz w:val="22"/>
          <w:szCs w:val="22"/>
          <w:highlight w:val="yellow"/>
          <w:lang w:val="ka-GE"/>
        </w:rPr>
        <w:t>------------</w:t>
      </w:r>
      <w:r w:rsidRPr="00B54D52">
        <w:rPr>
          <w:color w:val="auto"/>
          <w:sz w:val="22"/>
          <w:szCs w:val="22"/>
          <w:lang w:val="ka-GE"/>
        </w:rPr>
        <w:t>)</w:t>
      </w:r>
      <w:r>
        <w:rPr>
          <w:color w:val="auto"/>
          <w:sz w:val="22"/>
          <w:szCs w:val="22"/>
          <w:lang w:val="ka-GE"/>
        </w:rPr>
        <w:t xml:space="preserve"> </w:t>
      </w:r>
      <w:proofErr w:type="spellStart"/>
      <w:r>
        <w:rPr>
          <w:color w:val="auto"/>
          <w:sz w:val="22"/>
          <w:szCs w:val="22"/>
          <w:lang w:val="ka-GE"/>
        </w:rPr>
        <w:t>სატენდერო</w:t>
      </w:r>
      <w:proofErr w:type="spellEnd"/>
      <w:r>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277DA3C7" w14:textId="6608ED30" w:rsidR="00C11EB3" w:rsidRPr="00C8072C" w:rsidRDefault="00563563" w:rsidP="00563563">
      <w:pPr>
        <w:pStyle w:val="Default"/>
        <w:jc w:val="both"/>
        <w:rPr>
          <w:color w:val="auto"/>
          <w:sz w:val="22"/>
          <w:szCs w:val="22"/>
          <w:lang w:val="ka-GE"/>
        </w:rPr>
      </w:pPr>
      <w:r w:rsidRPr="007D6C6D">
        <w:rPr>
          <w:color w:val="auto"/>
          <w:sz w:val="22"/>
          <w:szCs w:val="22"/>
          <w:lang w:val="ka-GE"/>
        </w:rPr>
        <w:t>„ფორსმაჟორი“ - ,,მხარეები“ -</w:t>
      </w:r>
      <w:proofErr w:type="spellStart"/>
      <w:r w:rsidRPr="007D6C6D">
        <w:rPr>
          <w:color w:val="auto"/>
          <w:sz w:val="22"/>
          <w:szCs w:val="22"/>
          <w:lang w:val="ka-GE"/>
        </w:rPr>
        <w:t>სათვის</w:t>
      </w:r>
      <w:proofErr w:type="spellEnd"/>
      <w:r w:rsidRPr="007D6C6D">
        <w:rPr>
          <w:color w:val="auto"/>
          <w:sz w:val="22"/>
          <w:szCs w:val="22"/>
          <w:lang w:val="ka-GE"/>
        </w:rPr>
        <w:t xml:space="preserve"> გადაულახავი და მათი კონტროლისაგან დამოუკიდებელი გარემოებები, რომლებიც არ არიან დაკავშირებულნი ,,</w:t>
      </w:r>
      <w:proofErr w:type="spellStart"/>
      <w:r w:rsidRPr="007D6C6D">
        <w:rPr>
          <w:color w:val="auto"/>
          <w:sz w:val="22"/>
          <w:szCs w:val="22"/>
          <w:lang w:val="ka-GE"/>
        </w:rPr>
        <w:t>შემსყიდველისა</w:t>
      </w:r>
      <w:proofErr w:type="spellEnd"/>
      <w:r w:rsidRPr="007D6C6D">
        <w:rPr>
          <w:color w:val="auto"/>
          <w:sz w:val="22"/>
          <w:szCs w:val="22"/>
          <w:lang w:val="ka-GE"/>
        </w:rPr>
        <w:t xml:space="preserve">“ და/ან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იქნას ომით, საომარი მოქმედებებით, სტიქიური მოვლენებით, ეპიდემიით, კარანტინით და სხვა მოვლენით, რომელიც შეუძლებელს ხდის ხელშეკრულებით ნაკისრი ვალდებულების შესრულებას ან/და იწვევს </w:t>
      </w:r>
      <w:proofErr w:type="spellStart"/>
      <w:r w:rsidRPr="007D6C6D">
        <w:rPr>
          <w:color w:val="auto"/>
          <w:sz w:val="22"/>
          <w:szCs w:val="22"/>
          <w:lang w:val="ka-GE"/>
        </w:rPr>
        <w:t>არათანაზომიერად</w:t>
      </w:r>
      <w:proofErr w:type="spellEnd"/>
      <w:r w:rsidRPr="007D6C6D">
        <w:rPr>
          <w:color w:val="auto"/>
          <w:sz w:val="22"/>
          <w:szCs w:val="22"/>
          <w:lang w:val="ka-GE"/>
        </w:rPr>
        <w:t xml:space="preserve"> დიდ ხარჯებს მათ შესასრულებლად.</w:t>
      </w:r>
    </w:p>
    <w:p w14:paraId="5C57DE70" w14:textId="77777777" w:rsidR="006350D7" w:rsidRPr="00C8072C" w:rsidRDefault="006350D7" w:rsidP="009A325B">
      <w:pPr>
        <w:pStyle w:val="ListParagraph"/>
        <w:numPr>
          <w:ilvl w:val="0"/>
          <w:numId w:val="23"/>
        </w:numPr>
        <w:spacing w:before="270" w:after="0" w:line="285" w:lineRule="atLeast"/>
        <w:jc w:val="center"/>
        <w:rPr>
          <w:rFonts w:ascii="Sylfaen" w:hAnsi="Sylfaen" w:cs="Sylfaen"/>
          <w:b/>
          <w:color w:val="auto"/>
          <w:sz w:val="22"/>
          <w:szCs w:val="22"/>
          <w:lang w:val="ka-GE"/>
        </w:rPr>
      </w:pPr>
      <w:r w:rsidRPr="00C8072C">
        <w:rPr>
          <w:rFonts w:ascii="Sylfaen" w:hAnsi="Sylfaen" w:cs="Sylfaen"/>
          <w:b/>
          <w:color w:val="auto"/>
          <w:sz w:val="22"/>
          <w:szCs w:val="22"/>
          <w:lang w:val="ka-GE"/>
        </w:rPr>
        <w:lastRenderedPageBreak/>
        <w:t>ხელშეკრულების საგანი და ძირითადი პირობები</w:t>
      </w:r>
    </w:p>
    <w:p w14:paraId="31FD4CCC" w14:textId="77777777" w:rsidR="006350D7" w:rsidRPr="00C8072C" w:rsidRDefault="006350D7" w:rsidP="006350D7">
      <w:pPr>
        <w:pStyle w:val="ListParagraph"/>
        <w:spacing w:after="0" w:line="276" w:lineRule="auto"/>
        <w:rPr>
          <w:rFonts w:ascii="Sylfaen" w:hAnsi="Sylfaen" w:cs="Sylfaen"/>
          <w:b/>
          <w:color w:val="auto"/>
          <w:sz w:val="22"/>
          <w:szCs w:val="22"/>
          <w:lang w:val="ka-GE"/>
        </w:rPr>
      </w:pPr>
    </w:p>
    <w:p w14:paraId="5D780D57" w14:textId="7C438BD1" w:rsidR="006350D7" w:rsidRPr="00C8072C" w:rsidRDefault="006350D7"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წინამდებარე ხელშეკრულების საგანია </w:t>
      </w:r>
      <w:r w:rsidR="007D6C6D" w:rsidRPr="00563563">
        <w:rPr>
          <w:rFonts w:ascii="Sylfaen" w:hAnsi="Sylfaen" w:cs="Sylfaen"/>
          <w:color w:val="auto"/>
          <w:sz w:val="22"/>
          <w:szCs w:val="22"/>
          <w:highlight w:val="yellow"/>
          <w:lang w:val="ka-GE"/>
        </w:rPr>
        <w:t>-----------</w:t>
      </w:r>
      <w:r w:rsidR="007D6C6D" w:rsidRPr="00C8072C">
        <w:rPr>
          <w:rFonts w:ascii="Sylfaen" w:hAnsi="Sylfaen" w:cs="Sylfaen"/>
          <w:color w:val="auto"/>
          <w:sz w:val="22"/>
          <w:szCs w:val="22"/>
          <w:lang w:val="ka-GE"/>
        </w:rPr>
        <w:t xml:space="preserve"> შესყიდვა</w:t>
      </w:r>
      <w:r w:rsidRPr="00C8072C">
        <w:rPr>
          <w:rFonts w:ascii="Sylfaen" w:hAnsi="Sylfaen" w:cs="Sylfaen"/>
          <w:color w:val="auto"/>
          <w:sz w:val="22"/>
          <w:szCs w:val="22"/>
          <w:lang w:val="ka-GE"/>
        </w:rPr>
        <w:t xml:space="preserve"> (CPV კოდი: </w:t>
      </w:r>
      <w:r w:rsidR="00BC3A0E" w:rsidRPr="00C8072C">
        <w:rPr>
          <w:rFonts w:ascii="Sylfaen" w:hAnsi="Sylfaen" w:cs="Sylfaen"/>
          <w:color w:val="auto"/>
          <w:sz w:val="22"/>
          <w:szCs w:val="22"/>
          <w:lang w:val="ka-GE"/>
        </w:rPr>
        <w:t xml:space="preserve">                      </w:t>
      </w:r>
      <w:r w:rsidRPr="00C8072C">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C8072C">
        <w:rPr>
          <w:rFonts w:ascii="Sylfaen" w:hAnsi="Sylfaen"/>
          <w:color w:val="auto"/>
          <w:sz w:val="22"/>
          <w:szCs w:val="22"/>
          <w:lang w:val="ka-GE"/>
        </w:rPr>
        <w:t>CON</w:t>
      </w:r>
      <w:r w:rsidR="0069561B" w:rsidRPr="00563563">
        <w:rPr>
          <w:rFonts w:ascii="Sylfaen" w:hAnsi="Sylfaen"/>
          <w:color w:val="auto"/>
          <w:sz w:val="22"/>
          <w:szCs w:val="22"/>
          <w:highlight w:val="yellow"/>
          <w:lang w:val="ka-GE"/>
        </w:rPr>
        <w:t>-----</w:t>
      </w:r>
      <w:r w:rsidR="00D92FD8" w:rsidRPr="00563563">
        <w:rPr>
          <w:rFonts w:ascii="Sylfaen" w:hAnsi="Sylfaen"/>
          <w:color w:val="auto"/>
          <w:sz w:val="22"/>
          <w:szCs w:val="22"/>
          <w:highlight w:val="yellow"/>
          <w:lang w:val="ka-GE"/>
        </w:rPr>
        <w:t>-------</w:t>
      </w:r>
      <w:r w:rsidR="0069561B" w:rsidRPr="00563563">
        <w:rPr>
          <w:rFonts w:ascii="Sylfaen" w:hAnsi="Sylfaen"/>
          <w:color w:val="auto"/>
          <w:sz w:val="22"/>
          <w:szCs w:val="22"/>
          <w:highlight w:val="yellow"/>
          <w:lang w:val="ka-GE"/>
        </w:rPr>
        <w:t>--</w:t>
      </w:r>
      <w:r w:rsidRPr="00C8072C">
        <w:rPr>
          <w:rFonts w:ascii="Sylfaen" w:hAnsi="Sylfaen" w:cs="Sylfaen"/>
          <w:color w:val="auto"/>
          <w:sz w:val="22"/>
          <w:szCs w:val="22"/>
          <w:lang w:val="ka-GE"/>
        </w:rPr>
        <w:t xml:space="preserve"> </w:t>
      </w:r>
      <w:proofErr w:type="spellStart"/>
      <w:r w:rsidRPr="00C8072C">
        <w:rPr>
          <w:rFonts w:ascii="Sylfaen" w:hAnsi="Sylfaen" w:cs="Sylfaen"/>
          <w:color w:val="auto"/>
          <w:sz w:val="22"/>
          <w:szCs w:val="22"/>
          <w:lang w:val="ka-GE"/>
        </w:rPr>
        <w:t>სატენდერო</w:t>
      </w:r>
      <w:proofErr w:type="spellEnd"/>
      <w:r w:rsidRPr="00C8072C">
        <w:rPr>
          <w:rFonts w:ascii="Sylfaen" w:hAnsi="Sylfaen"/>
          <w:bCs/>
          <w:color w:val="auto"/>
          <w:sz w:val="22"/>
          <w:szCs w:val="22"/>
          <w:lang w:val="ka-GE"/>
        </w:rPr>
        <w:t xml:space="preserve"> დოკუმენტაციით,</w:t>
      </w:r>
      <w:r w:rsidR="007D6C6D" w:rsidRPr="00C8072C">
        <w:rPr>
          <w:rFonts w:ascii="Sylfaen" w:hAnsi="Sylfaen"/>
          <w:bCs/>
          <w:color w:val="auto"/>
          <w:sz w:val="22"/>
          <w:szCs w:val="22"/>
          <w:lang w:val="ka-GE"/>
        </w:rPr>
        <w:t xml:space="preserve"> დანართ</w:t>
      </w:r>
      <w:r w:rsidR="00B63CD7" w:rsidRPr="00C8072C">
        <w:rPr>
          <w:rFonts w:ascii="Sylfaen" w:hAnsi="Sylfaen"/>
          <w:bCs/>
          <w:color w:val="auto"/>
          <w:sz w:val="22"/>
          <w:szCs w:val="22"/>
          <w:lang w:val="ka-GE"/>
        </w:rPr>
        <w:t>ებ</w:t>
      </w:r>
      <w:r w:rsidR="007D6C6D" w:rsidRPr="00C8072C">
        <w:rPr>
          <w:rFonts w:ascii="Sylfaen" w:hAnsi="Sylfaen"/>
          <w:bCs/>
          <w:color w:val="auto"/>
          <w:sz w:val="22"/>
          <w:szCs w:val="22"/>
          <w:lang w:val="ka-GE"/>
        </w:rPr>
        <w:t>ით,</w:t>
      </w:r>
      <w:r w:rsidRPr="00C8072C">
        <w:rPr>
          <w:rFonts w:ascii="Sylfaen" w:hAnsi="Sylfaen"/>
          <w:bCs/>
          <w:color w:val="auto"/>
          <w:sz w:val="22"/>
          <w:szCs w:val="22"/>
          <w:lang w:val="ka-GE"/>
        </w:rPr>
        <w:t xml:space="preserve"> </w:t>
      </w:r>
      <w:r w:rsidRPr="00C8072C">
        <w:rPr>
          <w:rFonts w:ascii="Sylfaen" w:hAnsi="Sylfaen" w:cs="Sylfaen"/>
          <w:color w:val="auto"/>
          <w:sz w:val="22"/>
          <w:szCs w:val="22"/>
          <w:lang w:val="ka-GE"/>
        </w:rPr>
        <w:t xml:space="preserve">მიმწოდებლის </w:t>
      </w:r>
      <w:proofErr w:type="spellStart"/>
      <w:r w:rsidRPr="00C8072C">
        <w:rPr>
          <w:rFonts w:ascii="Sylfaen" w:hAnsi="Sylfaen" w:cs="Sylfaen"/>
          <w:color w:val="auto"/>
          <w:sz w:val="22"/>
          <w:szCs w:val="22"/>
          <w:lang w:val="ka-GE"/>
        </w:rPr>
        <w:t>სატენდერო</w:t>
      </w:r>
      <w:proofErr w:type="spellEnd"/>
      <w:r w:rsidR="000B4CBC" w:rsidRPr="00C8072C">
        <w:rPr>
          <w:rFonts w:ascii="Sylfaen" w:hAnsi="Sylfaen" w:cs="Sylfaen"/>
          <w:color w:val="auto"/>
          <w:sz w:val="22"/>
          <w:szCs w:val="22"/>
          <w:lang w:val="ka-GE"/>
        </w:rPr>
        <w:t xml:space="preserve"> </w:t>
      </w:r>
      <w:r w:rsidRPr="00C8072C">
        <w:rPr>
          <w:rFonts w:ascii="Sylfaen" w:hAnsi="Sylfaen" w:cs="Sylfaen"/>
          <w:color w:val="auto"/>
          <w:sz w:val="22"/>
          <w:szCs w:val="22"/>
          <w:lang w:val="ka-GE"/>
        </w:rPr>
        <w:t>წინადადებით გათვალისწინებული პირობებითა</w:t>
      </w:r>
      <w:r w:rsidR="0069561B" w:rsidRPr="00C8072C">
        <w:rPr>
          <w:rFonts w:ascii="Sylfaen" w:hAnsi="Sylfaen" w:cs="Sylfaen"/>
          <w:color w:val="auto"/>
          <w:sz w:val="22"/>
          <w:szCs w:val="22"/>
          <w:lang w:val="ka-GE"/>
        </w:rPr>
        <w:t xml:space="preserve"> და</w:t>
      </w:r>
      <w:r w:rsidRPr="00C8072C">
        <w:rPr>
          <w:rFonts w:ascii="Sylfaen" w:hAnsi="Sylfaen" w:cs="Sylfaen"/>
          <w:color w:val="auto"/>
          <w:sz w:val="22"/>
          <w:szCs w:val="22"/>
          <w:lang w:val="ka-GE"/>
        </w:rPr>
        <w:t xml:space="preserve"> ტარიფებით.</w:t>
      </w:r>
    </w:p>
    <w:p w14:paraId="3BEB2315" w14:textId="772710C9" w:rsidR="007D6C6D" w:rsidRPr="00C8072C" w:rsidRDefault="007D6C6D"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შესასყიდი საქონლის საორიენტაციო რაოდენობა არის </w:t>
      </w:r>
      <w:r w:rsidRPr="00563563">
        <w:rPr>
          <w:rFonts w:ascii="Sylfaen" w:hAnsi="Sylfaen" w:cs="Sylfaen"/>
          <w:color w:val="auto"/>
          <w:sz w:val="22"/>
          <w:szCs w:val="22"/>
          <w:highlight w:val="yellow"/>
          <w:lang w:val="ka-GE"/>
        </w:rPr>
        <w:t>-----</w:t>
      </w:r>
      <w:r w:rsidRPr="00C8072C">
        <w:rPr>
          <w:rFonts w:ascii="Sylfaen" w:hAnsi="Sylfaen" w:cs="Sylfaen"/>
          <w:color w:val="auto"/>
          <w:sz w:val="22"/>
          <w:szCs w:val="22"/>
          <w:lang w:val="ka-GE"/>
        </w:rPr>
        <w:t xml:space="preserve"> </w:t>
      </w:r>
      <w:r w:rsidR="003C6BD0" w:rsidRPr="00563563">
        <w:rPr>
          <w:rFonts w:ascii="Sylfaen" w:hAnsi="Sylfaen" w:cs="Sylfaen"/>
          <w:color w:val="auto"/>
          <w:sz w:val="22"/>
          <w:szCs w:val="22"/>
          <w:highlight w:val="yellow"/>
          <w:lang w:val="ka-GE"/>
        </w:rPr>
        <w:t>კგ</w:t>
      </w:r>
      <w:r w:rsidRPr="00C8072C">
        <w:rPr>
          <w:rFonts w:ascii="Sylfaen" w:hAnsi="Sylfaen" w:cs="Sylfaen"/>
          <w:color w:val="auto"/>
          <w:sz w:val="22"/>
          <w:szCs w:val="22"/>
          <w:lang w:val="ka-GE"/>
        </w:rPr>
        <w:t>.</w:t>
      </w:r>
    </w:p>
    <w:p w14:paraId="786DD429" w14:textId="6ED7CE85" w:rsidR="007D6C6D" w:rsidRPr="00C8072C" w:rsidRDefault="007D6C6D" w:rsidP="009A325B">
      <w:pPr>
        <w:pStyle w:val="ListParagraph"/>
        <w:numPr>
          <w:ilvl w:val="1"/>
          <w:numId w:val="34"/>
        </w:numPr>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C8072C">
        <w:rPr>
          <w:rFonts w:ascii="Sylfaen" w:hAnsi="Sylfaen" w:cs="Sylfaen"/>
          <w:color w:val="auto"/>
          <w:sz w:val="22"/>
          <w:szCs w:val="22"/>
          <w:lang w:val="ka-GE"/>
        </w:rPr>
        <w:t>ძ</w:t>
      </w:r>
      <w:r w:rsidRPr="00C8072C">
        <w:rPr>
          <w:rFonts w:ascii="Sylfaen" w:hAnsi="Sylfaen" w:cs="Sylfaen"/>
          <w:color w:val="auto"/>
          <w:sz w:val="22"/>
          <w:szCs w:val="22"/>
          <w:lang w:val="ka-GE"/>
        </w:rPr>
        <w:t>ლებელია შეიცვალოს ხელშეკრულების მოქმედების პერიოდში.</w:t>
      </w:r>
    </w:p>
    <w:p w14:paraId="61A4BDA3" w14:textId="77777777" w:rsidR="0069561B" w:rsidRPr="00C8072C" w:rsidRDefault="0069561B" w:rsidP="0069561B">
      <w:pPr>
        <w:pStyle w:val="ListParagraph"/>
        <w:spacing w:after="0" w:line="240" w:lineRule="auto"/>
        <w:ind w:left="0"/>
        <w:jc w:val="both"/>
        <w:rPr>
          <w:rFonts w:ascii="Sylfaen" w:hAnsi="Sylfaen" w:cs="Sylfaen"/>
          <w:color w:val="auto"/>
          <w:sz w:val="22"/>
          <w:szCs w:val="22"/>
          <w:lang w:val="ka-GE"/>
        </w:rPr>
      </w:pPr>
    </w:p>
    <w:p w14:paraId="57A223A7" w14:textId="77777777" w:rsidR="006350D7" w:rsidRPr="00C8072C" w:rsidRDefault="006350D7" w:rsidP="009A325B">
      <w:pPr>
        <w:pStyle w:val="ListParagraph"/>
        <w:numPr>
          <w:ilvl w:val="0"/>
          <w:numId w:val="23"/>
        </w:numPr>
        <w:spacing w:before="270" w:after="0" w:line="285" w:lineRule="atLeast"/>
        <w:jc w:val="center"/>
        <w:rPr>
          <w:rFonts w:ascii="Sylfaen" w:hAnsi="Sylfaen" w:cs="Sylfaen"/>
          <w:b/>
          <w:color w:val="auto"/>
          <w:sz w:val="22"/>
          <w:szCs w:val="22"/>
          <w:lang w:val="ka-GE"/>
        </w:rPr>
      </w:pPr>
      <w:r w:rsidRPr="00C8072C">
        <w:rPr>
          <w:rFonts w:ascii="Sylfaen" w:hAnsi="Sylfaen" w:cs="Sylfaen"/>
          <w:b/>
          <w:color w:val="auto"/>
          <w:sz w:val="22"/>
          <w:szCs w:val="22"/>
          <w:lang w:val="ka-GE"/>
        </w:rPr>
        <w:t>ხელშეკრულების</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ღირებულება</w:t>
      </w:r>
    </w:p>
    <w:p w14:paraId="023E963D" w14:textId="77777777" w:rsidR="006350D7" w:rsidRPr="00C8072C" w:rsidRDefault="006350D7" w:rsidP="006350D7">
      <w:pPr>
        <w:pStyle w:val="ListParagraph"/>
        <w:spacing w:after="0" w:line="240" w:lineRule="auto"/>
        <w:ind w:left="360"/>
        <w:rPr>
          <w:rFonts w:ascii="Sylfaen" w:hAnsi="Sylfaen" w:cs="Sylfaen"/>
          <w:b/>
          <w:color w:val="auto"/>
          <w:sz w:val="22"/>
          <w:szCs w:val="22"/>
          <w:lang w:val="ka-GE"/>
        </w:rPr>
      </w:pPr>
    </w:p>
    <w:p w14:paraId="36164A19" w14:textId="0E01A884" w:rsidR="006350D7" w:rsidRPr="00C8072C" w:rsidRDefault="006350D7" w:rsidP="009A325B">
      <w:pPr>
        <w:pStyle w:val="ListParagraph"/>
        <w:numPr>
          <w:ilvl w:val="1"/>
          <w:numId w:val="35"/>
        </w:numPr>
        <w:tabs>
          <w:tab w:val="left" w:pos="36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ხელშეკრულების საორიენტაციო ღირებულებაა </w:t>
      </w:r>
      <w:r w:rsidRPr="00563563">
        <w:rPr>
          <w:rFonts w:ascii="Sylfaen" w:hAnsi="Sylfaen" w:cs="Sylfaen"/>
          <w:color w:val="auto"/>
          <w:sz w:val="22"/>
          <w:szCs w:val="22"/>
          <w:highlight w:val="yellow"/>
          <w:lang w:val="ka-GE"/>
        </w:rPr>
        <w:t>---------------------</w:t>
      </w:r>
      <w:r w:rsidRPr="00C8072C">
        <w:rPr>
          <w:rFonts w:ascii="Sylfaen" w:hAnsi="Sylfaen" w:cs="Sylfaen"/>
          <w:color w:val="auto"/>
          <w:sz w:val="22"/>
          <w:szCs w:val="22"/>
          <w:lang w:val="ka-GE"/>
        </w:rPr>
        <w:t xml:space="preserve"> ლარი.</w:t>
      </w:r>
    </w:p>
    <w:p w14:paraId="102573CF" w14:textId="7468559E" w:rsidR="006350D7" w:rsidRPr="00C8072C" w:rsidRDefault="006350D7" w:rsidP="009A325B">
      <w:pPr>
        <w:pStyle w:val="ListParagraph"/>
        <w:numPr>
          <w:ilvl w:val="1"/>
          <w:numId w:val="35"/>
        </w:numPr>
        <w:tabs>
          <w:tab w:val="left" w:pos="36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ხელშეკრულების ღირებულება მოიცავს</w:t>
      </w:r>
      <w:r w:rsidR="00A3122F">
        <w:rPr>
          <w:rFonts w:ascii="Sylfaen" w:hAnsi="Sylfaen" w:cs="Sylfaen"/>
          <w:color w:val="auto"/>
          <w:sz w:val="22"/>
          <w:szCs w:val="22"/>
          <w:lang w:val="ka-GE"/>
        </w:rPr>
        <w:t>,</w:t>
      </w:r>
      <w:r w:rsidRPr="00C8072C">
        <w:rPr>
          <w:rFonts w:ascii="Sylfaen" w:hAnsi="Sylfaen" w:cs="Sylfaen"/>
          <w:color w:val="auto"/>
          <w:sz w:val="22"/>
          <w:szCs w:val="22"/>
          <w:lang w:val="ka-GE"/>
        </w:rPr>
        <w:t xml:space="preserve"> როგორც </w:t>
      </w:r>
      <w:r w:rsidR="00B63CD7" w:rsidRPr="00C8072C">
        <w:rPr>
          <w:rFonts w:ascii="Sylfaen" w:hAnsi="Sylfaen" w:cs="Sylfaen"/>
          <w:color w:val="auto"/>
          <w:sz w:val="22"/>
          <w:szCs w:val="22"/>
          <w:lang w:val="ka-GE"/>
        </w:rPr>
        <w:t>მისაწოდებელი საქონლის</w:t>
      </w:r>
      <w:r w:rsidRPr="00C8072C">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54943B61" w14:textId="77777777" w:rsidR="006350D7" w:rsidRPr="00C8072C" w:rsidRDefault="006350D7" w:rsidP="006350D7">
      <w:pPr>
        <w:spacing w:after="0" w:line="240" w:lineRule="auto"/>
        <w:ind w:left="720"/>
        <w:jc w:val="both"/>
        <w:rPr>
          <w:rFonts w:ascii="Sylfaen" w:hAnsi="Sylfaen"/>
          <w:color w:val="auto"/>
          <w:sz w:val="22"/>
          <w:szCs w:val="22"/>
          <w:lang w:val="ka-GE"/>
        </w:rPr>
      </w:pPr>
    </w:p>
    <w:p w14:paraId="55B6DF90" w14:textId="4D84C14A" w:rsidR="006350D7" w:rsidRPr="00C8072C" w:rsidRDefault="00AF4552" w:rsidP="009A325B">
      <w:pPr>
        <w:pStyle w:val="ListParagraph"/>
        <w:numPr>
          <w:ilvl w:val="0"/>
          <w:numId w:val="23"/>
        </w:numPr>
        <w:spacing w:before="270" w:after="0" w:line="285" w:lineRule="atLeast"/>
        <w:jc w:val="center"/>
        <w:rPr>
          <w:rFonts w:ascii="Sylfaen" w:hAnsi="Sylfaen" w:cs="Sylfaen"/>
          <w:b/>
          <w:color w:val="auto"/>
          <w:sz w:val="22"/>
          <w:szCs w:val="22"/>
          <w:lang w:val="ka-GE"/>
        </w:rPr>
      </w:pPr>
      <w:r w:rsidRPr="00C8072C">
        <w:rPr>
          <w:rFonts w:ascii="Sylfaen" w:hAnsi="Sylfaen" w:cs="Sylfaen"/>
          <w:b/>
          <w:color w:val="auto"/>
          <w:sz w:val="22"/>
          <w:szCs w:val="22"/>
          <w:lang w:val="ka-GE"/>
        </w:rPr>
        <w:t xml:space="preserve">საქონლის მიწოდების </w:t>
      </w:r>
      <w:r w:rsidR="006350D7" w:rsidRPr="00C8072C">
        <w:rPr>
          <w:rFonts w:ascii="Sylfaen" w:hAnsi="Sylfaen" w:cs="Sylfaen"/>
          <w:b/>
          <w:color w:val="auto"/>
          <w:sz w:val="22"/>
          <w:szCs w:val="22"/>
          <w:lang w:val="ka-GE"/>
        </w:rPr>
        <w:t>ადგილი და ვადა</w:t>
      </w:r>
    </w:p>
    <w:p w14:paraId="17A77A3F" w14:textId="77777777" w:rsidR="009A325B" w:rsidRPr="00C8072C" w:rsidRDefault="009A325B" w:rsidP="009A325B">
      <w:pPr>
        <w:pStyle w:val="ListParagraph"/>
        <w:spacing w:before="270" w:after="0" w:line="285" w:lineRule="atLeast"/>
        <w:rPr>
          <w:rFonts w:ascii="Sylfaen" w:hAnsi="Sylfaen" w:cs="Sylfaen"/>
          <w:b/>
          <w:color w:val="auto"/>
          <w:sz w:val="22"/>
          <w:szCs w:val="22"/>
          <w:lang w:val="ka-GE"/>
        </w:rPr>
      </w:pPr>
    </w:p>
    <w:p w14:paraId="63AB83A8" w14:textId="4FC23119" w:rsidR="00425795" w:rsidRPr="00C8072C" w:rsidRDefault="00AF4552" w:rsidP="009A325B">
      <w:pPr>
        <w:pStyle w:val="ListParagraph"/>
        <w:numPr>
          <w:ilvl w:val="1"/>
          <w:numId w:val="37"/>
        </w:numPr>
        <w:tabs>
          <w:tab w:val="left" w:pos="0"/>
          <w:tab w:val="left" w:pos="36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საქონლის მიწოდების</w:t>
      </w:r>
      <w:r w:rsidR="006350D7" w:rsidRPr="00C8072C">
        <w:rPr>
          <w:rFonts w:ascii="Sylfaen" w:hAnsi="Sylfaen" w:cs="Sylfaen"/>
          <w:color w:val="auto"/>
          <w:sz w:val="22"/>
          <w:szCs w:val="22"/>
          <w:lang w:val="ka-GE"/>
        </w:rPr>
        <w:t xml:space="preserve"> ადგილია </w:t>
      </w:r>
      <w:r w:rsidRPr="00C8072C">
        <w:rPr>
          <w:rFonts w:ascii="Sylfaen" w:hAnsi="Sylfaen" w:cs="Sylfaen"/>
          <w:color w:val="auto"/>
          <w:sz w:val="22"/>
          <w:szCs w:val="22"/>
          <w:lang w:val="ka-GE"/>
        </w:rPr>
        <w:t>დანართი</w:t>
      </w:r>
      <w:r w:rsidR="004068C1" w:rsidRPr="00C8072C">
        <w:rPr>
          <w:rFonts w:ascii="Sylfaen" w:hAnsi="Sylfaen" w:cs="Sylfaen"/>
          <w:color w:val="auto"/>
          <w:sz w:val="22"/>
          <w:szCs w:val="22"/>
          <w:lang w:val="ka-GE"/>
        </w:rPr>
        <w:t xml:space="preserve"> N2</w:t>
      </w:r>
      <w:r w:rsidRPr="00C8072C">
        <w:rPr>
          <w:rFonts w:ascii="Sylfaen" w:hAnsi="Sylfaen" w:cs="Sylfaen"/>
          <w:color w:val="auto"/>
          <w:sz w:val="22"/>
          <w:szCs w:val="22"/>
          <w:lang w:val="ka-GE"/>
        </w:rPr>
        <w:t xml:space="preserve"> -ით გათვალისწინებული </w:t>
      </w:r>
      <w:proofErr w:type="spellStart"/>
      <w:r w:rsidRPr="00C8072C">
        <w:rPr>
          <w:rFonts w:ascii="Sylfaen" w:hAnsi="Sylfaen" w:cs="Sylfaen"/>
          <w:color w:val="auto"/>
          <w:sz w:val="22"/>
          <w:szCs w:val="22"/>
          <w:lang w:val="ka-GE"/>
        </w:rPr>
        <w:t>ლოკაციები</w:t>
      </w:r>
      <w:proofErr w:type="spellEnd"/>
      <w:r w:rsidR="006350D7" w:rsidRPr="00C8072C">
        <w:rPr>
          <w:rFonts w:ascii="Sylfaen" w:hAnsi="Sylfaen" w:cs="Sylfaen"/>
          <w:color w:val="auto"/>
          <w:sz w:val="22"/>
          <w:szCs w:val="22"/>
          <w:lang w:val="ka-GE"/>
        </w:rPr>
        <w:t xml:space="preserve">.   </w:t>
      </w:r>
    </w:p>
    <w:p w14:paraId="45E6B6E5" w14:textId="218B1DF3" w:rsidR="00425795" w:rsidRPr="00C8072C" w:rsidRDefault="00AF4552" w:rsidP="009A325B">
      <w:pPr>
        <w:pStyle w:val="ListParagraph"/>
        <w:numPr>
          <w:ilvl w:val="1"/>
          <w:numId w:val="37"/>
        </w:numPr>
        <w:tabs>
          <w:tab w:val="left" w:pos="0"/>
          <w:tab w:val="left" w:pos="360"/>
        </w:tabs>
        <w:spacing w:after="0" w:line="240" w:lineRule="auto"/>
        <w:ind w:left="0" w:firstLine="0"/>
        <w:jc w:val="both"/>
        <w:rPr>
          <w:rFonts w:ascii="Sylfaen" w:hAnsi="Sylfaen" w:cs="Sylfaen"/>
          <w:color w:val="000000" w:themeColor="text1"/>
          <w:sz w:val="22"/>
          <w:szCs w:val="22"/>
          <w:shd w:val="clear" w:color="auto" w:fill="FFFFFF"/>
          <w:lang w:val="ka-GE"/>
        </w:rPr>
      </w:pPr>
      <w:r w:rsidRPr="00C8072C">
        <w:rPr>
          <w:rFonts w:ascii="Sylfaen" w:hAnsi="Sylfaen" w:cs="Sylfaen"/>
          <w:color w:val="auto"/>
          <w:sz w:val="22"/>
          <w:szCs w:val="22"/>
          <w:lang w:val="ka-GE"/>
        </w:rPr>
        <w:t>საქონლის მიწოდება</w:t>
      </w:r>
      <w:r w:rsidR="00425795" w:rsidRPr="00C8072C">
        <w:rPr>
          <w:rFonts w:ascii="Sylfaen" w:hAnsi="Sylfaen" w:cs="Sylfaen"/>
          <w:color w:val="auto"/>
          <w:sz w:val="22"/>
          <w:szCs w:val="22"/>
          <w:lang w:val="ka-GE"/>
        </w:rPr>
        <w:t xml:space="preserve"> უნდა განხორციელდეს </w:t>
      </w:r>
      <w:r w:rsidR="00425795" w:rsidRPr="00563563">
        <w:rPr>
          <w:rFonts w:ascii="Sylfaen" w:hAnsi="Sylfaen" w:cs="Sylfaen"/>
          <w:color w:val="auto"/>
          <w:sz w:val="22"/>
          <w:szCs w:val="22"/>
          <w:highlight w:val="yellow"/>
          <w:lang w:val="ka-GE"/>
        </w:rPr>
        <w:t xml:space="preserve">2019 წლის </w:t>
      </w:r>
      <w:r w:rsidRPr="00563563">
        <w:rPr>
          <w:rFonts w:ascii="Sylfaen" w:hAnsi="Sylfaen" w:cs="Sylfaen"/>
          <w:color w:val="auto"/>
          <w:sz w:val="22"/>
          <w:szCs w:val="22"/>
          <w:highlight w:val="yellow"/>
          <w:lang w:val="ka-GE"/>
        </w:rPr>
        <w:t>-----------</w:t>
      </w:r>
      <w:r w:rsidR="00425795" w:rsidRPr="00563563">
        <w:rPr>
          <w:rFonts w:ascii="Sylfaen" w:hAnsi="Sylfaen" w:cs="Sylfaen"/>
          <w:color w:val="auto"/>
          <w:sz w:val="22"/>
          <w:szCs w:val="22"/>
          <w:highlight w:val="yellow"/>
          <w:lang w:val="ka-GE"/>
        </w:rPr>
        <w:t>დან  2019</w:t>
      </w:r>
      <w:r w:rsidRPr="00563563">
        <w:rPr>
          <w:rFonts w:ascii="Sylfaen" w:hAnsi="Sylfaen" w:cs="Sylfaen"/>
          <w:color w:val="auto"/>
          <w:sz w:val="22"/>
          <w:szCs w:val="22"/>
          <w:highlight w:val="yellow"/>
          <w:lang w:val="ka-GE"/>
        </w:rPr>
        <w:t>/2020</w:t>
      </w:r>
      <w:r w:rsidR="00425795" w:rsidRPr="00563563">
        <w:rPr>
          <w:rFonts w:ascii="Sylfaen" w:hAnsi="Sylfaen" w:cs="Sylfaen"/>
          <w:color w:val="auto"/>
          <w:sz w:val="22"/>
          <w:szCs w:val="22"/>
          <w:highlight w:val="yellow"/>
          <w:lang w:val="ka-GE"/>
        </w:rPr>
        <w:t xml:space="preserve"> წლის </w:t>
      </w:r>
      <w:r w:rsidRPr="00563563">
        <w:rPr>
          <w:rFonts w:ascii="Sylfaen" w:hAnsi="Sylfaen" w:cs="Sylfaen"/>
          <w:color w:val="auto"/>
          <w:sz w:val="22"/>
          <w:szCs w:val="22"/>
          <w:highlight w:val="yellow"/>
          <w:lang w:val="ka-GE"/>
        </w:rPr>
        <w:t>--------</w:t>
      </w:r>
      <w:r w:rsidR="00425795" w:rsidRPr="00563563">
        <w:rPr>
          <w:rFonts w:ascii="Sylfaen" w:hAnsi="Sylfaen" w:cs="Sylfaen"/>
          <w:color w:val="auto"/>
          <w:sz w:val="22"/>
          <w:szCs w:val="22"/>
          <w:highlight w:val="yellow"/>
          <w:lang w:val="ka-GE"/>
        </w:rPr>
        <w:t>ის</w:t>
      </w:r>
      <w:r w:rsidR="00425795" w:rsidRPr="00C8072C">
        <w:rPr>
          <w:rFonts w:ascii="Sylfaen" w:hAnsi="Sylfaen" w:cs="Sylfaen"/>
          <w:color w:val="auto"/>
          <w:sz w:val="22"/>
          <w:szCs w:val="22"/>
          <w:lang w:val="ka-GE"/>
        </w:rPr>
        <w:t xml:space="preserve"> ჩათვლით</w:t>
      </w:r>
      <w:r w:rsidRPr="00C8072C">
        <w:rPr>
          <w:rFonts w:ascii="Sylfaen" w:hAnsi="Sylfaen" w:cs="Sylfaen"/>
          <w:color w:val="auto"/>
          <w:sz w:val="22"/>
          <w:szCs w:val="22"/>
          <w:lang w:val="ka-GE"/>
        </w:rPr>
        <w:t>, წინამდებარე ხელშეკრულებაზე თანდართული (დანართი</w:t>
      </w:r>
      <w:r w:rsidRPr="00563563">
        <w:rPr>
          <w:rFonts w:ascii="Sylfaen" w:hAnsi="Sylfaen" w:cs="Sylfaen"/>
          <w:color w:val="auto"/>
          <w:sz w:val="22"/>
          <w:szCs w:val="22"/>
          <w:highlight w:val="yellow"/>
          <w:lang w:val="ka-GE"/>
        </w:rPr>
        <w:t>--</w:t>
      </w:r>
      <w:r w:rsidRPr="00C8072C">
        <w:rPr>
          <w:rFonts w:ascii="Sylfaen" w:hAnsi="Sylfaen" w:cs="Sylfaen"/>
          <w:color w:val="auto"/>
          <w:sz w:val="22"/>
          <w:szCs w:val="22"/>
          <w:lang w:val="ka-GE"/>
        </w:rPr>
        <w:t xml:space="preserve">) გეგმა-გრაფიკის </w:t>
      </w:r>
      <w:proofErr w:type="spellStart"/>
      <w:r w:rsidRPr="00C8072C">
        <w:rPr>
          <w:rFonts w:ascii="Sylfaen" w:hAnsi="Sylfaen" w:cs="Sylfaen"/>
          <w:color w:val="auto"/>
          <w:sz w:val="22"/>
          <w:szCs w:val="22"/>
          <w:lang w:val="ka-GE"/>
        </w:rPr>
        <w:t>შესაბამისაად</w:t>
      </w:r>
      <w:proofErr w:type="spellEnd"/>
      <w:r w:rsidRPr="00C8072C">
        <w:rPr>
          <w:rFonts w:ascii="Sylfaen" w:hAnsi="Sylfaen" w:cs="Sylfaen"/>
          <w:color w:val="auto"/>
          <w:sz w:val="22"/>
          <w:szCs w:val="22"/>
          <w:lang w:val="ka-GE"/>
        </w:rPr>
        <w:t>.</w:t>
      </w:r>
    </w:p>
    <w:p w14:paraId="0A23A408" w14:textId="19FE0E78" w:rsidR="009A325B"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427DC24C" w14:textId="77777777" w:rsidR="00A3122F" w:rsidRPr="00C8072C" w:rsidRDefault="00A3122F"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3458E827" w14:textId="77777777" w:rsidR="006350D7" w:rsidRPr="00C8072C" w:rsidRDefault="006350D7" w:rsidP="009A325B">
      <w:pPr>
        <w:pStyle w:val="ListParagraph"/>
        <w:numPr>
          <w:ilvl w:val="0"/>
          <w:numId w:val="23"/>
        </w:numPr>
        <w:spacing w:before="270" w:after="0" w:line="285" w:lineRule="atLeast"/>
        <w:jc w:val="center"/>
        <w:rPr>
          <w:rFonts w:ascii="Sylfaen" w:hAnsi="Sylfaen" w:cs="Sylfaen"/>
          <w:b/>
          <w:color w:val="auto"/>
          <w:sz w:val="22"/>
          <w:szCs w:val="22"/>
          <w:lang w:val="ka-GE"/>
        </w:rPr>
      </w:pPr>
      <w:r w:rsidRPr="00C8072C">
        <w:rPr>
          <w:rFonts w:ascii="Sylfaen" w:hAnsi="Sylfaen" w:cs="Sylfaen"/>
          <w:b/>
          <w:color w:val="auto"/>
          <w:sz w:val="22"/>
          <w:szCs w:val="22"/>
          <w:lang w:val="ka-GE"/>
        </w:rPr>
        <w:t xml:space="preserve">მხარეთა </w:t>
      </w:r>
      <w:r w:rsidR="00425795" w:rsidRPr="00C8072C">
        <w:rPr>
          <w:rFonts w:ascii="Sylfaen" w:hAnsi="Sylfaen" w:cs="Sylfaen"/>
          <w:b/>
          <w:color w:val="auto"/>
          <w:sz w:val="22"/>
          <w:szCs w:val="22"/>
          <w:lang w:val="ka-GE"/>
        </w:rPr>
        <w:t>უფლება-მოვალეობები</w:t>
      </w:r>
      <w:r w:rsidRPr="00C8072C">
        <w:rPr>
          <w:rFonts w:ascii="Sylfaen" w:hAnsi="Sylfaen" w:cs="Sylfaen"/>
          <w:b/>
          <w:color w:val="auto"/>
          <w:sz w:val="22"/>
          <w:szCs w:val="22"/>
          <w:lang w:val="ka-GE"/>
        </w:rPr>
        <w:br/>
      </w:r>
    </w:p>
    <w:p w14:paraId="51CEEAF2" w14:textId="353F7646" w:rsidR="00BB0B3A" w:rsidRPr="00C8072C" w:rsidRDefault="00BB0B3A" w:rsidP="009A325B">
      <w:pPr>
        <w:pStyle w:val="ListParagraph"/>
        <w:numPr>
          <w:ilvl w:val="1"/>
          <w:numId w:val="38"/>
        </w:numPr>
        <w:tabs>
          <w:tab w:val="left" w:pos="0"/>
          <w:tab w:val="left" w:pos="360"/>
        </w:tabs>
        <w:spacing w:after="0" w:line="240" w:lineRule="auto"/>
        <w:ind w:left="0" w:firstLine="0"/>
        <w:jc w:val="both"/>
        <w:rPr>
          <w:rFonts w:ascii="Sylfaen" w:hAnsi="Sylfaen" w:cs="Sylfaen"/>
          <w:b/>
          <w:color w:val="auto"/>
          <w:sz w:val="22"/>
          <w:szCs w:val="22"/>
          <w:lang w:val="ka-GE"/>
        </w:rPr>
      </w:pPr>
      <w:r w:rsidRPr="00C8072C">
        <w:rPr>
          <w:rFonts w:ascii="Sylfaen" w:hAnsi="Sylfaen" w:cs="Sylfaen"/>
          <w:b/>
          <w:color w:val="auto"/>
          <w:sz w:val="22"/>
          <w:szCs w:val="22"/>
          <w:lang w:val="ka-GE"/>
        </w:rPr>
        <w:t>მიმწოდებელი ვალდებულია:</w:t>
      </w:r>
    </w:p>
    <w:p w14:paraId="3A65C2CC" w14:textId="7C1FA629" w:rsidR="00182F69" w:rsidRPr="00C8072C" w:rsidRDefault="00BB0B3A" w:rsidP="00C176EB">
      <w:pPr>
        <w:pStyle w:val="ListParagraph"/>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ა) </w:t>
      </w:r>
      <w:r w:rsidR="00182F69" w:rsidRPr="00C8072C">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C8072C">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0F0EB2C6" w14:textId="0C9C64E3" w:rsidR="00182F69" w:rsidRPr="00C8072C" w:rsidRDefault="00182F69"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ბ) არ განახო</w:t>
      </w:r>
      <w:r w:rsidR="00A3122F">
        <w:rPr>
          <w:rFonts w:ascii="Sylfaen" w:hAnsi="Sylfaen" w:cs="Sylfaen"/>
          <w:color w:val="auto"/>
          <w:sz w:val="22"/>
          <w:szCs w:val="22"/>
          <w:lang w:val="ka-GE"/>
        </w:rPr>
        <w:t>რ</w:t>
      </w:r>
      <w:r w:rsidRPr="00C8072C">
        <w:rPr>
          <w:rFonts w:ascii="Sylfaen" w:hAnsi="Sylfaen" w:cs="Sylfaen"/>
          <w:color w:val="auto"/>
          <w:sz w:val="22"/>
          <w:szCs w:val="22"/>
          <w:lang w:val="ka-GE"/>
        </w:rPr>
        <w:t>ციელოს საქონლის მიწოდება 2019 წლის პირველ იანვრამდე;</w:t>
      </w:r>
    </w:p>
    <w:p w14:paraId="68C7576F" w14:textId="6EFABF3D" w:rsidR="00182F69" w:rsidRPr="00C8072C" w:rsidRDefault="00A24FBD"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გ</w:t>
      </w:r>
      <w:r w:rsidR="00A3122F">
        <w:rPr>
          <w:rFonts w:ascii="Sylfaen" w:hAnsi="Sylfaen" w:cs="Sylfaen"/>
          <w:color w:val="auto"/>
          <w:sz w:val="22"/>
          <w:szCs w:val="22"/>
          <w:lang w:val="ka-GE"/>
        </w:rPr>
        <w:t xml:space="preserve">) </w:t>
      </w:r>
      <w:r w:rsidR="00182F69" w:rsidRPr="00C8072C">
        <w:rPr>
          <w:rFonts w:ascii="Sylfaen" w:hAnsi="Sylfaen" w:cs="Sylfaen"/>
          <w:color w:val="auto"/>
          <w:sz w:val="22"/>
          <w:szCs w:val="22"/>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73C00E6" w14:textId="1D97F83B" w:rsidR="00A24FBD" w:rsidRPr="00C8072C" w:rsidRDefault="00A24FBD" w:rsidP="00A24FBD">
      <w:pPr>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დ</w:t>
      </w:r>
      <w:r w:rsidR="00182F69" w:rsidRPr="00C8072C">
        <w:rPr>
          <w:rFonts w:ascii="Sylfaen" w:hAnsi="Sylfaen" w:cs="Sylfaen"/>
          <w:color w:val="auto"/>
          <w:sz w:val="22"/>
          <w:szCs w:val="22"/>
          <w:lang w:val="ka-GE"/>
        </w:rPr>
        <w:t>) იმ შემთხვევაში, თუ ვერ ახ</w:t>
      </w:r>
      <w:r w:rsidR="00A3122F">
        <w:rPr>
          <w:rFonts w:ascii="Sylfaen" w:hAnsi="Sylfaen" w:cs="Sylfaen"/>
          <w:color w:val="auto"/>
          <w:sz w:val="22"/>
          <w:szCs w:val="22"/>
          <w:lang w:val="ka-GE"/>
        </w:rPr>
        <w:t>ე</w:t>
      </w:r>
      <w:r w:rsidR="00182F69" w:rsidRPr="00C8072C">
        <w:rPr>
          <w:rFonts w:ascii="Sylfaen" w:hAnsi="Sylfaen" w:cs="Sylfaen"/>
          <w:color w:val="auto"/>
          <w:sz w:val="22"/>
          <w:szCs w:val="22"/>
          <w:lang w:val="ka-GE"/>
        </w:rPr>
        <w:t xml:space="preserve">რხებს საქონლის მიწოდებას დროულად, გულისყურით ითანამშრომლოს შემსყიდველ </w:t>
      </w:r>
      <w:r w:rsidR="00B63CD7" w:rsidRPr="00C8072C">
        <w:rPr>
          <w:rFonts w:ascii="Sylfaen" w:hAnsi="Sylfaen" w:cs="Sylfaen"/>
          <w:color w:val="auto"/>
          <w:sz w:val="22"/>
          <w:szCs w:val="22"/>
          <w:lang w:val="ka-GE"/>
        </w:rPr>
        <w:t>ორგანიზაციას</w:t>
      </w:r>
      <w:r w:rsidR="00182F69" w:rsidRPr="00C8072C">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14:paraId="241A2B65" w14:textId="3E25897D" w:rsidR="00A24FBD" w:rsidRPr="00C8072C" w:rsidRDefault="00A24FBD" w:rsidP="00A24FBD">
      <w:pPr>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ე) ხელშეკრულების მოქმედების ნებისმიერ ეტაპზე,</w:t>
      </w:r>
      <w:r w:rsidR="00BC3A0E" w:rsidRPr="00C8072C">
        <w:rPr>
          <w:rFonts w:ascii="Sylfaen" w:hAnsi="Sylfaen" w:cs="Sylfaen"/>
          <w:color w:val="auto"/>
          <w:sz w:val="22"/>
          <w:szCs w:val="22"/>
          <w:lang w:val="ka-GE"/>
        </w:rPr>
        <w:t xml:space="preserve"> ასევე</w:t>
      </w:r>
      <w:r w:rsidRPr="00C8072C">
        <w:rPr>
          <w:rFonts w:ascii="Sylfaen" w:hAnsi="Sylfaen" w:cs="Sylfaen"/>
          <w:color w:val="auto"/>
          <w:sz w:val="22"/>
          <w:szCs w:val="22"/>
          <w:lang w:val="ka-GE"/>
        </w:rPr>
        <w:t xml:space="preserve"> მოქმედების დასრულების </w:t>
      </w:r>
      <w:r w:rsidR="00BC3A0E" w:rsidRPr="00C8072C">
        <w:rPr>
          <w:rFonts w:ascii="Sylfaen" w:hAnsi="Sylfaen" w:cs="Sylfaen"/>
          <w:color w:val="auto"/>
          <w:sz w:val="22"/>
          <w:szCs w:val="22"/>
          <w:lang w:val="ka-GE"/>
        </w:rPr>
        <w:t>შემდეგაც</w:t>
      </w:r>
      <w:r w:rsidRPr="00C8072C">
        <w:rPr>
          <w:rFonts w:ascii="Sylfaen" w:hAnsi="Sylfaen" w:cs="Sylfaen"/>
          <w:color w:val="auto"/>
          <w:sz w:val="22"/>
          <w:szCs w:val="22"/>
          <w:lang w:val="ka-GE"/>
        </w:rPr>
        <w:t>, აღმოჩენილი ხარვეზის ან/და ნაკლის გამოვლენის შემთხვევაში მიმწოდებელი ვალდებულია</w:t>
      </w:r>
      <w:r w:rsidR="00BC3A0E" w:rsidRPr="00C8072C">
        <w:rPr>
          <w:rFonts w:ascii="Sylfaen" w:hAnsi="Sylfaen" w:cs="Sylfaen"/>
          <w:color w:val="auto"/>
          <w:sz w:val="22"/>
          <w:szCs w:val="22"/>
          <w:lang w:val="ka-GE"/>
        </w:rPr>
        <w:t xml:space="preserve"> </w:t>
      </w:r>
      <w:r w:rsidR="00BC3A0E" w:rsidRPr="00563563">
        <w:rPr>
          <w:rFonts w:ascii="Sylfaen" w:hAnsi="Sylfaen" w:cs="Sylfaen"/>
          <w:color w:val="auto"/>
          <w:sz w:val="22"/>
          <w:szCs w:val="22"/>
          <w:highlight w:val="yellow"/>
          <w:lang w:val="ka-GE"/>
        </w:rPr>
        <w:t>--</w:t>
      </w:r>
      <w:r w:rsidRPr="00563563">
        <w:rPr>
          <w:rFonts w:ascii="Sylfaen" w:hAnsi="Sylfaen" w:cs="Sylfaen"/>
          <w:color w:val="auto"/>
          <w:sz w:val="22"/>
          <w:szCs w:val="22"/>
          <w:highlight w:val="yellow"/>
          <w:lang w:val="ka-GE"/>
        </w:rPr>
        <w:t xml:space="preserve"> (</w:t>
      </w:r>
      <w:r w:rsidR="00BC3A0E" w:rsidRPr="00563563">
        <w:rPr>
          <w:rFonts w:ascii="Sylfaen" w:hAnsi="Sylfaen" w:cs="Sylfaen"/>
          <w:color w:val="auto"/>
          <w:sz w:val="22"/>
          <w:szCs w:val="22"/>
          <w:highlight w:val="yellow"/>
          <w:lang w:val="ka-GE"/>
        </w:rPr>
        <w:t>--------</w:t>
      </w:r>
      <w:r w:rsidRPr="00563563">
        <w:rPr>
          <w:rFonts w:ascii="Sylfaen" w:hAnsi="Sylfaen" w:cs="Sylfaen"/>
          <w:color w:val="auto"/>
          <w:sz w:val="22"/>
          <w:szCs w:val="22"/>
          <w:highlight w:val="yellow"/>
          <w:lang w:val="ka-GE"/>
        </w:rPr>
        <w:t>)</w:t>
      </w:r>
      <w:r w:rsidRPr="00C8072C">
        <w:rPr>
          <w:rFonts w:ascii="Sylfaen" w:hAnsi="Sylfaen" w:cs="Sylfaen"/>
          <w:color w:val="auto"/>
          <w:sz w:val="22"/>
          <w:szCs w:val="22"/>
          <w:lang w:val="ka-GE"/>
        </w:rPr>
        <w:t xml:space="preserve"> სამუშაო დღის ვადაში </w:t>
      </w:r>
      <w:r w:rsidR="00A3122F">
        <w:rPr>
          <w:rFonts w:ascii="Sylfaen" w:hAnsi="Sylfaen" w:cs="Sylfaen"/>
          <w:color w:val="auto"/>
          <w:sz w:val="22"/>
          <w:szCs w:val="22"/>
          <w:lang w:val="ka-GE"/>
        </w:rPr>
        <w:t xml:space="preserve">მიწოდებული საქონელი </w:t>
      </w:r>
      <w:r w:rsidRPr="00C8072C">
        <w:rPr>
          <w:rFonts w:ascii="Sylfaen" w:hAnsi="Sylfaen" w:cs="Sylfaen"/>
          <w:color w:val="auto"/>
          <w:sz w:val="22"/>
          <w:szCs w:val="22"/>
          <w:lang w:val="ka-GE"/>
        </w:rPr>
        <w:t xml:space="preserve">შეცვალოს ახლით, </w:t>
      </w:r>
      <w:proofErr w:type="spellStart"/>
      <w:r w:rsidRPr="00C8072C">
        <w:rPr>
          <w:rFonts w:ascii="Sylfaen" w:hAnsi="Sylfaen" w:cs="Sylfaen"/>
          <w:color w:val="auto"/>
          <w:sz w:val="22"/>
          <w:szCs w:val="22"/>
          <w:lang w:val="ka-GE"/>
        </w:rPr>
        <w:t>შემსყიდველის</w:t>
      </w:r>
      <w:proofErr w:type="spellEnd"/>
      <w:r w:rsidRPr="00C8072C">
        <w:rPr>
          <w:rFonts w:ascii="Sylfaen" w:hAnsi="Sylfaen" w:cs="Sylfaen"/>
          <w:color w:val="auto"/>
          <w:sz w:val="22"/>
          <w:szCs w:val="22"/>
          <w:lang w:val="ka-GE"/>
        </w:rPr>
        <w:t xml:space="preserve"> მხრიდან დამატებითი დანახარჯების გაწევის გარეშე.</w:t>
      </w:r>
    </w:p>
    <w:p w14:paraId="2E70D21D" w14:textId="66581DFE" w:rsidR="00182F69" w:rsidRPr="00C8072C" w:rsidRDefault="00A24FBD" w:rsidP="00A24FBD">
      <w:pPr>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ვ</w:t>
      </w:r>
      <w:r w:rsidR="00182F69" w:rsidRPr="00C8072C">
        <w:rPr>
          <w:rFonts w:ascii="Sylfaen" w:hAnsi="Sylfaen" w:cs="Sylfaen"/>
          <w:color w:val="auto"/>
          <w:sz w:val="22"/>
          <w:szCs w:val="22"/>
          <w:lang w:val="ka-GE"/>
        </w:rPr>
        <w:t xml:space="preserve">) მჭიდროდ ითანამშრომლოს შემსყიდველ </w:t>
      </w:r>
      <w:r w:rsidR="001D4848" w:rsidRPr="00C8072C">
        <w:rPr>
          <w:rFonts w:ascii="Sylfaen" w:hAnsi="Sylfaen" w:cs="Sylfaen"/>
          <w:color w:val="auto"/>
          <w:sz w:val="22"/>
          <w:szCs w:val="22"/>
          <w:lang w:val="ka-GE"/>
        </w:rPr>
        <w:t>ორგანიზაციას</w:t>
      </w:r>
      <w:r w:rsidR="00182F69" w:rsidRPr="00C8072C">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4250DF1D" w14:textId="4047A462" w:rsidR="00A24FBD" w:rsidRPr="00C8072C" w:rsidRDefault="00A24FBD" w:rsidP="00C176EB">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lastRenderedPageBreak/>
        <w:t xml:space="preserve">ზ) </w:t>
      </w:r>
      <w:r w:rsidR="00C176EB" w:rsidRPr="00C8072C">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 და ისინი უნდა პასუხობდნენ ჰიგიენურ ნორმებს და იყვნენ ვარგისნი განსაზღვრული კატეგორიის საქონლის ტრანსპორტირებისთვის.</w:t>
      </w:r>
    </w:p>
    <w:p w14:paraId="0AF6436C" w14:textId="798FAA9E" w:rsidR="006D06D2" w:rsidRPr="00C8072C" w:rsidRDefault="004068C1" w:rsidP="00A24FBD">
      <w:pPr>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თ) </w:t>
      </w:r>
      <w:r w:rsidR="006D06D2" w:rsidRPr="00C8072C">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21564581" w14:textId="3E14190D" w:rsidR="00C176EB" w:rsidRPr="00C8072C" w:rsidRDefault="00633408" w:rsidP="00A24FBD">
      <w:pPr>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ი</w:t>
      </w:r>
      <w:r w:rsidR="00C176EB" w:rsidRPr="00C8072C">
        <w:rPr>
          <w:rFonts w:ascii="Sylfaen" w:hAnsi="Sylfaen" w:cs="Sylfaen"/>
          <w:color w:val="auto"/>
          <w:sz w:val="22"/>
          <w:szCs w:val="22"/>
          <w:lang w:val="ka-GE"/>
        </w:rPr>
        <w:t xml:space="preserve">) უზრუნველყოს </w:t>
      </w:r>
      <w:proofErr w:type="spellStart"/>
      <w:r w:rsidR="00C176EB" w:rsidRPr="00C8072C">
        <w:rPr>
          <w:rFonts w:ascii="Sylfaen" w:hAnsi="Sylfaen" w:cs="Sylfaen"/>
          <w:color w:val="auto"/>
          <w:sz w:val="22"/>
          <w:szCs w:val="22"/>
          <w:lang w:val="ka-GE"/>
        </w:rPr>
        <w:t>სატენდერო</w:t>
      </w:r>
      <w:proofErr w:type="spellEnd"/>
      <w:r w:rsidR="00C176EB" w:rsidRPr="00C8072C">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14:paraId="7A2FAC35" w14:textId="17E3ECF2" w:rsidR="00BB0B3A" w:rsidRPr="00C8072C" w:rsidRDefault="00BB0B3A" w:rsidP="00182F69">
      <w:pPr>
        <w:spacing w:after="0" w:line="240" w:lineRule="auto"/>
        <w:ind w:left="0"/>
        <w:jc w:val="both"/>
        <w:rPr>
          <w:rFonts w:ascii="Merriweather" w:eastAsia="Times New Roman" w:hAnsi="Merriweather"/>
          <w:color w:val="000000"/>
          <w:sz w:val="22"/>
          <w:szCs w:val="22"/>
          <w:highlight w:val="yellow"/>
          <w:lang w:val="ka-GE"/>
        </w:rPr>
      </w:pPr>
    </w:p>
    <w:p w14:paraId="1E05CFB7" w14:textId="376C0394" w:rsidR="00A24FBD" w:rsidRPr="00C8072C" w:rsidRDefault="00A24FBD" w:rsidP="00182F69">
      <w:pPr>
        <w:spacing w:after="0" w:line="240" w:lineRule="auto"/>
        <w:ind w:left="0"/>
        <w:jc w:val="both"/>
        <w:rPr>
          <w:rFonts w:ascii="Merriweather" w:eastAsia="Times New Roman" w:hAnsi="Merriweather"/>
          <w:color w:val="000000"/>
          <w:sz w:val="22"/>
          <w:szCs w:val="22"/>
          <w:highlight w:val="yellow"/>
          <w:lang w:val="ka-GE"/>
        </w:rPr>
      </w:pPr>
    </w:p>
    <w:p w14:paraId="1337CA18" w14:textId="77777777" w:rsidR="00A24FBD" w:rsidRPr="00C8072C" w:rsidRDefault="00A24FBD" w:rsidP="00182F69">
      <w:pPr>
        <w:spacing w:after="0" w:line="240" w:lineRule="auto"/>
        <w:ind w:left="0"/>
        <w:jc w:val="both"/>
        <w:rPr>
          <w:rFonts w:ascii="Merriweather" w:eastAsia="Times New Roman" w:hAnsi="Merriweather"/>
          <w:color w:val="000000"/>
          <w:sz w:val="22"/>
          <w:szCs w:val="22"/>
          <w:highlight w:val="yellow"/>
          <w:lang w:val="ka-GE"/>
        </w:rPr>
      </w:pPr>
    </w:p>
    <w:p w14:paraId="71563729" w14:textId="77777777" w:rsidR="00A24FBD" w:rsidRPr="00C8072C" w:rsidRDefault="00A24FBD" w:rsidP="00A24FBD">
      <w:pPr>
        <w:pStyle w:val="ListParagraph"/>
        <w:numPr>
          <w:ilvl w:val="1"/>
          <w:numId w:val="38"/>
        </w:numPr>
        <w:tabs>
          <w:tab w:val="left" w:pos="0"/>
          <w:tab w:val="left" w:pos="360"/>
        </w:tabs>
        <w:spacing w:after="0" w:line="240" w:lineRule="auto"/>
        <w:ind w:left="0" w:firstLine="0"/>
        <w:jc w:val="both"/>
        <w:rPr>
          <w:rFonts w:ascii="Sylfaen" w:hAnsi="Sylfaen" w:cs="Sylfaen"/>
          <w:b/>
          <w:color w:val="auto"/>
          <w:sz w:val="22"/>
          <w:szCs w:val="22"/>
          <w:lang w:val="ka-GE"/>
        </w:rPr>
      </w:pPr>
      <w:r w:rsidRPr="00C8072C">
        <w:rPr>
          <w:rFonts w:ascii="Sylfaen" w:hAnsi="Sylfaen" w:cs="Sylfaen"/>
          <w:b/>
          <w:color w:val="auto"/>
          <w:sz w:val="22"/>
          <w:szCs w:val="22"/>
          <w:lang w:val="ka-GE"/>
        </w:rPr>
        <w:t>შემსყიდველი ვალდებულია:</w:t>
      </w:r>
    </w:p>
    <w:p w14:paraId="31A4088A" w14:textId="7A250AE9" w:rsidR="00A24FBD" w:rsidRPr="00C8072C"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ა) დაიცვას მიწოდებულ პროდუქციის ეტიკეტზე დატანილი</w:t>
      </w:r>
      <w:r w:rsidR="004907FF" w:rsidRPr="00C8072C">
        <w:rPr>
          <w:rFonts w:ascii="Sylfaen" w:hAnsi="Sylfaen" w:cs="Sylfaen"/>
          <w:color w:val="auto"/>
          <w:sz w:val="22"/>
          <w:szCs w:val="22"/>
          <w:lang w:val="ka-GE"/>
        </w:rPr>
        <w:t xml:space="preserve"> (ას</w:t>
      </w:r>
      <w:r w:rsidR="00633408" w:rsidRPr="00C8072C">
        <w:rPr>
          <w:rFonts w:ascii="Sylfaen" w:hAnsi="Sylfaen" w:cs="Sylfaen"/>
          <w:color w:val="auto"/>
          <w:sz w:val="22"/>
          <w:szCs w:val="22"/>
          <w:lang w:val="ka-GE"/>
        </w:rPr>
        <w:t>ე</w:t>
      </w:r>
      <w:r w:rsidR="004907FF" w:rsidRPr="00C8072C">
        <w:rPr>
          <w:rFonts w:ascii="Sylfaen" w:hAnsi="Sylfaen" w:cs="Sylfaen"/>
          <w:color w:val="auto"/>
          <w:sz w:val="22"/>
          <w:szCs w:val="22"/>
          <w:lang w:val="ka-GE"/>
        </w:rPr>
        <w:t>თის არსებობის შემთხვევაში)</w:t>
      </w:r>
      <w:r w:rsidRPr="00C8072C">
        <w:rPr>
          <w:rFonts w:ascii="Sylfaen" w:hAnsi="Sylfaen" w:cs="Sylfaen"/>
          <w:color w:val="auto"/>
          <w:sz w:val="22"/>
          <w:szCs w:val="22"/>
          <w:lang w:val="ka-GE"/>
        </w:rPr>
        <w:t xml:space="preserve"> და საქართვლოს კანონმდებლობით დადგენილი </w:t>
      </w:r>
      <w:r w:rsidR="002515B2">
        <w:rPr>
          <w:rFonts w:ascii="Sylfaen" w:hAnsi="Sylfaen" w:cs="Sylfaen"/>
          <w:color w:val="auto"/>
          <w:sz w:val="22"/>
          <w:szCs w:val="22"/>
          <w:lang w:val="ka-GE"/>
        </w:rPr>
        <w:t>პროდუქციი</w:t>
      </w:r>
      <w:r w:rsidRPr="00C8072C">
        <w:rPr>
          <w:rFonts w:ascii="Sylfaen" w:hAnsi="Sylfaen" w:cs="Sylfaen"/>
          <w:color w:val="auto"/>
          <w:sz w:val="22"/>
          <w:szCs w:val="22"/>
          <w:lang w:val="ka-GE"/>
        </w:rPr>
        <w:t>ს შენახვის წესები.</w:t>
      </w:r>
    </w:p>
    <w:p w14:paraId="7CE85286" w14:textId="09645ECE" w:rsidR="00A24FBD" w:rsidRPr="00C8072C"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ბ) უზრუნველყოს ხელშეკრულების შესრულების კონტროლი.</w:t>
      </w:r>
    </w:p>
    <w:p w14:paraId="77B2C7F3" w14:textId="54428466" w:rsidR="00A24FBD" w:rsidRPr="00C8072C"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გ) შეასრულოს ხელშეკრულებითა და </w:t>
      </w:r>
      <w:proofErr w:type="spellStart"/>
      <w:r w:rsidRPr="00C8072C">
        <w:rPr>
          <w:rFonts w:ascii="Sylfaen" w:hAnsi="Sylfaen" w:cs="Sylfaen"/>
          <w:color w:val="auto"/>
          <w:sz w:val="22"/>
          <w:szCs w:val="22"/>
          <w:lang w:val="ka-GE"/>
        </w:rPr>
        <w:t>სატენდერო</w:t>
      </w:r>
      <w:proofErr w:type="spellEnd"/>
      <w:r w:rsidRPr="00C8072C">
        <w:rPr>
          <w:rFonts w:ascii="Sylfaen" w:hAnsi="Sylfaen" w:cs="Sylfaen"/>
          <w:color w:val="auto"/>
          <w:sz w:val="22"/>
          <w:szCs w:val="22"/>
          <w:lang w:val="ka-GE"/>
        </w:rPr>
        <w:t xml:space="preserve"> დოკუმენტაციით დაკისრებული ვალდებულებები.</w:t>
      </w:r>
    </w:p>
    <w:p w14:paraId="20ADBD6D" w14:textId="06E1CE90" w:rsidR="00A24FBD" w:rsidRPr="00C8072C"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C8072C">
        <w:rPr>
          <w:rFonts w:ascii="Sylfaen" w:hAnsi="Sylfaen" w:cs="Sylfaen"/>
          <w:color w:val="auto"/>
          <w:sz w:val="22"/>
          <w:szCs w:val="22"/>
          <w:lang w:val="ka-GE"/>
        </w:rPr>
        <w:t>დ)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ADFD61E" w14:textId="77777777" w:rsidR="00D24702" w:rsidRPr="00C8072C" w:rsidRDefault="00D24702" w:rsidP="00BB0B3A">
      <w:pPr>
        <w:spacing w:after="0" w:line="240" w:lineRule="auto"/>
        <w:ind w:left="0"/>
        <w:jc w:val="both"/>
        <w:rPr>
          <w:rFonts w:ascii="Sylfaen" w:hAnsi="Sylfaen" w:cs="Sylfaen"/>
          <w:color w:val="auto"/>
          <w:sz w:val="22"/>
          <w:szCs w:val="22"/>
          <w:lang w:val="ka-GE"/>
        </w:rPr>
      </w:pPr>
    </w:p>
    <w:p w14:paraId="66AC2C5D" w14:textId="77777777" w:rsidR="003606E8" w:rsidRPr="00C8072C"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085A0433" w14:textId="00CFCF5F" w:rsidR="00D24702" w:rsidRPr="00C8072C" w:rsidRDefault="00D24702" w:rsidP="009A325B">
      <w:pPr>
        <w:pStyle w:val="ListParagraph"/>
        <w:numPr>
          <w:ilvl w:val="0"/>
          <w:numId w:val="23"/>
        </w:numPr>
        <w:spacing w:before="270" w:after="0" w:line="285" w:lineRule="atLeast"/>
        <w:jc w:val="center"/>
        <w:rPr>
          <w:rFonts w:ascii="Merriweather" w:eastAsia="Times New Roman" w:hAnsi="Merriweather"/>
          <w:b/>
          <w:bCs/>
          <w:color w:val="000000"/>
          <w:sz w:val="22"/>
          <w:szCs w:val="22"/>
          <w:lang w:val="ka-GE"/>
        </w:rPr>
      </w:pPr>
      <w:r w:rsidRPr="00C8072C">
        <w:rPr>
          <w:rFonts w:ascii="Sylfaen" w:eastAsia="Times New Roman" w:hAnsi="Sylfaen" w:cs="Sylfaen"/>
          <w:b/>
          <w:bCs/>
          <w:color w:val="000000"/>
          <w:sz w:val="22"/>
          <w:szCs w:val="22"/>
          <w:lang w:val="ka-GE"/>
        </w:rPr>
        <w:t>ხელშეკრულების</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შესრულების</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კონტროლი</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და</w:t>
      </w:r>
      <w:r w:rsidRPr="00C8072C">
        <w:rPr>
          <w:rFonts w:ascii="Merriweather" w:eastAsia="Times New Roman" w:hAnsi="Merriweather"/>
          <w:b/>
          <w:bCs/>
          <w:color w:val="000000"/>
          <w:sz w:val="22"/>
          <w:szCs w:val="22"/>
          <w:lang w:val="ka-GE"/>
        </w:rPr>
        <w:t xml:space="preserve"> </w:t>
      </w:r>
      <w:r w:rsidR="00AF4552" w:rsidRPr="00C8072C">
        <w:rPr>
          <w:rFonts w:ascii="Sylfaen" w:eastAsia="Times New Roman" w:hAnsi="Sylfaen" w:cs="Sylfaen"/>
          <w:b/>
          <w:bCs/>
          <w:color w:val="000000"/>
          <w:sz w:val="22"/>
          <w:szCs w:val="22"/>
          <w:lang w:val="ka-GE"/>
        </w:rPr>
        <w:t>საქონლის</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მიღება</w:t>
      </w:r>
      <w:r w:rsidRPr="00C8072C">
        <w:rPr>
          <w:rFonts w:ascii="Merriweather" w:eastAsia="Times New Roman" w:hAnsi="Merriweather"/>
          <w:b/>
          <w:bCs/>
          <w:color w:val="000000"/>
          <w:sz w:val="22"/>
          <w:szCs w:val="22"/>
          <w:lang w:val="ka-GE"/>
        </w:rPr>
        <w:t>-</w:t>
      </w:r>
      <w:r w:rsidRPr="00C8072C">
        <w:rPr>
          <w:rFonts w:ascii="Sylfaen" w:eastAsia="Times New Roman" w:hAnsi="Sylfaen" w:cs="Sylfaen"/>
          <w:b/>
          <w:bCs/>
          <w:color w:val="000000"/>
          <w:sz w:val="22"/>
          <w:szCs w:val="22"/>
          <w:lang w:val="ka-GE"/>
        </w:rPr>
        <w:t>ჩაბარების</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წესი</w:t>
      </w:r>
    </w:p>
    <w:p w14:paraId="005FCB1C" w14:textId="77777777" w:rsidR="00D24702" w:rsidRPr="00C8072C" w:rsidRDefault="00D24702" w:rsidP="00D24702">
      <w:pPr>
        <w:spacing w:after="0" w:line="240" w:lineRule="auto"/>
        <w:rPr>
          <w:rFonts w:ascii="Times New Roman" w:eastAsia="Times New Roman" w:hAnsi="Times New Roman"/>
          <w:sz w:val="22"/>
          <w:szCs w:val="22"/>
          <w:lang w:val="ka-GE"/>
        </w:rPr>
      </w:pPr>
    </w:p>
    <w:p w14:paraId="75FF9596" w14:textId="2E7B6AC8" w:rsidR="00D24702" w:rsidRPr="00C8072C"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proofErr w:type="spellStart"/>
      <w:r w:rsidRPr="00C8072C">
        <w:rPr>
          <w:rFonts w:ascii="Sylfaen" w:hAnsi="Sylfaen" w:cs="Sylfaen"/>
          <w:color w:val="auto"/>
          <w:sz w:val="22"/>
          <w:szCs w:val="22"/>
          <w:lang w:val="ka-GE"/>
        </w:rPr>
        <w:t>შემსყიდველის</w:t>
      </w:r>
      <w:proofErr w:type="spellEnd"/>
      <w:r w:rsidRPr="00C8072C">
        <w:rPr>
          <w:rFonts w:ascii="Sylfaen" w:hAnsi="Sylfaen" w:cs="Sylfaen"/>
          <w:color w:val="auto"/>
          <w:sz w:val="22"/>
          <w:szCs w:val="22"/>
          <w:lang w:val="ka-GE"/>
        </w:rPr>
        <w:t xml:space="preserve"> მიერ </w:t>
      </w:r>
      <w:r w:rsidR="00AF4552" w:rsidRPr="00C8072C">
        <w:rPr>
          <w:rFonts w:ascii="Sylfaen" w:hAnsi="Sylfaen" w:cs="Sylfaen"/>
          <w:color w:val="auto"/>
          <w:sz w:val="22"/>
          <w:szCs w:val="22"/>
          <w:lang w:val="ka-GE"/>
        </w:rPr>
        <w:t>საქონლის მიწოდების</w:t>
      </w:r>
      <w:r w:rsidRPr="00C8072C">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C8072C">
        <w:rPr>
          <w:rFonts w:ascii="Sylfaen" w:hAnsi="Sylfaen" w:cs="Sylfaen"/>
          <w:color w:val="auto"/>
          <w:sz w:val="22"/>
          <w:szCs w:val="22"/>
          <w:lang w:val="ka-GE"/>
        </w:rPr>
        <w:t>საქონლის მიწოდების</w:t>
      </w:r>
      <w:r w:rsidRPr="00C8072C">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C8072C">
        <w:rPr>
          <w:rFonts w:ascii="Sylfaen" w:hAnsi="Sylfaen" w:cs="Sylfaen"/>
          <w:color w:val="auto"/>
          <w:sz w:val="22"/>
          <w:szCs w:val="22"/>
          <w:lang w:val="ka-GE"/>
        </w:rPr>
        <w:t>შემსყიდველის</w:t>
      </w:r>
      <w:proofErr w:type="spellEnd"/>
      <w:r w:rsidRPr="00C8072C">
        <w:rPr>
          <w:rFonts w:ascii="Sylfaen" w:hAnsi="Sylfaen" w:cs="Sylfaen"/>
          <w:color w:val="auto"/>
          <w:sz w:val="22"/>
          <w:szCs w:val="22"/>
          <w:lang w:val="ka-GE"/>
        </w:rPr>
        <w:t xml:space="preserve"> მოთხოვნათა შესაბამისად. </w:t>
      </w:r>
    </w:p>
    <w:p w14:paraId="691A7FF8" w14:textId="380010CF" w:rsidR="00D24702" w:rsidRPr="00C8072C"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C8072C">
        <w:rPr>
          <w:rFonts w:ascii="Sylfaen" w:hAnsi="Sylfaen" w:cs="Sylfaen"/>
          <w:color w:val="auto"/>
          <w:sz w:val="22"/>
          <w:szCs w:val="22"/>
          <w:lang w:val="ka-GE"/>
        </w:rPr>
        <w:t>შემსყიდველის</w:t>
      </w:r>
      <w:proofErr w:type="spellEnd"/>
      <w:r w:rsidRPr="00C8072C">
        <w:rPr>
          <w:rFonts w:ascii="Sylfaen" w:hAnsi="Sylfaen" w:cs="Sylfaen"/>
          <w:color w:val="auto"/>
          <w:sz w:val="22"/>
          <w:szCs w:val="22"/>
          <w:lang w:val="ka-GE"/>
        </w:rPr>
        <w:t xml:space="preserve"> მხრიდან გამოყოფილი იქნება</w:t>
      </w:r>
      <w:r w:rsidR="00AF4552" w:rsidRPr="00C8072C">
        <w:rPr>
          <w:rFonts w:ascii="Sylfaen" w:hAnsi="Sylfaen" w:cs="Sylfaen"/>
          <w:color w:val="auto"/>
          <w:sz w:val="22"/>
          <w:szCs w:val="22"/>
          <w:lang w:val="ka-GE"/>
        </w:rPr>
        <w:t>/იქნებიან</w:t>
      </w:r>
      <w:r w:rsidRPr="00C8072C">
        <w:rPr>
          <w:rFonts w:ascii="Sylfaen" w:hAnsi="Sylfaen" w:cs="Sylfaen"/>
          <w:color w:val="auto"/>
          <w:sz w:val="22"/>
          <w:szCs w:val="22"/>
          <w:lang w:val="ka-GE"/>
        </w:rPr>
        <w:t xml:space="preserve"> შესაბამისი უფლებამოსილი პირ(ებ)ი</w:t>
      </w:r>
      <w:r w:rsidR="00AF4552" w:rsidRPr="00C8072C">
        <w:rPr>
          <w:rFonts w:ascii="Sylfaen" w:hAnsi="Sylfaen" w:cs="Sylfaen"/>
          <w:color w:val="auto"/>
          <w:sz w:val="22"/>
          <w:szCs w:val="22"/>
          <w:lang w:val="ka-GE"/>
        </w:rPr>
        <w:t xml:space="preserve"> (</w:t>
      </w:r>
      <w:r w:rsidR="00AF4552" w:rsidRPr="00563563">
        <w:rPr>
          <w:rFonts w:ascii="Sylfaen" w:hAnsi="Sylfaen" w:cs="Sylfaen"/>
          <w:color w:val="auto"/>
          <w:sz w:val="22"/>
          <w:szCs w:val="22"/>
          <w:highlight w:val="yellow"/>
          <w:lang w:val="ka-GE"/>
        </w:rPr>
        <w:t>-----------</w:t>
      </w:r>
      <w:r w:rsidR="00AF4552" w:rsidRPr="00C8072C">
        <w:rPr>
          <w:rFonts w:ascii="Sylfaen" w:hAnsi="Sylfaen" w:cs="Sylfaen"/>
          <w:color w:val="auto"/>
          <w:sz w:val="22"/>
          <w:szCs w:val="22"/>
          <w:lang w:val="ka-GE"/>
        </w:rPr>
        <w:t>)</w:t>
      </w:r>
      <w:r w:rsidRPr="00C8072C">
        <w:rPr>
          <w:rFonts w:ascii="Sylfaen" w:hAnsi="Sylfaen" w:cs="Sylfaen"/>
          <w:color w:val="auto"/>
          <w:sz w:val="22"/>
          <w:szCs w:val="22"/>
          <w:lang w:val="ka-GE"/>
        </w:rPr>
        <w:t>.</w:t>
      </w:r>
    </w:p>
    <w:p w14:paraId="38AC4BA6" w14:textId="676018B0" w:rsidR="00D24702" w:rsidRPr="00C8072C" w:rsidRDefault="00D24702" w:rsidP="009A325B">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შემსყიდველი უფლებამოსილია უარი განაცხადოს  ხელშეკრულების პირობების დარღვევით </w:t>
      </w:r>
      <w:r w:rsidR="00AF4552" w:rsidRPr="00C8072C">
        <w:rPr>
          <w:rFonts w:ascii="Sylfaen" w:hAnsi="Sylfaen" w:cs="Sylfaen"/>
          <w:color w:val="auto"/>
          <w:sz w:val="22"/>
          <w:szCs w:val="22"/>
          <w:lang w:val="ka-GE"/>
        </w:rPr>
        <w:t>მიწოდებული საქონლის</w:t>
      </w:r>
      <w:r w:rsidRPr="00C8072C">
        <w:rPr>
          <w:rFonts w:ascii="Sylfaen" w:hAnsi="Sylfaen" w:cs="Sylfaen"/>
          <w:color w:val="auto"/>
          <w:sz w:val="22"/>
          <w:szCs w:val="22"/>
          <w:lang w:val="ka-GE"/>
        </w:rPr>
        <w:t xml:space="preserve"> ნაწილის ან მთლიანი მოცულობის მიღებაზე.</w:t>
      </w:r>
    </w:p>
    <w:p w14:paraId="6C9FF632" w14:textId="5F73636B" w:rsidR="000B4CBC" w:rsidRPr="00563563" w:rsidRDefault="000B4CBC" w:rsidP="009A325B">
      <w:pPr>
        <w:pStyle w:val="ListParagraph"/>
        <w:numPr>
          <w:ilvl w:val="1"/>
          <w:numId w:val="39"/>
        </w:numPr>
        <w:tabs>
          <w:tab w:val="left" w:pos="450"/>
        </w:tabs>
        <w:spacing w:after="0" w:line="240" w:lineRule="auto"/>
        <w:ind w:left="0" w:firstLine="0"/>
        <w:jc w:val="both"/>
        <w:rPr>
          <w:rFonts w:ascii="Sylfaen" w:hAnsi="Sylfaen" w:cs="Sylfaen"/>
          <w:b/>
          <w:color w:val="FF0000"/>
          <w:sz w:val="22"/>
          <w:szCs w:val="22"/>
          <w:lang w:val="ka-GE"/>
        </w:rPr>
      </w:pPr>
      <w:r w:rsidRPr="00C8072C">
        <w:rPr>
          <w:rFonts w:ascii="Sylfaen" w:hAnsi="Sylfaen" w:cs="Sylfaen"/>
          <w:color w:val="auto"/>
          <w:sz w:val="22"/>
          <w:szCs w:val="22"/>
          <w:lang w:val="ka-GE"/>
        </w:rPr>
        <w:t>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w:t>
      </w:r>
      <w:r w:rsidRPr="00563563">
        <w:rPr>
          <w:rFonts w:ascii="Sylfaen" w:hAnsi="Sylfaen" w:cs="Sylfaen"/>
          <w:color w:val="auto"/>
          <w:sz w:val="22"/>
          <w:szCs w:val="22"/>
          <w:highlight w:val="yellow"/>
          <w:lang w:val="ka-GE"/>
        </w:rPr>
        <w:t>-------------</w:t>
      </w:r>
      <w:r w:rsidRPr="00C8072C">
        <w:rPr>
          <w:rFonts w:ascii="Sylfaen" w:hAnsi="Sylfaen" w:cs="Sylfaen"/>
          <w:color w:val="auto"/>
          <w:sz w:val="22"/>
          <w:szCs w:val="22"/>
          <w:lang w:val="ka-GE"/>
        </w:rPr>
        <w:t xml:space="preserve"> ტენდერის </w:t>
      </w:r>
      <w:proofErr w:type="spellStart"/>
      <w:r w:rsidRPr="00C8072C">
        <w:rPr>
          <w:rFonts w:ascii="Sylfaen" w:hAnsi="Sylfaen" w:cs="Sylfaen"/>
          <w:color w:val="auto"/>
          <w:sz w:val="22"/>
          <w:szCs w:val="22"/>
          <w:lang w:val="ka-GE"/>
        </w:rPr>
        <w:t>სატენდერო</w:t>
      </w:r>
      <w:proofErr w:type="spellEnd"/>
      <w:r w:rsidRPr="00C8072C">
        <w:rPr>
          <w:rFonts w:ascii="Sylfaen" w:hAnsi="Sylfaen" w:cs="Sylfaen"/>
          <w:color w:val="auto"/>
          <w:sz w:val="22"/>
          <w:szCs w:val="22"/>
          <w:lang w:val="ka-GE"/>
        </w:rPr>
        <w:t xml:space="preserve"> დოკუმენტაციის 2.9. პუნქტით </w:t>
      </w:r>
      <w:r w:rsidRPr="00563563">
        <w:rPr>
          <w:rFonts w:ascii="Sylfaen" w:hAnsi="Sylfaen" w:cs="Sylfaen"/>
          <w:color w:val="auto"/>
          <w:sz w:val="22"/>
          <w:szCs w:val="22"/>
          <w:highlight w:val="yellow"/>
          <w:lang w:val="ka-GE"/>
        </w:rPr>
        <w:t>(</w:t>
      </w:r>
      <w:r w:rsidRPr="00563563">
        <w:rPr>
          <w:rFonts w:ascii="DejaVu Sans" w:hAnsi="DejaVu Sans" w:cs="DejaVu Sans"/>
          <w:color w:val="0073EA"/>
          <w:sz w:val="21"/>
          <w:szCs w:val="21"/>
          <w:highlight w:val="yellow"/>
          <w:shd w:val="clear" w:color="auto" w:fill="FFFFFF"/>
          <w:lang w:val="ka-GE"/>
        </w:rPr>
        <w:t>2.9 სხვა დამატებითი მოთხოვნები</w:t>
      </w:r>
      <w:r w:rsidRPr="00563563">
        <w:rPr>
          <w:rFonts w:ascii="Sylfaen" w:hAnsi="Sylfaen" w:cs="Sylfaen"/>
          <w:color w:val="auto"/>
          <w:sz w:val="22"/>
          <w:szCs w:val="22"/>
          <w:highlight w:val="yellow"/>
          <w:lang w:val="ka-GE"/>
        </w:rPr>
        <w:t>) განსაზღვრული ვალდებულებების შესრულება</w:t>
      </w:r>
      <w:r w:rsidR="00563563">
        <w:rPr>
          <w:rFonts w:ascii="Sylfaen" w:hAnsi="Sylfaen" w:cs="Sylfaen"/>
          <w:color w:val="auto"/>
          <w:sz w:val="22"/>
          <w:szCs w:val="22"/>
          <w:highlight w:val="yellow"/>
          <w:lang w:val="ka-GE"/>
        </w:rPr>
        <w:t xml:space="preserve"> </w:t>
      </w:r>
      <w:r w:rsidR="00563563" w:rsidRPr="00563563">
        <w:rPr>
          <w:rFonts w:ascii="Sylfaen" w:hAnsi="Sylfaen" w:cs="Sylfaen"/>
          <w:b/>
          <w:color w:val="FF0000"/>
          <w:sz w:val="22"/>
          <w:szCs w:val="22"/>
          <w:highlight w:val="yellow"/>
          <w:lang w:val="ka-GE"/>
        </w:rPr>
        <w:t>(მიზანშეწონილია გადმოტანილ იქნას შესაბამისი პუნქტი)</w:t>
      </w:r>
      <w:r w:rsidRPr="00563563">
        <w:rPr>
          <w:rFonts w:ascii="Sylfaen" w:hAnsi="Sylfaen" w:cs="Sylfaen"/>
          <w:b/>
          <w:color w:val="FF0000"/>
          <w:sz w:val="22"/>
          <w:szCs w:val="22"/>
          <w:highlight w:val="yellow"/>
          <w:lang w:val="ka-GE"/>
        </w:rPr>
        <w:t>.</w:t>
      </w:r>
    </w:p>
    <w:p w14:paraId="72026357" w14:textId="34BFFCF1" w:rsidR="00591B31" w:rsidRPr="00C8072C" w:rsidRDefault="00591B31" w:rsidP="00591B31">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შემსყიდველსა და მიმწოდებელს შორის მიღება-ჩაბარების ეტაპზე წარმოშობილი დავის შემთხვევაში,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w:t>
      </w:r>
      <w:r w:rsidR="000F12E6">
        <w:rPr>
          <w:rFonts w:ascii="Sylfaen" w:hAnsi="Sylfaen" w:cs="Sylfaen"/>
          <w:color w:val="auto"/>
          <w:sz w:val="22"/>
          <w:szCs w:val="22"/>
          <w:lang w:val="ka-GE"/>
        </w:rPr>
        <w:t>ეროვნულ</w:t>
      </w:r>
      <w:r w:rsidRPr="00C8072C">
        <w:rPr>
          <w:rFonts w:ascii="Sylfaen" w:hAnsi="Sylfaen" w:cs="Sylfaen"/>
          <w:color w:val="auto"/>
          <w:sz w:val="22"/>
          <w:szCs w:val="22"/>
          <w:lang w:val="ka-GE"/>
        </w:rPr>
        <w:t xml:space="preserve"> ბიუროში" ან სხვა აკრედიტირებული </w:t>
      </w:r>
      <w:proofErr w:type="spellStart"/>
      <w:r w:rsidRPr="00C8072C">
        <w:rPr>
          <w:rFonts w:ascii="Sylfaen" w:hAnsi="Sylfaen" w:cs="Sylfaen"/>
          <w:color w:val="auto"/>
          <w:sz w:val="22"/>
          <w:szCs w:val="22"/>
          <w:lang w:val="ka-GE"/>
        </w:rPr>
        <w:t>პირიში</w:t>
      </w:r>
      <w:proofErr w:type="spellEnd"/>
      <w:r w:rsidRPr="00C8072C">
        <w:rPr>
          <w:rFonts w:ascii="Sylfaen" w:hAnsi="Sylfaen" w:cs="Sylfaen"/>
          <w:color w:val="auto"/>
          <w:sz w:val="22"/>
          <w:szCs w:val="22"/>
          <w:lang w:val="ka-GE"/>
        </w:rPr>
        <w:t xml:space="preserve"> ტრანსპორტირება მიმწოდებლის მიერ, მისივე ხარჯებით. იმ შემთხვევაში</w:t>
      </w:r>
      <w:r w:rsidR="000F12E6">
        <w:rPr>
          <w:rFonts w:ascii="Sylfaen" w:hAnsi="Sylfaen" w:cs="Sylfaen"/>
          <w:color w:val="auto"/>
          <w:sz w:val="22"/>
          <w:szCs w:val="22"/>
          <w:lang w:val="ka-GE"/>
        </w:rPr>
        <w:t>,</w:t>
      </w:r>
      <w:r w:rsidRPr="00C8072C">
        <w:rPr>
          <w:rFonts w:ascii="Sylfaen" w:hAnsi="Sylfaen" w:cs="Sylfaen"/>
          <w:color w:val="auto"/>
          <w:sz w:val="22"/>
          <w:szCs w:val="22"/>
          <w:lang w:val="ka-GE"/>
        </w:rPr>
        <w:t xml:space="preserve"> თუ ექსპერტიზა დაადგენს, რომ საქონ</w:t>
      </w:r>
      <w:r w:rsidR="000F12E6">
        <w:rPr>
          <w:rFonts w:ascii="Sylfaen" w:hAnsi="Sylfaen" w:cs="Sylfaen"/>
          <w:color w:val="auto"/>
          <w:sz w:val="22"/>
          <w:szCs w:val="22"/>
          <w:lang w:val="ka-GE"/>
        </w:rPr>
        <w:t>ე</w:t>
      </w:r>
      <w:r w:rsidRPr="00C8072C">
        <w:rPr>
          <w:rFonts w:ascii="Sylfaen" w:hAnsi="Sylfaen" w:cs="Sylfaen"/>
          <w:color w:val="auto"/>
          <w:sz w:val="22"/>
          <w:szCs w:val="22"/>
          <w:lang w:val="ka-GE"/>
        </w:rPr>
        <w:t>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იმ შემთხვევაში</w:t>
      </w:r>
      <w:r w:rsidR="000F12E6">
        <w:rPr>
          <w:rFonts w:ascii="Sylfaen" w:hAnsi="Sylfaen" w:cs="Sylfaen"/>
          <w:color w:val="auto"/>
          <w:sz w:val="22"/>
          <w:szCs w:val="22"/>
          <w:lang w:val="ka-GE"/>
        </w:rPr>
        <w:t>,</w:t>
      </w:r>
      <w:r w:rsidRPr="00C8072C">
        <w:rPr>
          <w:rFonts w:ascii="Sylfaen" w:hAnsi="Sylfaen" w:cs="Sylfaen"/>
          <w:color w:val="auto"/>
          <w:sz w:val="22"/>
          <w:szCs w:val="22"/>
          <w:lang w:val="ka-GE"/>
        </w:rPr>
        <w:t xml:space="preserve"> თუ ექსპერტიზა დაადგენს, რომ საქონ</w:t>
      </w:r>
      <w:r w:rsidR="000F12E6">
        <w:rPr>
          <w:rFonts w:ascii="Sylfaen" w:hAnsi="Sylfaen" w:cs="Sylfaen"/>
          <w:color w:val="auto"/>
          <w:sz w:val="22"/>
          <w:szCs w:val="22"/>
          <w:lang w:val="ka-GE"/>
        </w:rPr>
        <w:t>ე</w:t>
      </w:r>
      <w:r w:rsidRPr="00C8072C">
        <w:rPr>
          <w:rFonts w:ascii="Sylfaen" w:hAnsi="Sylfaen" w:cs="Sylfaen"/>
          <w:color w:val="auto"/>
          <w:sz w:val="22"/>
          <w:szCs w:val="22"/>
          <w:lang w:val="ka-GE"/>
        </w:rPr>
        <w:t xml:space="preserve">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 გარდა </w:t>
      </w:r>
      <w:proofErr w:type="spellStart"/>
      <w:r w:rsidRPr="00C8072C">
        <w:rPr>
          <w:rFonts w:ascii="Sylfaen" w:hAnsi="Sylfaen" w:cs="Sylfaen"/>
          <w:color w:val="auto"/>
          <w:sz w:val="22"/>
          <w:szCs w:val="22"/>
          <w:lang w:val="ka-GE"/>
        </w:rPr>
        <w:t>სატენდერო</w:t>
      </w:r>
      <w:proofErr w:type="spellEnd"/>
      <w:r w:rsidRPr="00C8072C">
        <w:rPr>
          <w:rFonts w:ascii="Sylfaen" w:hAnsi="Sylfaen" w:cs="Sylfaen"/>
          <w:color w:val="auto"/>
          <w:sz w:val="22"/>
          <w:szCs w:val="22"/>
          <w:lang w:val="ka-GE"/>
        </w:rPr>
        <w:t xml:space="preserve"> დოკუმენტაციის 2.9 პუნქტით განსაზღვრული შემთხვევებისა.</w:t>
      </w:r>
    </w:p>
    <w:p w14:paraId="3F5DC8F7" w14:textId="77777777" w:rsidR="00591B31" w:rsidRPr="00C8072C" w:rsidRDefault="00591B31" w:rsidP="00591B31">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C8072C">
        <w:rPr>
          <w:rFonts w:ascii="Sylfaen" w:hAnsi="Sylfaen" w:cs="Sylfaen"/>
          <w:color w:val="auto"/>
          <w:sz w:val="22"/>
          <w:szCs w:val="22"/>
          <w:lang w:val="ka-GE"/>
        </w:rPr>
        <w:t>სასაწყობე</w:t>
      </w:r>
      <w:proofErr w:type="spellEnd"/>
      <w:r w:rsidRPr="00C8072C">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p>
    <w:p w14:paraId="4B9D38AF" w14:textId="34C811D6" w:rsidR="001A0BC6" w:rsidRPr="00005E73" w:rsidRDefault="001A0BC6" w:rsidP="00D02FB3">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005E73">
        <w:rPr>
          <w:rFonts w:ascii="Sylfaen" w:hAnsi="Sylfaen" w:cs="Sylfaen"/>
          <w:color w:val="auto"/>
          <w:sz w:val="22"/>
          <w:szCs w:val="22"/>
          <w:lang w:val="ka-GE"/>
        </w:rPr>
        <w:lastRenderedPageBreak/>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6602A554" w14:textId="254B046E" w:rsidR="00CB1FB5" w:rsidRPr="00005E73" w:rsidRDefault="00591B31" w:rsidP="00CB1FB5">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005E73">
        <w:rPr>
          <w:rFonts w:ascii="Sylfaen" w:hAnsi="Sylfaen" w:cs="Sylfaen"/>
          <w:color w:val="auto"/>
          <w:sz w:val="22"/>
          <w:szCs w:val="22"/>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სთ-ისა</w:t>
      </w:r>
      <w:r w:rsidR="003C6BD0" w:rsidRPr="00005E73">
        <w:rPr>
          <w:rFonts w:ascii="Sylfaen" w:hAnsi="Sylfaen" w:cs="Sylfaen"/>
          <w:color w:val="auto"/>
          <w:sz w:val="22"/>
          <w:szCs w:val="22"/>
          <w:lang w:val="ka-GE"/>
        </w:rPr>
        <w:t xml:space="preserve">, ხოლო პურისა და ფუნთუშის </w:t>
      </w:r>
      <w:r w:rsidR="00CD22FA" w:rsidRPr="00005E73">
        <w:rPr>
          <w:rFonts w:ascii="Sylfaen" w:hAnsi="Sylfaen" w:cs="Sylfaen"/>
          <w:color w:val="auto"/>
          <w:sz w:val="22"/>
          <w:szCs w:val="22"/>
          <w:lang w:val="ka-GE"/>
        </w:rPr>
        <w:t>მიწოდების შემთხვევაში</w:t>
      </w:r>
      <w:r w:rsidR="003C6BD0" w:rsidRPr="00005E73">
        <w:rPr>
          <w:rFonts w:ascii="Sylfaen" w:hAnsi="Sylfaen" w:cs="Sylfaen"/>
          <w:color w:val="auto"/>
          <w:sz w:val="22"/>
          <w:szCs w:val="22"/>
          <w:lang w:val="ka-GE"/>
        </w:rPr>
        <w:t xml:space="preserve"> </w:t>
      </w:r>
      <w:r w:rsidR="008C4557" w:rsidRPr="00005E73">
        <w:rPr>
          <w:rFonts w:ascii="Sylfaen" w:hAnsi="Sylfaen" w:cs="Sylfaen"/>
          <w:color w:val="auto"/>
          <w:sz w:val="22"/>
          <w:szCs w:val="22"/>
          <w:lang w:val="ka-GE"/>
        </w:rPr>
        <w:t xml:space="preserve">- </w:t>
      </w:r>
      <w:r w:rsidR="003C6BD0" w:rsidRPr="00005E73">
        <w:rPr>
          <w:rFonts w:ascii="Sylfaen" w:hAnsi="Sylfaen" w:cs="Sylfaen"/>
          <w:color w:val="auto"/>
          <w:sz w:val="22"/>
          <w:szCs w:val="22"/>
          <w:lang w:val="ka-GE"/>
        </w:rPr>
        <w:t>არაუგვიანეს 08:00 სთ-ისა</w:t>
      </w:r>
      <w:r w:rsidR="006424A5" w:rsidRPr="00005E73">
        <w:rPr>
          <w:rFonts w:ascii="Sylfaen" w:hAnsi="Sylfaen" w:cs="Sylfaen"/>
          <w:color w:val="auto"/>
          <w:sz w:val="22"/>
          <w:szCs w:val="22"/>
          <w:lang w:val="ka-GE"/>
        </w:rPr>
        <w:t xml:space="preserve">. </w:t>
      </w:r>
      <w:r w:rsidRPr="00005E73">
        <w:rPr>
          <w:rFonts w:ascii="Sylfaen" w:hAnsi="Sylfaen" w:cs="Sylfaen"/>
          <w:color w:val="auto"/>
          <w:sz w:val="22"/>
          <w:szCs w:val="22"/>
          <w:lang w:val="ka-GE"/>
        </w:rPr>
        <w:t xml:space="preserve"> </w:t>
      </w:r>
      <w:r w:rsidR="006424A5" w:rsidRPr="00005E73">
        <w:rPr>
          <w:rFonts w:ascii="Sylfaen" w:hAnsi="Sylfaen" w:cs="Sylfaen"/>
          <w:color w:val="auto"/>
          <w:sz w:val="22"/>
          <w:szCs w:val="22"/>
          <w:lang w:val="ka-GE"/>
        </w:rPr>
        <w:t xml:space="preserve">აღნიშნული ვადის </w:t>
      </w:r>
      <w:r w:rsidR="003E02BB">
        <w:rPr>
          <w:rFonts w:ascii="Sylfaen" w:hAnsi="Sylfaen" w:cs="Sylfaen"/>
          <w:color w:val="auto"/>
          <w:sz w:val="22"/>
          <w:szCs w:val="22"/>
          <w:lang w:val="ka-GE"/>
        </w:rPr>
        <w:t xml:space="preserve">გასვლის </w:t>
      </w:r>
      <w:r w:rsidRPr="00005E73">
        <w:rPr>
          <w:rFonts w:ascii="Sylfaen" w:hAnsi="Sylfaen" w:cs="Sylfaen"/>
          <w:color w:val="auto"/>
          <w:sz w:val="22"/>
          <w:szCs w:val="22"/>
          <w:lang w:val="ka-GE"/>
        </w:rPr>
        <w:t xml:space="preserve">შემდეგ „შემსყიდველი“ უფლებამოსილია უარი თქვას საქონლის მიღებაზე. </w:t>
      </w:r>
      <w:r w:rsidRPr="00563563">
        <w:rPr>
          <w:rFonts w:ascii="Sylfaen" w:hAnsi="Sylfaen" w:cs="Sylfaen"/>
          <w:color w:val="auto"/>
          <w:sz w:val="22"/>
          <w:szCs w:val="22"/>
          <w:highlight w:val="yellow"/>
          <w:lang w:val="ka-GE"/>
        </w:rPr>
        <w:t>თუ მხარეთა მიერ სხვა რამ არ არის განსაზღვრული ხელშეკრულებით.</w:t>
      </w:r>
      <w:r w:rsidR="00506BC6" w:rsidRPr="00005E73">
        <w:rPr>
          <w:rFonts w:ascii="Sylfaen" w:hAnsi="Sylfaen" w:cs="Sylfaen"/>
          <w:color w:val="auto"/>
          <w:sz w:val="22"/>
          <w:szCs w:val="22"/>
          <w:lang w:val="ka-GE"/>
        </w:rPr>
        <w:t xml:space="preserve"> </w:t>
      </w:r>
    </w:p>
    <w:p w14:paraId="61767087" w14:textId="2A0D9465" w:rsidR="00591B31" w:rsidRPr="00005E73" w:rsidRDefault="00CB1FB5" w:rsidP="00CB1FB5">
      <w:pPr>
        <w:pStyle w:val="ListParagraph"/>
        <w:numPr>
          <w:ilvl w:val="1"/>
          <w:numId w:val="39"/>
        </w:numPr>
        <w:tabs>
          <w:tab w:val="left" w:pos="450"/>
        </w:tabs>
        <w:spacing w:after="0" w:line="240" w:lineRule="auto"/>
        <w:ind w:left="0" w:firstLine="0"/>
        <w:jc w:val="both"/>
        <w:rPr>
          <w:rFonts w:ascii="Sylfaen" w:hAnsi="Sylfaen" w:cs="Sylfaen"/>
          <w:color w:val="auto"/>
          <w:sz w:val="22"/>
          <w:szCs w:val="22"/>
          <w:lang w:val="ka-GE"/>
        </w:rPr>
      </w:pPr>
      <w:r w:rsidRPr="00005E73">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37D53FF4" w14:textId="77777777" w:rsidR="00D24702" w:rsidRPr="00C8072C" w:rsidRDefault="00D24702" w:rsidP="006350D7">
      <w:pPr>
        <w:spacing w:after="0" w:line="240" w:lineRule="auto"/>
        <w:ind w:left="0"/>
        <w:rPr>
          <w:rFonts w:ascii="Sylfaen" w:hAnsi="Sylfaen"/>
          <w:color w:val="auto"/>
          <w:sz w:val="22"/>
          <w:szCs w:val="22"/>
          <w:lang w:val="ka-GE"/>
        </w:rPr>
      </w:pPr>
    </w:p>
    <w:p w14:paraId="0B0339A1" w14:textId="50491C1E" w:rsidR="00425795" w:rsidRPr="006424A5" w:rsidRDefault="00425795" w:rsidP="009A325B">
      <w:pPr>
        <w:pStyle w:val="ListParagraph"/>
        <w:numPr>
          <w:ilvl w:val="0"/>
          <w:numId w:val="23"/>
        </w:numPr>
        <w:spacing w:before="270" w:after="0" w:line="285" w:lineRule="atLeast"/>
        <w:jc w:val="center"/>
        <w:rPr>
          <w:rFonts w:ascii="Sylfaen" w:hAnsi="Sylfaen" w:cs="Sylfaen"/>
          <w:b/>
          <w:color w:val="auto"/>
          <w:sz w:val="22"/>
          <w:szCs w:val="22"/>
          <w:lang w:val="ka-GE"/>
        </w:rPr>
      </w:pPr>
      <w:r w:rsidRPr="00BA357A">
        <w:rPr>
          <w:rFonts w:ascii="Sylfaen" w:hAnsi="Sylfaen" w:cs="Sylfaen"/>
          <w:b/>
          <w:color w:val="auto"/>
          <w:sz w:val="22"/>
          <w:szCs w:val="22"/>
          <w:lang w:val="ka-GE"/>
        </w:rPr>
        <w:t>ანგარიშსწორების წესი</w:t>
      </w:r>
      <w:r w:rsidRPr="006424A5">
        <w:rPr>
          <w:rFonts w:ascii="Sylfaen" w:hAnsi="Sylfaen" w:cs="Sylfaen"/>
          <w:b/>
          <w:color w:val="auto"/>
          <w:sz w:val="22"/>
          <w:szCs w:val="22"/>
          <w:lang w:val="ka-GE"/>
        </w:rPr>
        <w:br/>
      </w:r>
    </w:p>
    <w:p w14:paraId="15C67BA1" w14:textId="18CC552A" w:rsidR="00425795" w:rsidRPr="00C8072C" w:rsidRDefault="00425795" w:rsidP="009A325B">
      <w:pPr>
        <w:pStyle w:val="ListParagraph"/>
        <w:numPr>
          <w:ilvl w:val="1"/>
          <w:numId w:val="41"/>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7A81946B" w14:textId="0B28DC8B" w:rsidR="00D24702" w:rsidRPr="00C8072C" w:rsidRDefault="00AF4552" w:rsidP="009A325B">
      <w:pPr>
        <w:pStyle w:val="ListParagraph"/>
        <w:numPr>
          <w:ilvl w:val="1"/>
          <w:numId w:val="41"/>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შემსყიდველი ორგანიზაცია ვალდებულია, ანგარიშ</w:t>
      </w:r>
      <w:r w:rsidR="002D069C">
        <w:rPr>
          <w:rFonts w:ascii="Sylfaen" w:hAnsi="Sylfaen" w:cs="Sylfaen"/>
          <w:color w:val="auto"/>
          <w:sz w:val="22"/>
          <w:szCs w:val="22"/>
          <w:lang w:val="ka-GE"/>
        </w:rPr>
        <w:t>ს</w:t>
      </w:r>
      <w:r w:rsidRPr="00C8072C">
        <w:rPr>
          <w:rFonts w:ascii="Sylfaen" w:hAnsi="Sylfaen" w:cs="Sylfaen"/>
          <w:color w:val="auto"/>
          <w:sz w:val="22"/>
          <w:szCs w:val="22"/>
          <w:lang w:val="ka-GE"/>
        </w:rPr>
        <w:t xml:space="preserve">წორება განახორცილოს </w:t>
      </w:r>
      <w:r w:rsidR="004068C1" w:rsidRPr="00C8072C">
        <w:rPr>
          <w:rFonts w:ascii="Sylfaen" w:hAnsi="Sylfaen" w:cs="Sylfaen"/>
          <w:color w:val="auto"/>
          <w:sz w:val="22"/>
          <w:szCs w:val="22"/>
          <w:lang w:val="ka-GE"/>
        </w:rPr>
        <w:t> მიწოდებულ საქონ</w:t>
      </w:r>
      <w:r w:rsidR="002D069C">
        <w:rPr>
          <w:rFonts w:ascii="Sylfaen" w:hAnsi="Sylfaen" w:cs="Sylfaen"/>
          <w:color w:val="auto"/>
          <w:sz w:val="22"/>
          <w:szCs w:val="22"/>
          <w:lang w:val="ka-GE"/>
        </w:rPr>
        <w:t>ე</w:t>
      </w:r>
      <w:r w:rsidR="004068C1" w:rsidRPr="00C8072C">
        <w:rPr>
          <w:rFonts w:ascii="Sylfaen" w:hAnsi="Sylfaen" w:cs="Sylfaen"/>
          <w:color w:val="auto"/>
          <w:sz w:val="22"/>
          <w:szCs w:val="22"/>
          <w:lang w:val="ka-GE"/>
        </w:rPr>
        <w:t>ლზე მიღება-ჩაბარების აქტების გაფორმებიდან 10 სამუშაო დღის ვადაში</w:t>
      </w:r>
      <w:r w:rsidR="00BD4C7E" w:rsidRPr="00C8072C">
        <w:rPr>
          <w:rFonts w:ascii="Sylfaen" w:hAnsi="Sylfaen" w:cs="Sylfaen"/>
          <w:color w:val="auto"/>
          <w:sz w:val="22"/>
          <w:szCs w:val="22"/>
          <w:lang w:val="ka-GE"/>
        </w:rPr>
        <w:t>.</w:t>
      </w:r>
      <w:r w:rsidR="005738E5" w:rsidRPr="00C8072C">
        <w:rPr>
          <w:rFonts w:ascii="Sylfaen" w:hAnsi="Sylfaen" w:cs="Sylfaen"/>
          <w:color w:val="auto"/>
          <w:sz w:val="22"/>
          <w:szCs w:val="22"/>
          <w:lang w:val="ka-GE"/>
        </w:rPr>
        <w:t xml:space="preserve"> </w:t>
      </w:r>
      <w:r w:rsidR="005738E5" w:rsidRPr="00563563">
        <w:rPr>
          <w:rFonts w:ascii="Sylfaen" w:hAnsi="Sylfaen" w:cs="Sylfaen"/>
          <w:color w:val="auto"/>
          <w:sz w:val="22"/>
          <w:szCs w:val="22"/>
          <w:highlight w:val="yellow"/>
          <w:lang w:val="ka-GE"/>
        </w:rPr>
        <w:t>თუ მხარეები სხვა პირობაზე არ შეთანხმდებიან.</w:t>
      </w:r>
    </w:p>
    <w:p w14:paraId="0EDF6FC2" w14:textId="77777777" w:rsidR="00AF4552" w:rsidRPr="00C8072C" w:rsidRDefault="00AF4552" w:rsidP="00AF4552">
      <w:pPr>
        <w:pStyle w:val="ListParagraph"/>
        <w:tabs>
          <w:tab w:val="left" w:pos="450"/>
        </w:tabs>
        <w:spacing w:after="0" w:line="240" w:lineRule="auto"/>
        <w:ind w:left="0"/>
        <w:jc w:val="both"/>
        <w:rPr>
          <w:rFonts w:ascii="Sylfaen" w:hAnsi="Sylfaen" w:cs="Sylfaen"/>
          <w:color w:val="auto"/>
          <w:sz w:val="22"/>
          <w:szCs w:val="22"/>
          <w:lang w:val="ka-GE"/>
        </w:rPr>
      </w:pPr>
    </w:p>
    <w:p w14:paraId="6F12A189" w14:textId="77777777" w:rsidR="00D24702" w:rsidRPr="00C8072C" w:rsidRDefault="00D24702" w:rsidP="009A325B">
      <w:pPr>
        <w:pStyle w:val="ListParagraph"/>
        <w:numPr>
          <w:ilvl w:val="0"/>
          <w:numId w:val="23"/>
        </w:numPr>
        <w:spacing w:before="270" w:after="0" w:line="285" w:lineRule="atLeast"/>
        <w:jc w:val="center"/>
        <w:rPr>
          <w:rFonts w:ascii="Merriweather" w:eastAsia="Times New Roman" w:hAnsi="Merriweather"/>
          <w:b/>
          <w:bCs/>
          <w:color w:val="000000"/>
          <w:sz w:val="22"/>
          <w:szCs w:val="22"/>
          <w:lang w:val="ka-GE"/>
        </w:rPr>
      </w:pPr>
      <w:r w:rsidRPr="00C8072C">
        <w:rPr>
          <w:rFonts w:ascii="Sylfaen" w:eastAsia="Times New Roman" w:hAnsi="Sylfaen" w:cs="Sylfaen"/>
          <w:b/>
          <w:bCs/>
          <w:color w:val="000000"/>
          <w:sz w:val="22"/>
          <w:szCs w:val="22"/>
          <w:lang w:val="ka-GE"/>
        </w:rPr>
        <w:t>ხელშეკრულების</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შესრულების</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შეფერხება</w:t>
      </w:r>
    </w:p>
    <w:p w14:paraId="38CC0A38" w14:textId="77777777" w:rsidR="00D24702" w:rsidRPr="00C8072C" w:rsidRDefault="00D24702" w:rsidP="00D24702">
      <w:pPr>
        <w:spacing w:after="0" w:line="240" w:lineRule="auto"/>
        <w:rPr>
          <w:rFonts w:ascii="Times New Roman" w:eastAsia="Times New Roman" w:hAnsi="Times New Roman"/>
          <w:sz w:val="22"/>
          <w:szCs w:val="22"/>
          <w:lang w:val="ka-GE"/>
        </w:rPr>
      </w:pPr>
    </w:p>
    <w:p w14:paraId="06B0CD28" w14:textId="60E1E0BE" w:rsidR="00D24702" w:rsidRPr="00C8072C" w:rsidRDefault="00D24702" w:rsidP="009A325B">
      <w:pPr>
        <w:pStyle w:val="ListParagraph"/>
        <w:numPr>
          <w:ilvl w:val="1"/>
          <w:numId w:val="42"/>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47BB1D98" w14:textId="00C6329F" w:rsidR="00D24702" w:rsidRPr="00C8072C" w:rsidRDefault="00D24702" w:rsidP="009A325B">
      <w:pPr>
        <w:pStyle w:val="ListParagraph"/>
        <w:numPr>
          <w:ilvl w:val="1"/>
          <w:numId w:val="42"/>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r w:rsidR="00623D2F" w:rsidRPr="00C8072C">
        <w:rPr>
          <w:rFonts w:ascii="Sylfaen" w:hAnsi="Sylfaen" w:cs="Sylfaen"/>
          <w:color w:val="auto"/>
          <w:sz w:val="22"/>
          <w:szCs w:val="22"/>
          <w:lang w:val="ka-GE"/>
        </w:rPr>
        <w:t>.</w:t>
      </w:r>
    </w:p>
    <w:p w14:paraId="4E90A925" w14:textId="4EC107FF" w:rsidR="0057450D" w:rsidRPr="00C8072C" w:rsidRDefault="0057450D" w:rsidP="0057450D">
      <w:pPr>
        <w:spacing w:after="0" w:line="240" w:lineRule="auto"/>
        <w:ind w:left="0"/>
        <w:jc w:val="both"/>
        <w:rPr>
          <w:rFonts w:ascii="Sylfaen" w:hAnsi="Sylfaen" w:cs="Sylfaen"/>
          <w:color w:val="auto"/>
          <w:sz w:val="22"/>
          <w:szCs w:val="22"/>
          <w:lang w:val="ka-GE"/>
        </w:rPr>
      </w:pPr>
    </w:p>
    <w:p w14:paraId="79FC271A" w14:textId="73FCA24B" w:rsidR="0057450D" w:rsidRPr="00C8072C" w:rsidRDefault="0057450D" w:rsidP="007533BA">
      <w:pPr>
        <w:pStyle w:val="ListParagraph"/>
        <w:numPr>
          <w:ilvl w:val="0"/>
          <w:numId w:val="23"/>
        </w:numPr>
        <w:spacing w:before="270" w:after="0" w:line="285" w:lineRule="atLeast"/>
        <w:jc w:val="center"/>
        <w:rPr>
          <w:rFonts w:ascii="Merriweather" w:eastAsia="Times New Roman" w:hAnsi="Merriweather"/>
          <w:b/>
          <w:bCs/>
          <w:color w:val="000000"/>
          <w:sz w:val="22"/>
          <w:szCs w:val="22"/>
          <w:lang w:val="ka-GE"/>
        </w:rPr>
      </w:pPr>
      <w:r w:rsidRPr="00C8072C">
        <w:rPr>
          <w:rFonts w:ascii="Sylfaen" w:eastAsia="Times New Roman" w:hAnsi="Sylfaen" w:cs="Sylfaen"/>
          <w:b/>
          <w:bCs/>
          <w:color w:val="000000"/>
          <w:sz w:val="22"/>
          <w:szCs w:val="22"/>
          <w:lang w:val="ka-GE"/>
        </w:rPr>
        <w:t>ხელშეკრულების</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შესრულების</w:t>
      </w:r>
      <w:r w:rsidRPr="00C8072C">
        <w:rPr>
          <w:rFonts w:ascii="Merriweather" w:eastAsia="Times New Roman" w:hAnsi="Merriweather"/>
          <w:b/>
          <w:bCs/>
          <w:color w:val="000000"/>
          <w:sz w:val="22"/>
          <w:szCs w:val="22"/>
          <w:lang w:val="ka-GE"/>
        </w:rPr>
        <w:t xml:space="preserve"> </w:t>
      </w:r>
      <w:r w:rsidR="002D069C">
        <w:rPr>
          <w:rFonts w:ascii="Sylfaen" w:eastAsia="Times New Roman" w:hAnsi="Sylfaen" w:cs="Sylfaen"/>
          <w:b/>
          <w:bCs/>
          <w:color w:val="000000"/>
          <w:sz w:val="22"/>
          <w:szCs w:val="22"/>
          <w:lang w:val="ka-GE"/>
        </w:rPr>
        <w:t>უზრუნველყოფ</w:t>
      </w:r>
      <w:r w:rsidRPr="00C8072C">
        <w:rPr>
          <w:rFonts w:ascii="Sylfaen" w:eastAsia="Times New Roman" w:hAnsi="Sylfaen" w:cs="Sylfaen"/>
          <w:b/>
          <w:bCs/>
          <w:color w:val="000000"/>
          <w:sz w:val="22"/>
          <w:szCs w:val="22"/>
          <w:lang w:val="ka-GE"/>
        </w:rPr>
        <w:t>ის</w:t>
      </w:r>
      <w:r w:rsidRPr="00C8072C">
        <w:rPr>
          <w:rFonts w:ascii="Merriweather" w:eastAsia="Times New Roman" w:hAnsi="Merriweather"/>
          <w:b/>
          <w:bCs/>
          <w:color w:val="000000"/>
          <w:sz w:val="22"/>
          <w:szCs w:val="22"/>
          <w:lang w:val="ka-GE"/>
        </w:rPr>
        <w:t xml:space="preserve"> </w:t>
      </w:r>
      <w:r w:rsidRPr="00C8072C">
        <w:rPr>
          <w:rFonts w:ascii="Sylfaen" w:eastAsia="Times New Roman" w:hAnsi="Sylfaen" w:cs="Sylfaen"/>
          <w:b/>
          <w:bCs/>
          <w:color w:val="000000"/>
          <w:sz w:val="22"/>
          <w:szCs w:val="22"/>
          <w:lang w:val="ka-GE"/>
        </w:rPr>
        <w:t>გარანტია</w:t>
      </w:r>
    </w:p>
    <w:p w14:paraId="7C91D9ED" w14:textId="77777777" w:rsidR="0057450D" w:rsidRPr="00C8072C"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14:paraId="19F2C31B" w14:textId="579F384A" w:rsidR="00F75C46" w:rsidRPr="00C8072C"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C8072C">
        <w:rPr>
          <w:rFonts w:ascii="Sylfaen" w:hAnsi="Sylfaen" w:cs="Sylfaen"/>
          <w:color w:val="auto"/>
          <w:sz w:val="22"/>
          <w:szCs w:val="22"/>
          <w:lang w:val="ka-GE"/>
        </w:rPr>
        <w:t>,</w:t>
      </w:r>
      <w:r w:rsidRPr="00C8072C">
        <w:rPr>
          <w:rFonts w:ascii="Sylfaen" w:hAnsi="Sylfaen" w:cs="Sylfaen"/>
          <w:color w:val="auto"/>
          <w:sz w:val="22"/>
          <w:szCs w:val="22"/>
          <w:lang w:val="ka-GE"/>
        </w:rPr>
        <w:t xml:space="preserve"> CON</w:t>
      </w:r>
      <w:r w:rsidRPr="00563563">
        <w:rPr>
          <w:rFonts w:ascii="Sylfaen" w:hAnsi="Sylfaen" w:cs="Sylfaen"/>
          <w:color w:val="auto"/>
          <w:sz w:val="22"/>
          <w:szCs w:val="22"/>
          <w:highlight w:val="yellow"/>
          <w:lang w:val="ka-GE"/>
        </w:rPr>
        <w:t>-------------</w:t>
      </w:r>
      <w:r w:rsidRPr="00C8072C">
        <w:rPr>
          <w:rFonts w:ascii="Sylfaen" w:hAnsi="Sylfaen" w:cs="Sylfaen"/>
          <w:color w:val="auto"/>
          <w:sz w:val="22"/>
          <w:szCs w:val="22"/>
          <w:lang w:val="ka-GE"/>
        </w:rPr>
        <w:t xml:space="preserve">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007EF2" w:rsidRPr="00C8072C">
        <w:rPr>
          <w:rFonts w:ascii="Sylfaen" w:hAnsi="Sylfaen" w:cs="Sylfaen"/>
          <w:color w:val="auto"/>
          <w:sz w:val="22"/>
          <w:szCs w:val="22"/>
          <w:lang w:val="ka-GE"/>
        </w:rPr>
        <w:t xml:space="preserve"> </w:t>
      </w:r>
      <w:proofErr w:type="spellStart"/>
      <w:r w:rsidRPr="00C8072C">
        <w:rPr>
          <w:rFonts w:ascii="Sylfaen" w:hAnsi="Sylfaen" w:cs="Sylfaen"/>
          <w:color w:val="auto"/>
          <w:sz w:val="22"/>
          <w:szCs w:val="22"/>
          <w:lang w:val="ka-GE"/>
        </w:rPr>
        <w:t>გამოუთხოვადი</w:t>
      </w:r>
      <w:proofErr w:type="spellEnd"/>
      <w:r w:rsidR="00007EF2" w:rsidRPr="00C8072C">
        <w:rPr>
          <w:rFonts w:ascii="Sylfaen" w:hAnsi="Sylfaen" w:cs="Sylfaen"/>
          <w:color w:val="auto"/>
          <w:sz w:val="22"/>
          <w:szCs w:val="22"/>
          <w:lang w:val="ka-GE"/>
        </w:rPr>
        <w:t xml:space="preserve"> </w:t>
      </w:r>
      <w:r w:rsidRPr="00C8072C">
        <w:rPr>
          <w:rFonts w:ascii="Sylfaen" w:hAnsi="Sylfaen" w:cs="Sylfaen"/>
          <w:color w:val="auto"/>
          <w:sz w:val="22"/>
          <w:szCs w:val="22"/>
          <w:lang w:val="ka-GE"/>
        </w:rPr>
        <w:t>საბანკო  გარანტია, რომელიც წარმოადგენს ხელშეკრულების განუყოფელ ნაწილს.</w:t>
      </w:r>
    </w:p>
    <w:p w14:paraId="37D33FC7" w14:textId="08EB7C0E" w:rsidR="00F75C46" w:rsidRPr="00C8072C"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C8072C">
        <w:rPr>
          <w:rFonts w:ascii="Sylfaen" w:hAnsi="Sylfaen" w:cs="Sylfaen"/>
          <w:color w:val="auto"/>
          <w:sz w:val="22"/>
          <w:szCs w:val="22"/>
          <w:lang w:val="ka-GE"/>
        </w:rPr>
        <w:t xml:space="preserve">მინიმუმ 2020 წლის 01 </w:t>
      </w:r>
      <w:r w:rsidR="003312E5" w:rsidRPr="00C8072C">
        <w:rPr>
          <w:rFonts w:ascii="Sylfaen" w:hAnsi="Sylfaen" w:cs="Sylfaen"/>
          <w:color w:val="auto"/>
          <w:sz w:val="22"/>
          <w:szCs w:val="22"/>
          <w:lang w:val="ka-GE"/>
        </w:rPr>
        <w:t>მარტის</w:t>
      </w:r>
      <w:r w:rsidRPr="00C8072C">
        <w:rPr>
          <w:rFonts w:ascii="Sylfaen" w:hAnsi="Sylfaen" w:cs="Sylfaen"/>
          <w:color w:val="auto"/>
          <w:sz w:val="22"/>
          <w:szCs w:val="22"/>
          <w:lang w:val="ka-GE"/>
        </w:rPr>
        <w:t xml:space="preserve"> ჩათვლით. </w:t>
      </w:r>
    </w:p>
    <w:p w14:paraId="59750CC0" w14:textId="2F5B1628" w:rsidR="0057450D" w:rsidRPr="00C8072C"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თუკი </w:t>
      </w:r>
      <w:r w:rsidR="00065F57" w:rsidRPr="00C8072C">
        <w:rPr>
          <w:rFonts w:ascii="Sylfaen" w:hAnsi="Sylfaen" w:cs="Sylfaen"/>
          <w:color w:val="auto"/>
          <w:sz w:val="22"/>
          <w:szCs w:val="22"/>
          <w:lang w:val="ka-GE"/>
        </w:rPr>
        <w:t>მიმწოდებელს</w:t>
      </w:r>
      <w:r w:rsidRPr="00C8072C">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C8072C">
        <w:rPr>
          <w:rFonts w:ascii="Sylfaen" w:hAnsi="Sylfaen" w:cs="Sylfaen"/>
          <w:color w:val="auto"/>
          <w:sz w:val="22"/>
          <w:szCs w:val="22"/>
          <w:lang w:val="ka-GE"/>
        </w:rPr>
        <w:t>ხ</w:t>
      </w:r>
      <w:r w:rsidRPr="00C8072C">
        <w:rPr>
          <w:rFonts w:ascii="Sylfaen" w:hAnsi="Sylfaen" w:cs="Sylfaen"/>
          <w:color w:val="auto"/>
          <w:sz w:val="22"/>
          <w:szCs w:val="22"/>
          <w:lang w:val="ka-GE"/>
        </w:rPr>
        <w:t>ოვოს საბანკო გარანტია.</w:t>
      </w:r>
    </w:p>
    <w:p w14:paraId="7A7708C6" w14:textId="0D0D94F0" w:rsidR="0057450D" w:rsidRPr="00C8072C"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ხელშეკრულების უზრუნველყოფის უპირობო </w:t>
      </w:r>
      <w:proofErr w:type="spellStart"/>
      <w:r w:rsidRPr="00C8072C">
        <w:rPr>
          <w:rFonts w:ascii="Sylfaen" w:hAnsi="Sylfaen" w:cs="Sylfaen"/>
          <w:color w:val="auto"/>
          <w:sz w:val="22"/>
          <w:szCs w:val="22"/>
          <w:lang w:val="ka-GE"/>
        </w:rPr>
        <w:t>გამოუთხოვადი</w:t>
      </w:r>
      <w:proofErr w:type="spellEnd"/>
      <w:r w:rsidRPr="00C8072C">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 </w:t>
      </w:r>
      <w:r w:rsidR="00504ED1" w:rsidRPr="00C8072C">
        <w:rPr>
          <w:rFonts w:ascii="Sylfaen" w:hAnsi="Sylfaen" w:cs="Sylfaen"/>
          <w:color w:val="auto"/>
          <w:sz w:val="22"/>
          <w:szCs w:val="22"/>
          <w:lang w:val="ka-GE"/>
        </w:rPr>
        <w:t>5</w:t>
      </w:r>
      <w:r w:rsidRPr="00C8072C">
        <w:rPr>
          <w:rFonts w:ascii="Sylfaen" w:hAnsi="Sylfaen" w:cs="Sylfaen"/>
          <w:color w:val="auto"/>
          <w:sz w:val="22"/>
          <w:szCs w:val="22"/>
          <w:lang w:val="ka-GE"/>
        </w:rPr>
        <w:t>%-ის ოდენობით.</w:t>
      </w:r>
    </w:p>
    <w:p w14:paraId="43988AC4" w14:textId="03BBE126" w:rsidR="0057450D" w:rsidRPr="00C8072C" w:rsidRDefault="0057450D" w:rsidP="007533BA">
      <w:pPr>
        <w:pStyle w:val="ListParagraph"/>
        <w:numPr>
          <w:ilvl w:val="1"/>
          <w:numId w:val="43"/>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lastRenderedPageBreak/>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C8072C">
        <w:rPr>
          <w:rFonts w:ascii="Sylfaen" w:hAnsi="Sylfaen" w:cs="Sylfaen"/>
          <w:color w:val="auto"/>
          <w:sz w:val="22"/>
          <w:szCs w:val="22"/>
          <w:lang w:val="ka-GE"/>
        </w:rPr>
        <w:t xml:space="preserve"> წერილობითი</w:t>
      </w:r>
      <w:r w:rsidRPr="00C8072C">
        <w:rPr>
          <w:rFonts w:ascii="Sylfaen" w:hAnsi="Sylfaen" w:cs="Sylfaen"/>
          <w:color w:val="auto"/>
          <w:sz w:val="22"/>
          <w:szCs w:val="22"/>
          <w:lang w:val="ka-GE"/>
        </w:rPr>
        <w:t xml:space="preserve"> მოთხოვნიდან 14 დღის განმავლობაში.</w:t>
      </w:r>
    </w:p>
    <w:p w14:paraId="405E856D" w14:textId="77777777" w:rsidR="005879CC" w:rsidRPr="00C8072C"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14:paraId="32B88E7F" w14:textId="30E1CAF3" w:rsidR="006350D7" w:rsidRPr="00C8072C" w:rsidRDefault="006350D7" w:rsidP="007533BA">
      <w:pPr>
        <w:pStyle w:val="ListParagraph"/>
        <w:numPr>
          <w:ilvl w:val="0"/>
          <w:numId w:val="23"/>
        </w:numPr>
        <w:spacing w:before="270" w:after="0" w:line="285" w:lineRule="atLeast"/>
        <w:jc w:val="center"/>
        <w:rPr>
          <w:rFonts w:ascii="Sylfaen" w:hAnsi="Sylfaen" w:cs="Sylfaen"/>
          <w:b/>
          <w:color w:val="auto"/>
          <w:sz w:val="22"/>
          <w:szCs w:val="22"/>
          <w:lang w:val="ka-GE"/>
        </w:rPr>
      </w:pP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ხელშეკრულების</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პირობების</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შეუსრულებლობა</w:t>
      </w:r>
    </w:p>
    <w:p w14:paraId="6133A704" w14:textId="4DEC0D3D" w:rsidR="00CB1FB5" w:rsidRPr="00C8072C" w:rsidRDefault="00CB1FB5" w:rsidP="00CB1FB5">
      <w:pPr>
        <w:pStyle w:val="ListParagraph"/>
        <w:spacing w:before="270" w:after="0" w:line="285" w:lineRule="atLeast"/>
        <w:jc w:val="center"/>
        <w:rPr>
          <w:rFonts w:ascii="Sylfaen" w:hAnsi="Sylfaen" w:cs="Sylfaen"/>
          <w:b/>
          <w:color w:val="FF0000"/>
          <w:sz w:val="22"/>
          <w:szCs w:val="22"/>
          <w:lang w:val="ka-GE"/>
        </w:rPr>
      </w:pPr>
      <w:r w:rsidRPr="00563563">
        <w:rPr>
          <w:rFonts w:ascii="Sylfaen" w:hAnsi="Sylfaen" w:cs="Sylfaen"/>
          <w:b/>
          <w:color w:val="FF0000"/>
          <w:sz w:val="22"/>
          <w:szCs w:val="22"/>
          <w:highlight w:val="yellow"/>
          <w:lang w:val="ka-GE"/>
        </w:rPr>
        <w:t>(ლარში ფიქსირებული</w:t>
      </w:r>
      <w:r w:rsidR="00647F0A" w:rsidRPr="00563563">
        <w:rPr>
          <w:rFonts w:ascii="Sylfaen" w:hAnsi="Sylfaen" w:cs="Sylfaen"/>
          <w:b/>
          <w:color w:val="FF0000"/>
          <w:sz w:val="22"/>
          <w:szCs w:val="22"/>
          <w:highlight w:val="yellow"/>
          <w:lang w:val="ka-GE"/>
        </w:rPr>
        <w:t xml:space="preserve"> </w:t>
      </w:r>
      <w:proofErr w:type="spellStart"/>
      <w:r w:rsidRPr="00563563">
        <w:rPr>
          <w:rFonts w:ascii="Sylfaen" w:hAnsi="Sylfaen" w:cs="Sylfaen"/>
          <w:b/>
          <w:color w:val="FF0000"/>
          <w:sz w:val="22"/>
          <w:szCs w:val="22"/>
          <w:highlight w:val="yellow"/>
          <w:lang w:val="ka-GE"/>
        </w:rPr>
        <w:t>პირგასამტეხლოს</w:t>
      </w:r>
      <w:proofErr w:type="spellEnd"/>
      <w:r w:rsidRPr="00563563">
        <w:rPr>
          <w:rFonts w:ascii="Sylfaen" w:hAnsi="Sylfaen" w:cs="Sylfaen"/>
          <w:b/>
          <w:color w:val="FF0000"/>
          <w:sz w:val="22"/>
          <w:szCs w:val="22"/>
          <w:highlight w:val="yellow"/>
          <w:lang w:val="ka-GE"/>
        </w:rPr>
        <w:t xml:space="preserve"> ოდენობები განისაზღვრება ხელშეკრულებების ღირებულებების მიხედვით - იხილეთ </w:t>
      </w:r>
      <w:r w:rsidR="00BC3A0E" w:rsidRPr="00563563">
        <w:rPr>
          <w:rFonts w:ascii="Sylfaen" w:hAnsi="Sylfaen" w:cs="Sylfaen"/>
          <w:b/>
          <w:color w:val="FF0000"/>
          <w:sz w:val="22"/>
          <w:szCs w:val="22"/>
          <w:highlight w:val="yellow"/>
          <w:lang w:val="ka-GE"/>
        </w:rPr>
        <w:t>დანართი)</w:t>
      </w:r>
    </w:p>
    <w:p w14:paraId="6D3F6205" w14:textId="77777777" w:rsidR="006350D7" w:rsidRPr="00C8072C" w:rsidRDefault="006350D7" w:rsidP="006350D7">
      <w:pPr>
        <w:spacing w:after="0" w:line="240" w:lineRule="auto"/>
        <w:ind w:left="0"/>
        <w:jc w:val="both"/>
        <w:rPr>
          <w:rFonts w:ascii="Sylfaen" w:hAnsi="Sylfaen"/>
          <w:color w:val="auto"/>
          <w:sz w:val="22"/>
          <w:szCs w:val="22"/>
          <w:lang w:val="ka-GE"/>
        </w:rPr>
      </w:pPr>
    </w:p>
    <w:p w14:paraId="7EDC1346" w14:textId="691435C2" w:rsidR="008567CF" w:rsidRPr="00C8072C" w:rsidRDefault="002D069C"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8567CF" w:rsidRPr="00C8072C">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008567CF" w:rsidRPr="00C8072C">
        <w:rPr>
          <w:rFonts w:ascii="Sylfaen" w:hAnsi="Sylfaen" w:cs="Sylfaen"/>
          <w:color w:val="auto"/>
          <w:sz w:val="22"/>
          <w:szCs w:val="22"/>
          <w:lang w:val="ka-GE"/>
        </w:rPr>
        <w:t>სატენდერო</w:t>
      </w:r>
      <w:proofErr w:type="spellEnd"/>
      <w:r w:rsidR="008567CF" w:rsidRPr="00C8072C">
        <w:rPr>
          <w:rFonts w:ascii="Sylfaen" w:hAnsi="Sylfaen" w:cs="Sylfaen"/>
          <w:color w:val="auto"/>
          <w:sz w:val="22"/>
          <w:szCs w:val="22"/>
          <w:lang w:val="ka-GE"/>
        </w:rPr>
        <w:t xml:space="preserve"> დოკუმენტაციით. </w:t>
      </w:r>
    </w:p>
    <w:p w14:paraId="5BDC5785" w14:textId="6099BFEB" w:rsidR="008567CF" w:rsidRPr="00C8072C" w:rsidRDefault="002D069C"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8567CF" w:rsidRPr="00C8072C">
        <w:rPr>
          <w:rFonts w:ascii="Sylfaen" w:hAnsi="Sylfaen" w:cs="Sylfaen"/>
          <w:color w:val="auto"/>
          <w:sz w:val="22"/>
          <w:szCs w:val="22"/>
          <w:lang w:val="ka-GE"/>
        </w:rPr>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მიუწოდებლობას (მათ შორის ხარვეზის ან/და ნაკლის გამოსწორების ვადა) </w:t>
      </w:r>
      <w:r w:rsidR="007E4BE0" w:rsidRPr="00C8072C">
        <w:rPr>
          <w:rFonts w:ascii="Sylfaen" w:hAnsi="Sylfaen" w:cs="Sylfaen"/>
          <w:color w:val="auto"/>
          <w:sz w:val="22"/>
          <w:szCs w:val="22"/>
          <w:lang w:val="ka-GE"/>
        </w:rPr>
        <w:t>შემსყიდველი</w:t>
      </w:r>
      <w:r w:rsidR="008567CF" w:rsidRPr="00C8072C">
        <w:rPr>
          <w:rFonts w:ascii="Sylfaen" w:hAnsi="Sylfaen" w:cs="Sylfaen"/>
          <w:color w:val="auto"/>
          <w:sz w:val="22"/>
          <w:szCs w:val="22"/>
          <w:lang w:val="ka-GE"/>
        </w:rPr>
        <w:t xml:space="preserve"> უფლებამოსილია დააკისროს </w:t>
      </w:r>
      <w:r w:rsidR="007E4BE0" w:rsidRPr="00C8072C">
        <w:rPr>
          <w:rFonts w:ascii="Sylfaen" w:hAnsi="Sylfaen" w:cs="Sylfaen"/>
          <w:color w:val="auto"/>
          <w:sz w:val="22"/>
          <w:szCs w:val="22"/>
          <w:lang w:val="ka-GE"/>
        </w:rPr>
        <w:t>მიმწოდებელს</w:t>
      </w:r>
      <w:r w:rsidR="008567CF" w:rsidRPr="00C8072C">
        <w:rPr>
          <w:rFonts w:ascii="Sylfaen" w:hAnsi="Sylfaen" w:cs="Sylfaen"/>
          <w:color w:val="auto"/>
          <w:sz w:val="22"/>
          <w:szCs w:val="22"/>
          <w:lang w:val="ka-GE"/>
        </w:rPr>
        <w:t xml:space="preserve"> </w:t>
      </w:r>
      <w:proofErr w:type="spellStart"/>
      <w:r w:rsidR="008567CF" w:rsidRPr="00C8072C">
        <w:rPr>
          <w:rFonts w:ascii="Sylfaen" w:hAnsi="Sylfaen" w:cs="Sylfaen"/>
          <w:color w:val="auto"/>
          <w:sz w:val="22"/>
          <w:szCs w:val="22"/>
          <w:lang w:val="ka-GE"/>
        </w:rPr>
        <w:t>პირგასამტეხლო</w:t>
      </w:r>
      <w:proofErr w:type="spellEnd"/>
      <w:r w:rsidR="008567CF" w:rsidRPr="00C8072C">
        <w:rPr>
          <w:rFonts w:ascii="Sylfaen" w:hAnsi="Sylfaen" w:cs="Sylfaen"/>
          <w:color w:val="auto"/>
          <w:sz w:val="22"/>
          <w:szCs w:val="22"/>
          <w:lang w:val="ka-GE"/>
        </w:rPr>
        <w:t xml:space="preserve"> ყოველ ვადაგადაცილებულ დღეზე </w:t>
      </w:r>
      <w:proofErr w:type="spellStart"/>
      <w:r w:rsidR="008567CF" w:rsidRPr="00C8072C">
        <w:rPr>
          <w:rFonts w:ascii="Sylfaen" w:hAnsi="Sylfaen" w:cs="Sylfaen"/>
          <w:color w:val="auto"/>
          <w:sz w:val="22"/>
          <w:szCs w:val="22"/>
          <w:lang w:val="ka-GE"/>
        </w:rPr>
        <w:t>ვადაგადაცილებით</w:t>
      </w:r>
      <w:proofErr w:type="spellEnd"/>
      <w:r w:rsidR="008567CF" w:rsidRPr="00C8072C">
        <w:rPr>
          <w:rFonts w:ascii="Sylfaen" w:hAnsi="Sylfaen" w:cs="Sylfaen"/>
          <w:color w:val="auto"/>
          <w:sz w:val="22"/>
          <w:szCs w:val="22"/>
          <w:lang w:val="ka-GE"/>
        </w:rPr>
        <w:t xml:space="preserve"> მიწოდებული საქონლის 0,2%-ის ოდენობით, მაგრამ არანაკლებ დღეში </w:t>
      </w:r>
      <w:r w:rsidR="008567CF" w:rsidRPr="00563563">
        <w:rPr>
          <w:rFonts w:ascii="Sylfaen" w:hAnsi="Sylfaen" w:cs="Sylfaen"/>
          <w:color w:val="auto"/>
          <w:sz w:val="22"/>
          <w:szCs w:val="22"/>
          <w:highlight w:val="yellow"/>
          <w:lang w:val="ka-GE"/>
        </w:rPr>
        <w:t>200</w:t>
      </w:r>
      <w:r w:rsidR="008567CF" w:rsidRPr="00C8072C">
        <w:rPr>
          <w:rFonts w:ascii="Sylfaen" w:hAnsi="Sylfaen" w:cs="Sylfaen"/>
          <w:color w:val="auto"/>
          <w:sz w:val="22"/>
          <w:szCs w:val="22"/>
          <w:lang w:val="ka-GE"/>
        </w:rPr>
        <w:t xml:space="preserve"> (ორასი) ლარისა;</w:t>
      </w:r>
    </w:p>
    <w:p w14:paraId="2F166328" w14:textId="6A2E6507" w:rsidR="008567CF" w:rsidRPr="00C8072C" w:rsidRDefault="002D069C"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8567CF" w:rsidRPr="00C8072C">
        <w:rPr>
          <w:rFonts w:ascii="Sylfaen" w:hAnsi="Sylfaen" w:cs="Sylfaen"/>
          <w:color w:val="auto"/>
          <w:sz w:val="22"/>
          <w:szCs w:val="22"/>
          <w:lang w:val="ka-GE"/>
        </w:rPr>
        <w:t xml:space="preserve">წინამდებარე ხელშეკრულებით გათვალისწინებული ანგარიშსწორების ვადის დარღვევის შემთხვევაში, მიმწოდებელი უფლებამოსილია დააკისროს შემსყიდველს </w:t>
      </w:r>
      <w:proofErr w:type="spellStart"/>
      <w:r w:rsidR="008567CF" w:rsidRPr="00C8072C">
        <w:rPr>
          <w:rFonts w:ascii="Sylfaen" w:hAnsi="Sylfaen" w:cs="Sylfaen"/>
          <w:color w:val="auto"/>
          <w:sz w:val="22"/>
          <w:szCs w:val="22"/>
          <w:lang w:val="ka-GE"/>
        </w:rPr>
        <w:t>პირგასამტეხლო</w:t>
      </w:r>
      <w:proofErr w:type="spellEnd"/>
      <w:r w:rsidR="008567CF" w:rsidRPr="00C8072C">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w:t>
      </w:r>
    </w:p>
    <w:p w14:paraId="113E8263" w14:textId="601A7FA0" w:rsidR="00CB1FB5" w:rsidRPr="00C8072C" w:rsidRDefault="002D069C" w:rsidP="00CB1FB5">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8567CF" w:rsidRPr="00C8072C">
        <w:rPr>
          <w:rFonts w:ascii="Sylfaen" w:hAnsi="Sylfaen" w:cs="Sylfaen"/>
          <w:color w:val="auto"/>
          <w:sz w:val="22"/>
          <w:szCs w:val="22"/>
          <w:lang w:val="ka-GE"/>
        </w:rPr>
        <w:t>წინამდებარე ხელშეკრულებით გათვალისწინებული ვადების დარღვევის შემთხვევაში, გარდა ხელშეკრულების 10.2. პუნქტით გათვალისწინებული შემთხვევისა, შემსყიდველი უფლებამოსილია დააკისროს მიმწოდ</w:t>
      </w:r>
      <w:r>
        <w:rPr>
          <w:rFonts w:ascii="Sylfaen" w:hAnsi="Sylfaen" w:cs="Sylfaen"/>
          <w:color w:val="auto"/>
          <w:sz w:val="22"/>
          <w:szCs w:val="22"/>
          <w:lang w:val="ka-GE"/>
        </w:rPr>
        <w:t>ე</w:t>
      </w:r>
      <w:r w:rsidR="008567CF" w:rsidRPr="00C8072C">
        <w:rPr>
          <w:rFonts w:ascii="Sylfaen" w:hAnsi="Sylfaen" w:cs="Sylfaen"/>
          <w:color w:val="auto"/>
          <w:sz w:val="22"/>
          <w:szCs w:val="22"/>
          <w:lang w:val="ka-GE"/>
        </w:rPr>
        <w:t xml:space="preserve">ბელს </w:t>
      </w:r>
      <w:proofErr w:type="spellStart"/>
      <w:r w:rsidR="008567CF" w:rsidRPr="00C8072C">
        <w:rPr>
          <w:rFonts w:ascii="Sylfaen" w:hAnsi="Sylfaen" w:cs="Sylfaen"/>
          <w:color w:val="auto"/>
          <w:sz w:val="22"/>
          <w:szCs w:val="22"/>
          <w:lang w:val="ka-GE"/>
        </w:rPr>
        <w:t>პირგასამტეხლო</w:t>
      </w:r>
      <w:proofErr w:type="spellEnd"/>
      <w:r w:rsidR="008567CF" w:rsidRPr="00C8072C">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0,1%-ის ოდენობით, მაგრამ არანაკლებ</w:t>
      </w:r>
      <w:r w:rsidR="007E4BE0" w:rsidRPr="00C8072C">
        <w:rPr>
          <w:rFonts w:ascii="Sylfaen" w:hAnsi="Sylfaen" w:cs="Sylfaen"/>
          <w:color w:val="auto"/>
          <w:sz w:val="22"/>
          <w:szCs w:val="22"/>
          <w:lang w:val="ka-GE"/>
        </w:rPr>
        <w:t xml:space="preserve"> დღეში</w:t>
      </w:r>
      <w:r w:rsidR="008567CF" w:rsidRPr="00C8072C">
        <w:rPr>
          <w:rFonts w:ascii="Sylfaen" w:hAnsi="Sylfaen" w:cs="Sylfaen"/>
          <w:color w:val="auto"/>
          <w:sz w:val="22"/>
          <w:szCs w:val="22"/>
          <w:lang w:val="ka-GE"/>
        </w:rPr>
        <w:t xml:space="preserve"> </w:t>
      </w:r>
      <w:r w:rsidR="008567CF" w:rsidRPr="00563563">
        <w:rPr>
          <w:rFonts w:ascii="Sylfaen" w:hAnsi="Sylfaen" w:cs="Sylfaen"/>
          <w:color w:val="auto"/>
          <w:sz w:val="22"/>
          <w:szCs w:val="22"/>
          <w:highlight w:val="yellow"/>
          <w:lang w:val="ka-GE"/>
        </w:rPr>
        <w:t>200</w:t>
      </w:r>
      <w:r w:rsidRPr="00563563">
        <w:rPr>
          <w:rFonts w:ascii="Sylfaen" w:hAnsi="Sylfaen" w:cs="Sylfaen"/>
          <w:color w:val="auto"/>
          <w:sz w:val="22"/>
          <w:szCs w:val="22"/>
          <w:highlight w:val="yellow"/>
          <w:lang w:val="ka-GE"/>
        </w:rPr>
        <w:t xml:space="preserve"> (ორასი)</w:t>
      </w:r>
      <w:r w:rsidR="008567CF" w:rsidRPr="00C8072C">
        <w:rPr>
          <w:rFonts w:ascii="Sylfaen" w:hAnsi="Sylfaen" w:cs="Sylfaen"/>
          <w:color w:val="auto"/>
          <w:sz w:val="22"/>
          <w:szCs w:val="22"/>
          <w:lang w:val="ka-GE"/>
        </w:rPr>
        <w:t xml:space="preserve"> ლარისა.</w:t>
      </w:r>
    </w:p>
    <w:p w14:paraId="1874EF48" w14:textId="0EA02829" w:rsidR="008567CF" w:rsidRPr="00C8072C" w:rsidRDefault="007E4BE0" w:rsidP="00CB1FB5">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 </w:t>
      </w:r>
      <w:r w:rsidR="008567CF" w:rsidRPr="00C8072C">
        <w:rPr>
          <w:rFonts w:ascii="Sylfaen" w:hAnsi="Sylfaen" w:cs="Sylfaen"/>
          <w:color w:val="auto"/>
          <w:sz w:val="22"/>
          <w:szCs w:val="22"/>
          <w:lang w:val="ka-GE"/>
        </w:rPr>
        <w:t>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w:t>
      </w:r>
      <w:r w:rsidRPr="00C8072C">
        <w:rPr>
          <w:rFonts w:ascii="Sylfaen" w:hAnsi="Sylfaen" w:cs="Sylfaen"/>
          <w:color w:val="auto"/>
          <w:sz w:val="22"/>
          <w:szCs w:val="22"/>
          <w:lang w:val="ka-GE"/>
        </w:rPr>
        <w:t xml:space="preserve"> და შემსყიდველ ორგანიზაციას აღარ გააჩნია </w:t>
      </w:r>
      <w:r w:rsidR="0005653E" w:rsidRPr="00C8072C">
        <w:rPr>
          <w:rFonts w:ascii="Sylfaen" w:hAnsi="Sylfaen" w:cs="Sylfaen"/>
          <w:color w:val="auto"/>
          <w:sz w:val="22"/>
          <w:szCs w:val="22"/>
          <w:lang w:val="ka-GE"/>
        </w:rPr>
        <w:t>აღნიშნული</w:t>
      </w:r>
      <w:r w:rsidR="002D069C">
        <w:rPr>
          <w:rFonts w:ascii="Sylfaen" w:hAnsi="Sylfaen" w:cs="Sylfaen"/>
          <w:color w:val="auto"/>
          <w:sz w:val="22"/>
          <w:szCs w:val="22"/>
          <w:lang w:val="ka-GE"/>
        </w:rPr>
        <w:t>ს</w:t>
      </w:r>
      <w:r w:rsidR="0005653E" w:rsidRPr="00C8072C">
        <w:rPr>
          <w:rFonts w:ascii="Sylfaen" w:hAnsi="Sylfaen" w:cs="Sylfaen"/>
          <w:color w:val="auto"/>
          <w:sz w:val="22"/>
          <w:szCs w:val="22"/>
          <w:lang w:val="ka-GE"/>
        </w:rPr>
        <w:t xml:space="preserve"> </w:t>
      </w:r>
      <w:r w:rsidRPr="00C8072C">
        <w:rPr>
          <w:rFonts w:ascii="Sylfaen" w:hAnsi="Sylfaen" w:cs="Sylfaen"/>
          <w:color w:val="auto"/>
          <w:sz w:val="22"/>
          <w:szCs w:val="22"/>
          <w:lang w:val="ka-GE"/>
        </w:rPr>
        <w:t>შესრულების ინტერესი</w:t>
      </w:r>
      <w:r w:rsidR="008567CF" w:rsidRPr="00C8072C">
        <w:rPr>
          <w:rFonts w:ascii="Sylfaen" w:hAnsi="Sylfaen" w:cs="Sylfaen"/>
          <w:color w:val="auto"/>
          <w:sz w:val="22"/>
          <w:szCs w:val="22"/>
          <w:lang w:val="ka-GE"/>
        </w:rPr>
        <w:t xml:space="preserve">, </w:t>
      </w:r>
      <w:r w:rsidRPr="00C8072C">
        <w:rPr>
          <w:rFonts w:ascii="Sylfaen" w:hAnsi="Sylfaen" w:cs="Sylfaen"/>
          <w:color w:val="auto"/>
          <w:sz w:val="22"/>
          <w:szCs w:val="22"/>
          <w:lang w:val="ka-GE"/>
        </w:rPr>
        <w:t>შემსყიდველი</w:t>
      </w:r>
      <w:r w:rsidR="008567CF" w:rsidRPr="00C8072C">
        <w:rPr>
          <w:rFonts w:ascii="Sylfaen" w:hAnsi="Sylfaen" w:cs="Sylfaen"/>
          <w:color w:val="auto"/>
          <w:sz w:val="22"/>
          <w:szCs w:val="22"/>
          <w:lang w:val="ka-GE"/>
        </w:rPr>
        <w:t xml:space="preserve"> უფლებამოსილია დააკისროს </w:t>
      </w:r>
      <w:r w:rsidRPr="00C8072C">
        <w:rPr>
          <w:rFonts w:ascii="Sylfaen" w:hAnsi="Sylfaen" w:cs="Sylfaen"/>
          <w:color w:val="auto"/>
          <w:sz w:val="22"/>
          <w:szCs w:val="22"/>
          <w:lang w:val="ka-GE"/>
        </w:rPr>
        <w:t>მიმწოდებელს</w:t>
      </w:r>
      <w:r w:rsidR="008567CF" w:rsidRPr="00C8072C">
        <w:rPr>
          <w:rFonts w:ascii="Sylfaen" w:hAnsi="Sylfaen" w:cs="Sylfaen"/>
          <w:color w:val="auto"/>
          <w:sz w:val="22"/>
          <w:szCs w:val="22"/>
          <w:lang w:val="ka-GE"/>
        </w:rPr>
        <w:t xml:space="preserve"> </w:t>
      </w:r>
      <w:proofErr w:type="spellStart"/>
      <w:r w:rsidR="008567CF" w:rsidRPr="00C8072C">
        <w:rPr>
          <w:rFonts w:ascii="Sylfaen" w:hAnsi="Sylfaen" w:cs="Sylfaen"/>
          <w:color w:val="auto"/>
          <w:sz w:val="22"/>
          <w:szCs w:val="22"/>
          <w:lang w:val="ka-GE"/>
        </w:rPr>
        <w:t>პირგასამტეხლო</w:t>
      </w:r>
      <w:proofErr w:type="spellEnd"/>
      <w:r w:rsidR="008567CF" w:rsidRPr="00C8072C">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არანაკლებ </w:t>
      </w:r>
      <w:r w:rsidR="008567CF" w:rsidRPr="00563563">
        <w:rPr>
          <w:rFonts w:ascii="Sylfaen" w:hAnsi="Sylfaen" w:cs="Sylfaen"/>
          <w:color w:val="auto"/>
          <w:sz w:val="22"/>
          <w:szCs w:val="22"/>
          <w:highlight w:val="yellow"/>
          <w:lang w:val="ka-GE"/>
        </w:rPr>
        <w:t>1000 (</w:t>
      </w:r>
      <w:r w:rsidR="002D069C" w:rsidRPr="00563563">
        <w:rPr>
          <w:rFonts w:ascii="Sylfaen" w:hAnsi="Sylfaen" w:cs="Sylfaen"/>
          <w:color w:val="auto"/>
          <w:sz w:val="22"/>
          <w:szCs w:val="22"/>
          <w:highlight w:val="yellow"/>
          <w:lang w:val="ka-GE"/>
        </w:rPr>
        <w:t xml:space="preserve">ერთი </w:t>
      </w:r>
      <w:r w:rsidR="008567CF" w:rsidRPr="00563563">
        <w:rPr>
          <w:rFonts w:ascii="Sylfaen" w:hAnsi="Sylfaen" w:cs="Sylfaen"/>
          <w:color w:val="auto"/>
          <w:sz w:val="22"/>
          <w:szCs w:val="22"/>
          <w:highlight w:val="yellow"/>
          <w:lang w:val="ka-GE"/>
        </w:rPr>
        <w:t>ათასი)</w:t>
      </w:r>
      <w:r w:rsidR="008567CF" w:rsidRPr="00C8072C">
        <w:rPr>
          <w:rFonts w:ascii="Sylfaen" w:hAnsi="Sylfaen" w:cs="Sylfaen"/>
          <w:color w:val="auto"/>
          <w:sz w:val="22"/>
          <w:szCs w:val="22"/>
          <w:lang w:val="ka-GE"/>
        </w:rPr>
        <w:t xml:space="preserve"> ლარი. </w:t>
      </w:r>
    </w:p>
    <w:p w14:paraId="590C6B61" w14:textId="170EB2F1" w:rsidR="008567CF" w:rsidRPr="00C8072C"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 წინამდებარე ხელშეკრულებით გათვალისწინებული ვალდებულების ნაწილობრივ შეუსრულებლობის შემთხვევაში, გარდა ხელშეკრულების 10.5. პუნქტით განსაზღვრული შემთხვევისა ან/და ლაბორატორიული დასკვნების</w:t>
      </w:r>
      <w:r w:rsidR="007E4BE0" w:rsidRPr="00C8072C">
        <w:rPr>
          <w:rFonts w:ascii="Sylfaen" w:hAnsi="Sylfaen" w:cs="Sylfaen"/>
          <w:color w:val="auto"/>
          <w:sz w:val="22"/>
          <w:szCs w:val="22"/>
          <w:lang w:val="ka-GE"/>
        </w:rPr>
        <w:t xml:space="preserve"> </w:t>
      </w:r>
      <w:proofErr w:type="spellStart"/>
      <w:r w:rsidR="007E4BE0" w:rsidRPr="00C8072C">
        <w:rPr>
          <w:rFonts w:ascii="Sylfaen" w:hAnsi="Sylfaen" w:cs="Sylfaen"/>
          <w:color w:val="auto"/>
          <w:sz w:val="22"/>
          <w:szCs w:val="22"/>
          <w:lang w:val="ka-GE"/>
        </w:rPr>
        <w:t>ვადაგადაცილების</w:t>
      </w:r>
      <w:proofErr w:type="spellEnd"/>
      <w:r w:rsidR="007E4BE0" w:rsidRPr="00C8072C">
        <w:rPr>
          <w:rFonts w:ascii="Sylfaen" w:hAnsi="Sylfaen" w:cs="Sylfaen"/>
          <w:color w:val="auto"/>
          <w:sz w:val="22"/>
          <w:szCs w:val="22"/>
          <w:lang w:val="ka-GE"/>
        </w:rPr>
        <w:t>/</w:t>
      </w:r>
      <w:proofErr w:type="spellStart"/>
      <w:r w:rsidRPr="00C8072C">
        <w:rPr>
          <w:rFonts w:ascii="Sylfaen" w:hAnsi="Sylfaen" w:cs="Sylfaen"/>
          <w:color w:val="auto"/>
          <w:sz w:val="22"/>
          <w:szCs w:val="22"/>
          <w:lang w:val="ka-GE"/>
        </w:rPr>
        <w:t>წარმოუდგენლობისა</w:t>
      </w:r>
      <w:proofErr w:type="spellEnd"/>
      <w:r w:rsidRPr="00C8072C">
        <w:rPr>
          <w:rFonts w:ascii="Sylfaen" w:hAnsi="Sylfaen" w:cs="Sylfaen"/>
          <w:color w:val="auto"/>
          <w:sz w:val="22"/>
          <w:szCs w:val="22"/>
          <w:lang w:val="ka-GE"/>
        </w:rPr>
        <w:t xml:space="preserve">, მხარე უფლებამოსილია დააკისროს დამრღვევ მხარეს </w:t>
      </w:r>
      <w:proofErr w:type="spellStart"/>
      <w:r w:rsidRPr="00C8072C">
        <w:rPr>
          <w:rFonts w:ascii="Sylfaen" w:hAnsi="Sylfaen" w:cs="Sylfaen"/>
          <w:color w:val="auto"/>
          <w:sz w:val="22"/>
          <w:szCs w:val="22"/>
          <w:lang w:val="ka-GE"/>
        </w:rPr>
        <w:t>პირგასამტეხლო</w:t>
      </w:r>
      <w:proofErr w:type="spellEnd"/>
      <w:r w:rsidRPr="00C8072C">
        <w:rPr>
          <w:rFonts w:ascii="Sylfaen" w:hAnsi="Sylfaen" w:cs="Sylfaen"/>
          <w:color w:val="auto"/>
          <w:sz w:val="22"/>
          <w:szCs w:val="22"/>
          <w:lang w:val="ka-GE"/>
        </w:rPr>
        <w:t xml:space="preserve"> ხელშეკრულების ღირებულების 1%-ის ოდენობით, მაგრამ არანაკლებ </w:t>
      </w:r>
      <w:r w:rsidRPr="00563563">
        <w:rPr>
          <w:rFonts w:ascii="Sylfaen" w:hAnsi="Sylfaen" w:cs="Sylfaen"/>
          <w:color w:val="auto"/>
          <w:sz w:val="22"/>
          <w:szCs w:val="22"/>
          <w:highlight w:val="yellow"/>
          <w:lang w:val="ka-GE"/>
        </w:rPr>
        <w:t>100 (ასი)</w:t>
      </w:r>
      <w:r w:rsidRPr="00C8072C">
        <w:rPr>
          <w:rFonts w:ascii="Sylfaen" w:hAnsi="Sylfaen" w:cs="Sylfaen"/>
          <w:color w:val="auto"/>
          <w:sz w:val="22"/>
          <w:szCs w:val="22"/>
          <w:lang w:val="ka-GE"/>
        </w:rPr>
        <w:t xml:space="preserve"> ლარისა.</w:t>
      </w:r>
    </w:p>
    <w:p w14:paraId="4C805A5B" w14:textId="40ADBCBE" w:rsidR="008567CF" w:rsidRPr="00C8072C" w:rsidRDefault="002D069C"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8567CF" w:rsidRPr="00C8072C">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008567CF" w:rsidRPr="00C8072C">
        <w:rPr>
          <w:rFonts w:ascii="Sylfaen" w:hAnsi="Sylfaen" w:cs="Sylfaen"/>
          <w:color w:val="auto"/>
          <w:sz w:val="22"/>
          <w:szCs w:val="22"/>
          <w:lang w:val="ka-GE"/>
        </w:rPr>
        <w:t>პირგასამტეხლო</w:t>
      </w:r>
      <w:proofErr w:type="spellEnd"/>
      <w:r w:rsidR="008567CF" w:rsidRPr="00C8072C">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w:t>
      </w:r>
      <w:r>
        <w:rPr>
          <w:rFonts w:ascii="Sylfaen" w:hAnsi="Sylfaen" w:cs="Sylfaen"/>
          <w:color w:val="auto"/>
          <w:sz w:val="22"/>
          <w:szCs w:val="22"/>
          <w:lang w:val="ka-GE"/>
        </w:rPr>
        <w:t>,</w:t>
      </w:r>
      <w:r w:rsidR="008567CF" w:rsidRPr="00C8072C">
        <w:rPr>
          <w:rFonts w:ascii="Sylfaen" w:hAnsi="Sylfaen" w:cs="Sylfaen"/>
          <w:color w:val="auto"/>
          <w:sz w:val="22"/>
          <w:szCs w:val="22"/>
          <w:lang w:val="ka-GE"/>
        </w:rPr>
        <w:t xml:space="preserve">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008567CF" w:rsidRPr="00C8072C">
        <w:rPr>
          <w:rFonts w:ascii="Sylfaen" w:hAnsi="Sylfaen" w:cs="Sylfaen"/>
          <w:color w:val="auto"/>
          <w:sz w:val="22"/>
          <w:szCs w:val="22"/>
          <w:lang w:val="ka-GE"/>
        </w:rPr>
        <w:t>სატენდერო</w:t>
      </w:r>
      <w:proofErr w:type="spellEnd"/>
      <w:r w:rsidR="008567CF" w:rsidRPr="00C8072C">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w:t>
      </w:r>
    </w:p>
    <w:p w14:paraId="73172108" w14:textId="367A3950" w:rsidR="008567CF" w:rsidRPr="00C8072C" w:rsidRDefault="002D069C"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8567CF" w:rsidRPr="00C8072C">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008567CF" w:rsidRPr="00C8072C">
        <w:rPr>
          <w:rFonts w:ascii="Sylfaen" w:hAnsi="Sylfaen" w:cs="Sylfaen"/>
          <w:color w:val="auto"/>
          <w:sz w:val="22"/>
          <w:szCs w:val="22"/>
          <w:lang w:val="ka-GE"/>
        </w:rPr>
        <w:t>სატენდერო</w:t>
      </w:r>
      <w:proofErr w:type="spellEnd"/>
      <w:r w:rsidR="008567CF" w:rsidRPr="00C8072C">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w:t>
      </w:r>
    </w:p>
    <w:p w14:paraId="595B3727" w14:textId="5A076974" w:rsidR="008567CF" w:rsidRPr="00C8072C" w:rsidRDefault="002D069C"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Pr>
          <w:rFonts w:ascii="Sylfaen" w:hAnsi="Sylfaen" w:cs="Sylfaen"/>
          <w:color w:val="auto"/>
          <w:sz w:val="22"/>
          <w:szCs w:val="22"/>
          <w:lang w:val="ka-GE"/>
        </w:rPr>
        <w:t xml:space="preserve"> </w:t>
      </w:r>
      <w:r w:rsidR="008567CF" w:rsidRPr="00C8072C">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w:t>
      </w:r>
      <w:r w:rsidR="008567CF" w:rsidRPr="00C8072C">
        <w:rPr>
          <w:rFonts w:ascii="Sylfaen" w:hAnsi="Sylfaen" w:cs="Sylfaen"/>
          <w:color w:val="auto"/>
          <w:sz w:val="22"/>
          <w:szCs w:val="22"/>
          <w:lang w:val="ka-GE"/>
        </w:rPr>
        <w:lastRenderedPageBreak/>
        <w:t xml:space="preserve">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008567CF" w:rsidRPr="00C8072C">
        <w:rPr>
          <w:rFonts w:ascii="Sylfaen" w:hAnsi="Sylfaen" w:cs="Sylfaen"/>
          <w:color w:val="auto"/>
          <w:sz w:val="22"/>
          <w:szCs w:val="22"/>
          <w:lang w:val="ka-GE"/>
        </w:rPr>
        <w:t>სატენდერო</w:t>
      </w:r>
      <w:proofErr w:type="spellEnd"/>
      <w:r w:rsidR="008567CF" w:rsidRPr="00C8072C">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14:paraId="1B5FA7C4" w14:textId="77777777" w:rsidR="008567CF" w:rsidRPr="00C8072C" w:rsidRDefault="008567CF" w:rsidP="008567CF">
      <w:pPr>
        <w:pStyle w:val="ListParagraph"/>
        <w:numPr>
          <w:ilvl w:val="1"/>
          <w:numId w:val="44"/>
        </w:numPr>
        <w:tabs>
          <w:tab w:val="left" w:pos="450"/>
        </w:tabs>
        <w:spacing w:after="0" w:line="240" w:lineRule="auto"/>
        <w:ind w:left="0" w:firstLine="0"/>
        <w:jc w:val="both"/>
        <w:rPr>
          <w:rFonts w:ascii="Sylfaen" w:hAnsi="Sylfaen" w:cs="Sylfaen"/>
          <w:color w:val="auto"/>
          <w:sz w:val="22"/>
          <w:szCs w:val="22"/>
          <w:lang w:val="ka-GE"/>
        </w:rPr>
      </w:pPr>
      <w:r w:rsidRPr="00C8072C">
        <w:rPr>
          <w:rFonts w:ascii="Sylfaen" w:hAnsi="Sylfaen" w:cs="Sylfaen"/>
          <w:color w:val="auto"/>
          <w:sz w:val="22"/>
          <w:szCs w:val="22"/>
          <w:lang w:val="ka-GE"/>
        </w:rPr>
        <w:t xml:space="preserve">ხელშეკრულების შეწყვეტის თაობაზე </w:t>
      </w:r>
      <w:proofErr w:type="spellStart"/>
      <w:r w:rsidRPr="00C8072C">
        <w:rPr>
          <w:rFonts w:ascii="Sylfaen" w:hAnsi="Sylfaen" w:cs="Sylfaen"/>
          <w:color w:val="auto"/>
          <w:sz w:val="22"/>
          <w:szCs w:val="22"/>
          <w:lang w:val="ka-GE"/>
        </w:rPr>
        <w:t>შემსყიდველის</w:t>
      </w:r>
      <w:proofErr w:type="spellEnd"/>
      <w:r w:rsidRPr="00C8072C">
        <w:rPr>
          <w:rFonts w:ascii="Sylfaen" w:hAnsi="Sylfaen" w:cs="Sylfaen"/>
          <w:color w:val="auto"/>
          <w:sz w:val="22"/>
          <w:szCs w:val="22"/>
          <w:lang w:val="ka-GE"/>
        </w:rPr>
        <w:t xml:space="preserve"> მომართვის შემთხვევაში, </w:t>
      </w:r>
      <w:proofErr w:type="spellStart"/>
      <w:r w:rsidRPr="00C8072C">
        <w:rPr>
          <w:rFonts w:ascii="Sylfaen" w:hAnsi="Sylfaen" w:cs="Sylfaen"/>
          <w:color w:val="auto"/>
          <w:sz w:val="22"/>
          <w:szCs w:val="22"/>
          <w:lang w:val="ka-GE"/>
        </w:rPr>
        <w:t>სატენდერო</w:t>
      </w:r>
      <w:proofErr w:type="spellEnd"/>
      <w:r w:rsidRPr="00C8072C">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C8072C">
        <w:rPr>
          <w:rFonts w:ascii="Sylfaen" w:hAnsi="Sylfaen" w:cs="Sylfaen"/>
          <w:color w:val="auto"/>
          <w:sz w:val="22"/>
          <w:szCs w:val="22"/>
          <w:lang w:val="ka-GE"/>
        </w:rPr>
        <w:t>სატენდერო</w:t>
      </w:r>
      <w:proofErr w:type="spellEnd"/>
      <w:r w:rsidRPr="00C8072C">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14:paraId="3FB3C074" w14:textId="77777777" w:rsidR="008567CF" w:rsidRPr="00C8072C" w:rsidRDefault="008567CF" w:rsidP="008567CF">
      <w:pPr>
        <w:pStyle w:val="ListParagraph"/>
        <w:numPr>
          <w:ilvl w:val="1"/>
          <w:numId w:val="44"/>
        </w:numPr>
        <w:tabs>
          <w:tab w:val="left" w:pos="450"/>
        </w:tabs>
        <w:spacing w:after="0" w:line="240" w:lineRule="auto"/>
        <w:ind w:left="0" w:firstLine="0"/>
        <w:jc w:val="both"/>
        <w:rPr>
          <w:rFonts w:ascii="Sylfaen" w:hAnsi="Sylfaen"/>
          <w:color w:val="auto"/>
          <w:sz w:val="22"/>
          <w:szCs w:val="22"/>
          <w:lang w:val="ka-GE"/>
        </w:rPr>
      </w:pPr>
      <w:proofErr w:type="spellStart"/>
      <w:r w:rsidRPr="00C8072C">
        <w:rPr>
          <w:rFonts w:ascii="Sylfaen" w:hAnsi="Sylfaen" w:cs="Sylfaen"/>
          <w:color w:val="auto"/>
          <w:sz w:val="22"/>
          <w:szCs w:val="22"/>
          <w:lang w:val="ka-GE"/>
        </w:rPr>
        <w:t>სატენდერო</w:t>
      </w:r>
      <w:proofErr w:type="spellEnd"/>
      <w:r w:rsidRPr="00C8072C">
        <w:rPr>
          <w:rFonts w:ascii="Sylfaen" w:hAnsi="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w:t>
      </w:r>
    </w:p>
    <w:p w14:paraId="6DEAE918" w14:textId="77777777" w:rsidR="008567CF" w:rsidRPr="00C8072C" w:rsidRDefault="008567CF" w:rsidP="008567CF">
      <w:pPr>
        <w:pStyle w:val="ListParagraph"/>
        <w:numPr>
          <w:ilvl w:val="1"/>
          <w:numId w:val="44"/>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ჯარიმისა და </w:t>
      </w:r>
      <w:proofErr w:type="spellStart"/>
      <w:r w:rsidRPr="00C8072C">
        <w:rPr>
          <w:rFonts w:ascii="Sylfaen" w:hAnsi="Sylfaen" w:cs="Sylfaen"/>
          <w:color w:val="auto"/>
          <w:sz w:val="22"/>
          <w:szCs w:val="22"/>
          <w:lang w:val="ka-GE"/>
        </w:rPr>
        <w:t>პირგასამტეხლოს</w:t>
      </w:r>
      <w:proofErr w:type="spellEnd"/>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გადახდა</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არ</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ათავისუფლებს</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მხარეს</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ძირითადი</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ვალდებულებების</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შესრულებისაგან</w:t>
      </w:r>
      <w:r w:rsidRPr="00C8072C">
        <w:rPr>
          <w:rFonts w:ascii="Sylfaen" w:hAnsi="Sylfaen"/>
          <w:color w:val="auto"/>
          <w:sz w:val="22"/>
          <w:szCs w:val="22"/>
          <w:lang w:val="ka-GE"/>
        </w:rPr>
        <w:t>.</w:t>
      </w:r>
    </w:p>
    <w:p w14:paraId="1795D560" w14:textId="77777777" w:rsidR="006350D7" w:rsidRPr="00C8072C" w:rsidRDefault="006350D7" w:rsidP="006350D7">
      <w:pPr>
        <w:spacing w:after="0" w:line="240" w:lineRule="auto"/>
        <w:ind w:left="0"/>
        <w:jc w:val="both"/>
        <w:rPr>
          <w:rFonts w:ascii="Sylfaen" w:hAnsi="Sylfaen"/>
          <w:color w:val="auto"/>
          <w:sz w:val="22"/>
          <w:szCs w:val="22"/>
          <w:lang w:val="ka-GE"/>
        </w:rPr>
      </w:pPr>
    </w:p>
    <w:p w14:paraId="6A2792FF" w14:textId="77777777" w:rsidR="006350D7" w:rsidRPr="00C8072C" w:rsidRDefault="006350D7" w:rsidP="007533BA">
      <w:pPr>
        <w:pStyle w:val="ListParagraph"/>
        <w:numPr>
          <w:ilvl w:val="0"/>
          <w:numId w:val="23"/>
        </w:numPr>
        <w:tabs>
          <w:tab w:val="left" w:pos="630"/>
        </w:tabs>
        <w:spacing w:before="270" w:after="0" w:line="285" w:lineRule="atLeast"/>
        <w:jc w:val="center"/>
        <w:rPr>
          <w:rFonts w:ascii="Sylfaen" w:hAnsi="Sylfaen" w:cs="Sylfaen"/>
          <w:b/>
          <w:color w:val="auto"/>
          <w:sz w:val="22"/>
          <w:szCs w:val="22"/>
          <w:lang w:val="ka-GE"/>
        </w:rPr>
      </w:pPr>
      <w:r w:rsidRPr="00C8072C">
        <w:rPr>
          <w:rFonts w:ascii="Sylfaen" w:hAnsi="Sylfaen"/>
          <w:color w:val="auto"/>
          <w:sz w:val="22"/>
          <w:szCs w:val="22"/>
          <w:lang w:val="ka-GE"/>
        </w:rPr>
        <w:tab/>
      </w:r>
      <w:r w:rsidRPr="00C8072C">
        <w:rPr>
          <w:rFonts w:ascii="Sylfaen" w:hAnsi="Sylfaen" w:cs="Sylfaen"/>
          <w:b/>
          <w:color w:val="auto"/>
          <w:sz w:val="22"/>
          <w:szCs w:val="22"/>
          <w:lang w:val="ka-GE"/>
        </w:rPr>
        <w:t xml:space="preserve">ხელშეკრულებაში ცვლილების შეტანა </w:t>
      </w:r>
    </w:p>
    <w:p w14:paraId="0B3F39A6" w14:textId="77777777" w:rsidR="006350D7" w:rsidRPr="00C8072C" w:rsidRDefault="006350D7" w:rsidP="006350D7">
      <w:pPr>
        <w:tabs>
          <w:tab w:val="left" w:pos="2895"/>
        </w:tabs>
        <w:spacing w:after="0" w:line="240" w:lineRule="auto"/>
        <w:ind w:left="0"/>
        <w:rPr>
          <w:rFonts w:ascii="Sylfaen" w:hAnsi="Sylfaen" w:cs="Sylfaen"/>
          <w:b/>
          <w:color w:val="auto"/>
          <w:sz w:val="22"/>
          <w:szCs w:val="22"/>
          <w:lang w:val="ka-GE"/>
        </w:rPr>
      </w:pPr>
    </w:p>
    <w:p w14:paraId="2D8BAACC" w14:textId="5C9922F6" w:rsidR="0057450D" w:rsidRPr="00C8072C"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s="Sylfaen"/>
          <w:color w:val="auto"/>
          <w:sz w:val="22"/>
          <w:szCs w:val="22"/>
          <w:lang w:val="ka-GE"/>
        </w:rPr>
        <w:t>ხელშეკრულებ</w:t>
      </w:r>
      <w:r w:rsidRPr="00C8072C">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12957784" w14:textId="0B16B263" w:rsidR="0057450D" w:rsidRPr="00C8072C"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741DFBCC" w14:textId="2680F6E4" w:rsidR="006350D7" w:rsidRPr="00C8072C" w:rsidRDefault="006350D7" w:rsidP="007533BA">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w:t>
      </w:r>
      <w:r w:rsidR="002D069C">
        <w:rPr>
          <w:rFonts w:ascii="Sylfaen" w:hAnsi="Sylfaen"/>
          <w:color w:val="auto"/>
          <w:sz w:val="22"/>
          <w:szCs w:val="22"/>
          <w:lang w:val="ka-GE"/>
        </w:rPr>
        <w:t>,</w:t>
      </w:r>
      <w:r w:rsidRPr="00C8072C">
        <w:rPr>
          <w:rFonts w:ascii="Sylfaen" w:hAnsi="Sylfaen"/>
          <w:color w:val="auto"/>
          <w:sz w:val="22"/>
          <w:szCs w:val="22"/>
          <w:lang w:val="ka-GE"/>
        </w:rPr>
        <w:t xml:space="preserve"> როგორც ხელშეკრულების მოქმედების ვადის განმავლობაში</w:t>
      </w:r>
      <w:r w:rsidR="002D069C">
        <w:rPr>
          <w:rFonts w:ascii="Sylfaen" w:hAnsi="Sylfaen"/>
          <w:color w:val="auto"/>
          <w:sz w:val="22"/>
          <w:szCs w:val="22"/>
          <w:lang w:val="ka-GE"/>
        </w:rPr>
        <w:t xml:space="preserve">, </w:t>
      </w:r>
      <w:r w:rsidRPr="00C8072C">
        <w:rPr>
          <w:rFonts w:ascii="Sylfaen" w:hAnsi="Sylfaen"/>
          <w:color w:val="auto"/>
          <w:sz w:val="22"/>
          <w:szCs w:val="22"/>
          <w:lang w:val="ka-GE"/>
        </w:rPr>
        <w:t>ასევე</w:t>
      </w:r>
      <w:r w:rsidR="002D069C">
        <w:rPr>
          <w:rFonts w:ascii="Sylfaen" w:hAnsi="Sylfaen"/>
          <w:color w:val="auto"/>
          <w:sz w:val="22"/>
          <w:szCs w:val="22"/>
          <w:lang w:val="ka-GE"/>
        </w:rPr>
        <w:t>,</w:t>
      </w:r>
      <w:r w:rsidRPr="00C8072C">
        <w:rPr>
          <w:rFonts w:ascii="Sylfaen" w:hAnsi="Sylfaen"/>
          <w:color w:val="auto"/>
          <w:sz w:val="22"/>
          <w:szCs w:val="22"/>
          <w:lang w:val="ka-GE"/>
        </w:rPr>
        <w:t xml:space="preserve">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w:t>
      </w:r>
      <w:r w:rsidR="002D069C">
        <w:rPr>
          <w:rFonts w:ascii="Sylfaen" w:hAnsi="Sylfaen"/>
          <w:color w:val="auto"/>
          <w:sz w:val="22"/>
          <w:szCs w:val="22"/>
          <w:lang w:val="ka-GE"/>
        </w:rPr>
        <w:t>პირ</w:t>
      </w:r>
      <w:r w:rsidRPr="00C8072C">
        <w:rPr>
          <w:rFonts w:ascii="Sylfaen" w:hAnsi="Sylfaen"/>
          <w:color w:val="auto"/>
          <w:sz w:val="22"/>
          <w:szCs w:val="22"/>
          <w:lang w:val="ka-GE"/>
        </w:rPr>
        <w:t xml:space="preserve">თან მიღებული ინფორმაციის </w:t>
      </w:r>
      <w:r w:rsidRPr="00C8072C">
        <w:rPr>
          <w:rFonts w:ascii="Sylfaen" w:hAnsi="Sylfaen" w:cs="Sylfaen"/>
          <w:color w:val="auto"/>
          <w:sz w:val="22"/>
          <w:szCs w:val="22"/>
          <w:lang w:val="ka-GE"/>
        </w:rPr>
        <w:t>გახმაურება</w:t>
      </w:r>
      <w:r w:rsidRPr="00C8072C">
        <w:rPr>
          <w:rFonts w:ascii="Sylfaen" w:hAnsi="Sylfaen"/>
          <w:color w:val="auto"/>
          <w:sz w:val="22"/>
          <w:szCs w:val="22"/>
          <w:lang w:val="ka-GE"/>
        </w:rPr>
        <w:t xml:space="preserve">.  </w:t>
      </w:r>
    </w:p>
    <w:p w14:paraId="5B7A00D7" w14:textId="61E5A5D5" w:rsidR="009A325B" w:rsidRDefault="009A325B" w:rsidP="009A325B">
      <w:pPr>
        <w:tabs>
          <w:tab w:val="left" w:pos="450"/>
        </w:tabs>
        <w:spacing w:after="0" w:line="240" w:lineRule="auto"/>
        <w:ind w:left="0"/>
        <w:jc w:val="both"/>
        <w:rPr>
          <w:rFonts w:ascii="Sylfaen" w:hAnsi="Sylfaen"/>
          <w:color w:val="auto"/>
          <w:sz w:val="22"/>
          <w:szCs w:val="22"/>
          <w:lang w:val="ka-GE"/>
        </w:rPr>
      </w:pPr>
    </w:p>
    <w:p w14:paraId="4217CC52" w14:textId="77777777" w:rsidR="002D069C" w:rsidRPr="00C8072C" w:rsidRDefault="002D069C" w:rsidP="009A325B">
      <w:pPr>
        <w:tabs>
          <w:tab w:val="left" w:pos="450"/>
        </w:tabs>
        <w:spacing w:after="0" w:line="240" w:lineRule="auto"/>
        <w:ind w:left="0"/>
        <w:jc w:val="both"/>
        <w:rPr>
          <w:rFonts w:ascii="Sylfaen" w:hAnsi="Sylfaen"/>
          <w:color w:val="auto"/>
          <w:sz w:val="22"/>
          <w:szCs w:val="22"/>
          <w:lang w:val="ka-GE"/>
        </w:rPr>
      </w:pPr>
    </w:p>
    <w:p w14:paraId="28C7EC68" w14:textId="43DF7D88" w:rsidR="00065F57" w:rsidRPr="00C8072C" w:rsidRDefault="00065F57" w:rsidP="00065F57">
      <w:pPr>
        <w:pStyle w:val="ListParagraph"/>
        <w:numPr>
          <w:ilvl w:val="0"/>
          <w:numId w:val="23"/>
        </w:numPr>
        <w:tabs>
          <w:tab w:val="left" w:pos="630"/>
        </w:tabs>
        <w:spacing w:before="270" w:after="0" w:line="285" w:lineRule="atLeast"/>
        <w:jc w:val="center"/>
        <w:rPr>
          <w:rFonts w:ascii="Sylfaen" w:hAnsi="Sylfaen" w:cs="Sylfaen"/>
          <w:b/>
          <w:color w:val="auto"/>
          <w:sz w:val="22"/>
          <w:szCs w:val="22"/>
          <w:lang w:val="ka-GE"/>
        </w:rPr>
      </w:pPr>
      <w:r w:rsidRPr="00C8072C">
        <w:rPr>
          <w:rFonts w:ascii="Sylfaen" w:hAnsi="Sylfaen" w:cs="Sylfaen"/>
          <w:b/>
          <w:color w:val="auto"/>
          <w:sz w:val="22"/>
          <w:szCs w:val="22"/>
          <w:lang w:val="ka-GE"/>
        </w:rPr>
        <w:t>ფორს-მაჟორი</w:t>
      </w:r>
    </w:p>
    <w:p w14:paraId="18C52853" w14:textId="77777777" w:rsidR="00065F57" w:rsidRPr="00C8072C" w:rsidRDefault="00065F57" w:rsidP="00065F57">
      <w:pPr>
        <w:pStyle w:val="Default"/>
        <w:jc w:val="both"/>
        <w:rPr>
          <w:rFonts w:asciiTheme="minorHAnsi" w:hAnsiTheme="minorHAnsi"/>
          <w:lang w:val="ka-GE"/>
        </w:rPr>
      </w:pPr>
    </w:p>
    <w:p w14:paraId="5EA8CA1F" w14:textId="18E9265B" w:rsidR="00065F57" w:rsidRPr="00C8072C"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 </w:t>
      </w:r>
    </w:p>
    <w:p w14:paraId="330A84C9" w14:textId="73F83406" w:rsidR="00065F57" w:rsidRPr="00C8072C"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თუ ერთ-ერთი მხარე დაუძლეველი ძალის გამო ვერ ასრულებს ნაკისრ ვალდებულებებს, იგი ვალდებულია დაუყოვნებლივ წერილობითი ფორმით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w:t>
      </w:r>
    </w:p>
    <w:p w14:paraId="2B6C9B52" w14:textId="649C24E9" w:rsidR="00065F57" w:rsidRPr="00C8072C"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მხარეთა პასუხისმგებლობა და ვალდებულებები განახლდება დაუძლეველი ძალის მოქმედების დასრულებისთანავე. </w:t>
      </w:r>
    </w:p>
    <w:p w14:paraId="2E2C611C" w14:textId="77777777" w:rsidR="00847D18" w:rsidRPr="00C8072C" w:rsidRDefault="00847D18" w:rsidP="009A325B">
      <w:pPr>
        <w:tabs>
          <w:tab w:val="left" w:pos="450"/>
        </w:tabs>
        <w:spacing w:after="0" w:line="240" w:lineRule="auto"/>
        <w:ind w:left="0"/>
        <w:jc w:val="both"/>
        <w:rPr>
          <w:rFonts w:ascii="Sylfaen" w:hAnsi="Sylfaen"/>
          <w:color w:val="auto"/>
          <w:sz w:val="22"/>
          <w:szCs w:val="22"/>
          <w:lang w:val="ka-GE"/>
        </w:rPr>
      </w:pPr>
    </w:p>
    <w:p w14:paraId="3D51C908" w14:textId="39E95DEF" w:rsidR="006350D7" w:rsidRPr="00C8072C" w:rsidRDefault="006350D7" w:rsidP="007533BA">
      <w:pPr>
        <w:pStyle w:val="ListParagraph"/>
        <w:numPr>
          <w:ilvl w:val="0"/>
          <w:numId w:val="23"/>
        </w:numPr>
        <w:tabs>
          <w:tab w:val="left" w:pos="630"/>
        </w:tabs>
        <w:spacing w:before="270" w:after="0" w:line="285" w:lineRule="atLeast"/>
        <w:jc w:val="center"/>
        <w:rPr>
          <w:rFonts w:ascii="Sylfaen" w:hAnsi="Sylfaen" w:cs="Sylfaen"/>
          <w:b/>
          <w:color w:val="auto"/>
          <w:sz w:val="22"/>
          <w:szCs w:val="22"/>
          <w:lang w:val="ka-GE"/>
        </w:rPr>
      </w:pPr>
      <w:r w:rsidRPr="00C8072C">
        <w:rPr>
          <w:rFonts w:ascii="Sylfaen" w:hAnsi="Sylfaen" w:cs="Sylfaen"/>
          <w:b/>
          <w:color w:val="auto"/>
          <w:sz w:val="22"/>
          <w:szCs w:val="22"/>
          <w:lang w:val="ka-GE"/>
        </w:rPr>
        <w:t>დავები</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და</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მათი</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გადაწყვეტის</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წესი</w:t>
      </w:r>
    </w:p>
    <w:p w14:paraId="0599FE91" w14:textId="77777777" w:rsidR="006350D7" w:rsidRPr="00C8072C" w:rsidRDefault="006350D7" w:rsidP="007533BA">
      <w:pPr>
        <w:spacing w:after="0" w:line="240" w:lineRule="auto"/>
        <w:ind w:left="0"/>
        <w:jc w:val="both"/>
        <w:rPr>
          <w:rFonts w:ascii="Sylfaen" w:hAnsi="Sylfaen" w:cs="Sylfaen"/>
          <w:color w:val="auto"/>
          <w:sz w:val="22"/>
          <w:szCs w:val="22"/>
          <w:lang w:val="ka-GE"/>
        </w:rPr>
      </w:pPr>
    </w:p>
    <w:p w14:paraId="7FC7BF2A" w14:textId="05F72021" w:rsidR="006350D7" w:rsidRPr="00C8072C" w:rsidRDefault="006350D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C8072C">
        <w:rPr>
          <w:rFonts w:ascii="Sylfaen" w:hAnsi="Sylfaen" w:cs="Sylfaen"/>
          <w:color w:val="auto"/>
          <w:sz w:val="22"/>
          <w:szCs w:val="22"/>
          <w:lang w:val="ka-GE"/>
        </w:rPr>
        <w:t>შესაბამისად</w:t>
      </w:r>
      <w:r w:rsidRPr="00C8072C">
        <w:rPr>
          <w:rFonts w:ascii="Sylfaen" w:hAnsi="Sylfaen"/>
          <w:color w:val="auto"/>
          <w:sz w:val="22"/>
          <w:szCs w:val="22"/>
          <w:lang w:val="ka-GE"/>
        </w:rPr>
        <w:t>.</w:t>
      </w:r>
    </w:p>
    <w:p w14:paraId="78757634" w14:textId="4BD4512F" w:rsidR="00065F57" w:rsidRPr="00C8072C" w:rsidRDefault="00065F57" w:rsidP="00065F57">
      <w:pPr>
        <w:pStyle w:val="ListParagraph"/>
        <w:tabs>
          <w:tab w:val="left" w:pos="630"/>
        </w:tabs>
        <w:spacing w:before="270" w:after="0" w:line="285" w:lineRule="atLeast"/>
        <w:rPr>
          <w:rFonts w:ascii="Sylfaen" w:hAnsi="Sylfaen" w:cs="Sylfaen"/>
          <w:b/>
          <w:color w:val="auto"/>
          <w:sz w:val="22"/>
          <w:szCs w:val="22"/>
          <w:lang w:val="ka-GE"/>
        </w:rPr>
      </w:pPr>
    </w:p>
    <w:p w14:paraId="6674392F" w14:textId="318C62F6" w:rsidR="00065F57" w:rsidRPr="00C8072C" w:rsidRDefault="00065F57" w:rsidP="00065F57">
      <w:pPr>
        <w:pStyle w:val="ListParagraph"/>
        <w:numPr>
          <w:ilvl w:val="0"/>
          <w:numId w:val="23"/>
        </w:numPr>
        <w:tabs>
          <w:tab w:val="left" w:pos="630"/>
        </w:tabs>
        <w:spacing w:before="270" w:after="0" w:line="285" w:lineRule="atLeast"/>
        <w:jc w:val="center"/>
        <w:rPr>
          <w:rFonts w:ascii="Sylfaen" w:hAnsi="Sylfaen" w:cs="Sylfaen"/>
          <w:b/>
          <w:color w:val="auto"/>
          <w:sz w:val="22"/>
          <w:szCs w:val="22"/>
          <w:lang w:val="ka-GE"/>
        </w:rPr>
      </w:pPr>
      <w:r w:rsidRPr="00C8072C">
        <w:rPr>
          <w:rFonts w:ascii="Sylfaen" w:hAnsi="Sylfaen" w:cs="Sylfaen"/>
          <w:b/>
          <w:color w:val="auto"/>
          <w:sz w:val="22"/>
          <w:szCs w:val="22"/>
          <w:lang w:val="ka-GE"/>
        </w:rPr>
        <w:lastRenderedPageBreak/>
        <w:t>სხვა პირობები</w:t>
      </w:r>
    </w:p>
    <w:p w14:paraId="13C2B27E" w14:textId="77777777" w:rsidR="00065F57" w:rsidRPr="00C8072C" w:rsidRDefault="00065F57" w:rsidP="00065F57">
      <w:pPr>
        <w:pStyle w:val="Default"/>
        <w:jc w:val="both"/>
        <w:rPr>
          <w:rFonts w:asciiTheme="minorHAnsi" w:hAnsiTheme="minorHAnsi"/>
          <w:lang w:val="ka-GE"/>
        </w:rPr>
      </w:pPr>
    </w:p>
    <w:p w14:paraId="2F464D43" w14:textId="3DF7ED16" w:rsidR="00065F57" w:rsidRPr="00C8072C"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4EDDCFAD" w14:textId="32F14876" w:rsidR="00065F57" w:rsidRPr="00C8072C"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5B9E03F3" w14:textId="3B6974FB" w:rsidR="00065F57" w:rsidRPr="00C8072C" w:rsidRDefault="00065F57" w:rsidP="00065F57">
      <w:pPr>
        <w:pStyle w:val="ListParagraph"/>
        <w:numPr>
          <w:ilvl w:val="1"/>
          <w:numId w:val="23"/>
        </w:numPr>
        <w:tabs>
          <w:tab w:val="left" w:pos="450"/>
        </w:tabs>
        <w:spacing w:after="0" w:line="240" w:lineRule="auto"/>
        <w:ind w:left="0" w:firstLine="0"/>
        <w:jc w:val="both"/>
        <w:rPr>
          <w:rFonts w:ascii="Sylfaen" w:hAnsi="Sylfaen"/>
          <w:color w:val="auto"/>
          <w:sz w:val="22"/>
          <w:szCs w:val="22"/>
          <w:lang w:val="ka-GE"/>
        </w:rPr>
      </w:pPr>
      <w:r w:rsidRPr="00C8072C">
        <w:rPr>
          <w:rFonts w:ascii="Sylfaen" w:hAnsi="Sylfaen"/>
          <w:color w:val="auto"/>
          <w:sz w:val="22"/>
          <w:szCs w:val="22"/>
          <w:lang w:val="ka-GE"/>
        </w:rPr>
        <w:t xml:space="preserve">ხელშეკრულება შედგენილია ქართულ ენაზე, ___ ეგზემპლარად, რომელთაგან თითოეულს აქვს თანაბარი იურიდიული ძალა და ინახება ხელმომწერ მხარეებთან. </w:t>
      </w:r>
    </w:p>
    <w:p w14:paraId="2B3B4999" w14:textId="264A9E00" w:rsidR="00065F57" w:rsidRPr="00C8072C" w:rsidRDefault="00065F57" w:rsidP="00065F57">
      <w:pPr>
        <w:pStyle w:val="ListParagraph"/>
        <w:tabs>
          <w:tab w:val="left" w:pos="450"/>
        </w:tabs>
        <w:spacing w:after="0" w:line="240" w:lineRule="auto"/>
        <w:ind w:left="405"/>
        <w:jc w:val="both"/>
        <w:rPr>
          <w:rFonts w:ascii="Sylfaen" w:hAnsi="Sylfaen"/>
          <w:color w:val="auto"/>
          <w:sz w:val="22"/>
          <w:szCs w:val="22"/>
          <w:lang w:val="ka-GE"/>
        </w:rPr>
      </w:pPr>
    </w:p>
    <w:p w14:paraId="179C3EF1" w14:textId="26B6C9AC" w:rsidR="00065F57" w:rsidRDefault="00065F57" w:rsidP="00065F57">
      <w:pPr>
        <w:pStyle w:val="ListParagraph"/>
        <w:tabs>
          <w:tab w:val="left" w:pos="450"/>
        </w:tabs>
        <w:spacing w:after="0" w:line="240" w:lineRule="auto"/>
        <w:ind w:left="405"/>
        <w:jc w:val="both"/>
        <w:rPr>
          <w:rFonts w:ascii="Sylfaen" w:hAnsi="Sylfaen"/>
          <w:color w:val="auto"/>
          <w:sz w:val="22"/>
          <w:szCs w:val="22"/>
          <w:lang w:val="ka-GE"/>
        </w:rPr>
      </w:pPr>
    </w:p>
    <w:p w14:paraId="4D639570" w14:textId="77777777" w:rsidR="002D069C" w:rsidRPr="00C8072C" w:rsidRDefault="002D069C" w:rsidP="00065F57">
      <w:pPr>
        <w:pStyle w:val="ListParagraph"/>
        <w:tabs>
          <w:tab w:val="left" w:pos="450"/>
        </w:tabs>
        <w:spacing w:after="0" w:line="240" w:lineRule="auto"/>
        <w:ind w:left="405"/>
        <w:jc w:val="both"/>
        <w:rPr>
          <w:rFonts w:ascii="Sylfaen" w:hAnsi="Sylfaen"/>
          <w:color w:val="auto"/>
          <w:sz w:val="22"/>
          <w:szCs w:val="22"/>
          <w:lang w:val="ka-GE"/>
        </w:rPr>
      </w:pPr>
    </w:p>
    <w:p w14:paraId="488E3588" w14:textId="3BE10AAC" w:rsidR="006350D7" w:rsidRPr="00C8072C" w:rsidRDefault="006350D7" w:rsidP="007533BA">
      <w:pPr>
        <w:pStyle w:val="ListParagraph"/>
        <w:numPr>
          <w:ilvl w:val="0"/>
          <w:numId w:val="23"/>
        </w:numPr>
        <w:tabs>
          <w:tab w:val="left" w:pos="630"/>
        </w:tabs>
        <w:spacing w:before="270" w:after="0" w:line="285" w:lineRule="atLeast"/>
        <w:jc w:val="center"/>
        <w:rPr>
          <w:rFonts w:ascii="Sylfaen" w:hAnsi="Sylfaen" w:cs="Sylfaen"/>
          <w:b/>
          <w:color w:val="auto"/>
          <w:sz w:val="22"/>
          <w:szCs w:val="22"/>
          <w:lang w:val="ka-GE"/>
        </w:rPr>
      </w:pPr>
      <w:r w:rsidRPr="00C8072C">
        <w:rPr>
          <w:rFonts w:ascii="Sylfaen" w:hAnsi="Sylfaen" w:cs="Sylfaen"/>
          <w:b/>
          <w:color w:val="auto"/>
          <w:sz w:val="22"/>
          <w:szCs w:val="22"/>
          <w:lang w:val="ka-GE"/>
        </w:rPr>
        <w:t>ხელშეკრულების</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მოქმედების</w:t>
      </w:r>
      <w:r w:rsidRPr="00C8072C">
        <w:rPr>
          <w:rFonts w:ascii="Sylfaen" w:hAnsi="Sylfaen"/>
          <w:b/>
          <w:color w:val="auto"/>
          <w:sz w:val="22"/>
          <w:szCs w:val="22"/>
          <w:lang w:val="ka-GE"/>
        </w:rPr>
        <w:t xml:space="preserve"> </w:t>
      </w:r>
      <w:r w:rsidRPr="00C8072C">
        <w:rPr>
          <w:rFonts w:ascii="Sylfaen" w:hAnsi="Sylfaen" w:cs="Sylfaen"/>
          <w:b/>
          <w:color w:val="auto"/>
          <w:sz w:val="22"/>
          <w:szCs w:val="22"/>
          <w:lang w:val="ka-GE"/>
        </w:rPr>
        <w:t>ვადა</w:t>
      </w:r>
    </w:p>
    <w:p w14:paraId="12A8901B" w14:textId="77777777" w:rsidR="006350D7" w:rsidRPr="00C8072C" w:rsidRDefault="006350D7" w:rsidP="006350D7">
      <w:pPr>
        <w:spacing w:after="0" w:line="240" w:lineRule="auto"/>
        <w:ind w:left="0" w:firstLine="720"/>
        <w:jc w:val="both"/>
        <w:rPr>
          <w:rFonts w:ascii="Sylfaen" w:hAnsi="Sylfaen" w:cs="Sylfaen"/>
          <w:b/>
          <w:color w:val="auto"/>
          <w:sz w:val="22"/>
          <w:szCs w:val="22"/>
          <w:lang w:val="ka-GE"/>
        </w:rPr>
      </w:pPr>
    </w:p>
    <w:p w14:paraId="67AD0C49" w14:textId="372AED69" w:rsidR="006350D7" w:rsidRPr="00C8072C" w:rsidRDefault="006350D7" w:rsidP="006350D7">
      <w:pPr>
        <w:spacing w:after="0" w:line="240" w:lineRule="auto"/>
        <w:ind w:left="0" w:firstLine="720"/>
        <w:jc w:val="both"/>
        <w:rPr>
          <w:rFonts w:ascii="Sylfaen" w:hAnsi="Sylfaen" w:cs="Sylfaen"/>
          <w:color w:val="auto"/>
          <w:sz w:val="22"/>
          <w:szCs w:val="22"/>
          <w:lang w:val="ka-GE"/>
        </w:rPr>
      </w:pPr>
      <w:r w:rsidRPr="00C8072C">
        <w:rPr>
          <w:rFonts w:ascii="Sylfaen" w:hAnsi="Sylfaen" w:cs="Sylfaen"/>
          <w:color w:val="auto"/>
          <w:sz w:val="22"/>
          <w:szCs w:val="22"/>
          <w:lang w:val="ka-GE"/>
        </w:rPr>
        <w:t>ხელშეკრულება</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ძალაში</w:t>
      </w:r>
      <w:r w:rsidRPr="00C8072C">
        <w:rPr>
          <w:rFonts w:ascii="Sylfaen" w:hAnsi="Sylfaen"/>
          <w:color w:val="auto"/>
          <w:sz w:val="22"/>
          <w:szCs w:val="22"/>
          <w:lang w:val="ka-GE"/>
        </w:rPr>
        <w:t xml:space="preserve"> </w:t>
      </w:r>
      <w:r w:rsidRPr="00C8072C">
        <w:rPr>
          <w:rFonts w:ascii="Sylfaen" w:hAnsi="Sylfaen" w:cs="Sylfaen"/>
          <w:color w:val="auto"/>
          <w:sz w:val="22"/>
          <w:szCs w:val="22"/>
          <w:lang w:val="ka-GE"/>
        </w:rPr>
        <w:t xml:space="preserve">შედის მისი </w:t>
      </w:r>
      <w:r w:rsidRPr="00563563">
        <w:rPr>
          <w:rFonts w:ascii="Sylfaen" w:hAnsi="Sylfaen" w:cs="Sylfaen"/>
          <w:color w:val="auto"/>
          <w:sz w:val="22"/>
          <w:szCs w:val="22"/>
          <w:highlight w:val="yellow"/>
          <w:lang w:val="ka-GE"/>
        </w:rPr>
        <w:t>ხელმოწერის დღიდან</w:t>
      </w:r>
      <w:r w:rsidR="00065F57" w:rsidRPr="00563563">
        <w:rPr>
          <w:rFonts w:ascii="Sylfaen" w:hAnsi="Sylfaen" w:cs="Sylfaen"/>
          <w:color w:val="auto"/>
          <w:sz w:val="22"/>
          <w:szCs w:val="22"/>
          <w:highlight w:val="yellow"/>
          <w:lang w:val="ka-GE"/>
        </w:rPr>
        <w:t>/</w:t>
      </w:r>
      <w:r w:rsidR="00504ED1" w:rsidRPr="00563563">
        <w:rPr>
          <w:rFonts w:ascii="Sylfaen" w:hAnsi="Sylfaen" w:cs="Sylfaen"/>
          <w:color w:val="auto"/>
          <w:sz w:val="22"/>
          <w:szCs w:val="22"/>
          <w:highlight w:val="yellow"/>
          <w:lang w:val="ka-GE"/>
        </w:rPr>
        <w:t xml:space="preserve"> </w:t>
      </w:r>
      <w:r w:rsidR="00065F57" w:rsidRPr="00563563">
        <w:rPr>
          <w:rFonts w:ascii="Sylfaen" w:hAnsi="Sylfaen" w:cs="Sylfaen"/>
          <w:color w:val="auto"/>
          <w:sz w:val="22"/>
          <w:szCs w:val="22"/>
          <w:highlight w:val="yellow"/>
          <w:lang w:val="ka-GE"/>
        </w:rPr>
        <w:t>2019 წლის 01 იანვრიდან</w:t>
      </w:r>
      <w:r w:rsidR="00D02FB3" w:rsidRPr="00563563">
        <w:rPr>
          <w:rFonts w:ascii="Sylfaen" w:hAnsi="Sylfaen" w:cs="Sylfaen"/>
          <w:color w:val="auto"/>
          <w:sz w:val="22"/>
          <w:szCs w:val="22"/>
          <w:highlight w:val="yellow"/>
          <w:lang w:val="ka-GE"/>
        </w:rPr>
        <w:t xml:space="preserve"> და</w:t>
      </w:r>
      <w:r w:rsidR="00065F57" w:rsidRPr="00563563">
        <w:rPr>
          <w:rFonts w:ascii="Sylfaen" w:hAnsi="Sylfaen" w:cs="Sylfaen"/>
          <w:color w:val="auto"/>
          <w:sz w:val="22"/>
          <w:szCs w:val="22"/>
          <w:highlight w:val="yellow"/>
          <w:lang w:val="ka-GE"/>
        </w:rPr>
        <w:t xml:space="preserve"> </w:t>
      </w:r>
      <w:r w:rsidRPr="00563563">
        <w:rPr>
          <w:rFonts w:ascii="Sylfaen" w:hAnsi="Sylfaen" w:cs="Sylfaen"/>
          <w:color w:val="auto"/>
          <w:sz w:val="22"/>
          <w:szCs w:val="22"/>
          <w:highlight w:val="yellow"/>
          <w:lang w:val="ka-GE"/>
        </w:rPr>
        <w:t xml:space="preserve">მოქმედებს </w:t>
      </w:r>
      <w:r w:rsidR="009A325B" w:rsidRPr="00563563">
        <w:rPr>
          <w:rFonts w:ascii="Sylfaen" w:hAnsi="Sylfaen" w:cs="Sylfaen"/>
          <w:color w:val="auto"/>
          <w:sz w:val="22"/>
          <w:szCs w:val="22"/>
          <w:highlight w:val="yellow"/>
          <w:lang w:val="ka-GE"/>
        </w:rPr>
        <w:t>2020</w:t>
      </w:r>
      <w:r w:rsidRPr="00563563">
        <w:rPr>
          <w:rFonts w:ascii="Sylfaen" w:hAnsi="Sylfaen" w:cs="Sylfaen"/>
          <w:color w:val="auto"/>
          <w:sz w:val="22"/>
          <w:szCs w:val="22"/>
          <w:highlight w:val="yellow"/>
          <w:lang w:val="ka-GE"/>
        </w:rPr>
        <w:t xml:space="preserve"> წლის </w:t>
      </w:r>
      <w:r w:rsidR="00065F57" w:rsidRPr="00563563">
        <w:rPr>
          <w:rFonts w:ascii="Sylfaen" w:hAnsi="Sylfaen" w:cs="Sylfaen"/>
          <w:color w:val="auto"/>
          <w:sz w:val="22"/>
          <w:szCs w:val="22"/>
          <w:highlight w:val="yellow"/>
          <w:lang w:val="ka-GE"/>
        </w:rPr>
        <w:t>01 მარტამდე</w:t>
      </w:r>
      <w:r w:rsidRPr="00563563">
        <w:rPr>
          <w:rFonts w:ascii="Sylfaen" w:hAnsi="Sylfaen" w:cs="Sylfaen"/>
          <w:color w:val="auto"/>
          <w:sz w:val="22"/>
          <w:szCs w:val="22"/>
          <w:highlight w:val="yellow"/>
          <w:lang w:val="ka-GE"/>
        </w:rPr>
        <w:t>.</w:t>
      </w:r>
      <w:r w:rsidRPr="00C8072C">
        <w:rPr>
          <w:rFonts w:ascii="Sylfaen" w:hAnsi="Sylfaen" w:cs="Sylfaen"/>
          <w:color w:val="auto"/>
          <w:sz w:val="22"/>
          <w:szCs w:val="22"/>
          <w:lang w:val="ka-GE"/>
        </w:rPr>
        <w:t xml:space="preserve"> </w:t>
      </w:r>
    </w:p>
    <w:p w14:paraId="629883F2" w14:textId="370F3C8F" w:rsidR="00065F57" w:rsidRPr="00C8072C" w:rsidRDefault="00065F57" w:rsidP="006350D7">
      <w:pPr>
        <w:spacing w:after="0" w:line="240" w:lineRule="auto"/>
        <w:ind w:left="0" w:firstLine="720"/>
        <w:jc w:val="both"/>
        <w:rPr>
          <w:rFonts w:ascii="Sylfaen" w:hAnsi="Sylfaen" w:cs="Sylfaen"/>
          <w:color w:val="auto"/>
          <w:sz w:val="22"/>
          <w:szCs w:val="22"/>
          <w:lang w:val="ka-GE"/>
        </w:rPr>
      </w:pPr>
    </w:p>
    <w:p w14:paraId="5E931044" w14:textId="77777777" w:rsidR="00065F57" w:rsidRPr="00C8072C" w:rsidRDefault="00065F57" w:rsidP="006350D7">
      <w:pPr>
        <w:spacing w:after="0" w:line="240" w:lineRule="auto"/>
        <w:ind w:left="0" w:firstLine="720"/>
        <w:jc w:val="both"/>
        <w:rPr>
          <w:rFonts w:ascii="Sylfaen" w:hAnsi="Sylfaen" w:cs="Sylfaen"/>
          <w:color w:val="auto"/>
          <w:sz w:val="22"/>
          <w:szCs w:val="22"/>
          <w:lang w:val="ka-GE"/>
        </w:rPr>
      </w:pPr>
    </w:p>
    <w:p w14:paraId="74BD3A5D" w14:textId="77777777" w:rsidR="006350D7" w:rsidRPr="00C8072C" w:rsidRDefault="006350D7" w:rsidP="006350D7">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C8072C" w14:paraId="2B80A9CA" w14:textId="77777777" w:rsidTr="00EE3866">
        <w:trPr>
          <w:trHeight w:val="180"/>
        </w:trPr>
        <w:tc>
          <w:tcPr>
            <w:tcW w:w="4680" w:type="dxa"/>
          </w:tcPr>
          <w:p w14:paraId="1A74E691" w14:textId="77777777" w:rsidR="006350D7" w:rsidRPr="00C8072C"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C8072C">
              <w:rPr>
                <w:rFonts w:ascii="Sylfaen" w:hAnsi="Sylfaen" w:cs="Sylfaen"/>
                <w:b/>
                <w:color w:val="auto"/>
                <w:sz w:val="22"/>
                <w:szCs w:val="22"/>
                <w:lang w:val="ka-GE"/>
              </w:rPr>
              <w:t>შემსყიდველი:</w:t>
            </w:r>
            <w:r w:rsidRPr="00C8072C">
              <w:rPr>
                <w:rFonts w:ascii="Sylfaen" w:hAnsi="Sylfaen" w:cs="Sylfaen"/>
                <w:b/>
                <w:color w:val="auto"/>
                <w:sz w:val="22"/>
                <w:szCs w:val="22"/>
                <w:lang w:val="ka-GE"/>
              </w:rPr>
              <w:tab/>
              <w:t xml:space="preserve">       </w:t>
            </w:r>
          </w:p>
          <w:p w14:paraId="1C1B3FDD" w14:textId="77777777" w:rsidR="006350D7" w:rsidRPr="00C8072C" w:rsidRDefault="006350D7" w:rsidP="009A325B">
            <w:pPr>
              <w:spacing w:after="0" w:line="240" w:lineRule="auto"/>
              <w:ind w:left="0"/>
              <w:rPr>
                <w:rFonts w:ascii="Sylfaen" w:hAnsi="Sylfaen"/>
                <w:b/>
                <w:color w:val="auto"/>
                <w:sz w:val="22"/>
                <w:szCs w:val="22"/>
                <w:lang w:val="ka-GE"/>
              </w:rPr>
            </w:pPr>
          </w:p>
        </w:tc>
        <w:tc>
          <w:tcPr>
            <w:tcW w:w="1602" w:type="dxa"/>
          </w:tcPr>
          <w:p w14:paraId="5C6DC3BF" w14:textId="77777777" w:rsidR="006350D7" w:rsidRPr="00C8072C"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79FB54A5" w14:textId="77777777" w:rsidR="006350D7" w:rsidRPr="00C8072C"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C8072C">
              <w:rPr>
                <w:rFonts w:ascii="Sylfaen" w:hAnsi="Sylfaen" w:cs="Sylfaen"/>
                <w:b/>
                <w:color w:val="auto"/>
                <w:sz w:val="22"/>
                <w:szCs w:val="22"/>
                <w:lang w:val="ka-GE"/>
              </w:rPr>
              <w:t>მიმწოდებელი</w:t>
            </w:r>
            <w:r w:rsidRPr="00C8072C">
              <w:rPr>
                <w:rFonts w:ascii="Sylfaen" w:hAnsi="Sylfaen"/>
                <w:b/>
                <w:color w:val="auto"/>
                <w:sz w:val="22"/>
                <w:szCs w:val="22"/>
                <w:lang w:val="ka-GE"/>
              </w:rPr>
              <w:t>:</w:t>
            </w:r>
          </w:p>
          <w:p w14:paraId="0C2CBDF9" w14:textId="77777777" w:rsidR="006350D7" w:rsidRPr="00C8072C"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C8072C" w14:paraId="50F26853" w14:textId="77777777" w:rsidTr="00EE3866">
        <w:tc>
          <w:tcPr>
            <w:tcW w:w="4680" w:type="dxa"/>
          </w:tcPr>
          <w:p w14:paraId="01FE63EF" w14:textId="77777777" w:rsidR="006350D7" w:rsidRPr="00C8072C"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14:paraId="174C681F" w14:textId="77777777" w:rsidR="006350D7" w:rsidRPr="00C8072C"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69432BC1" w14:textId="77777777" w:rsidR="006350D7" w:rsidRPr="00C8072C" w:rsidRDefault="006350D7" w:rsidP="0069561B">
            <w:pPr>
              <w:tabs>
                <w:tab w:val="left" w:pos="0"/>
              </w:tabs>
              <w:spacing w:after="0" w:line="240" w:lineRule="auto"/>
              <w:ind w:left="0" w:right="50"/>
              <w:jc w:val="both"/>
              <w:outlineLvl w:val="0"/>
              <w:rPr>
                <w:rFonts w:ascii="Sylfaen" w:hAnsi="Sylfaen"/>
                <w:color w:val="auto"/>
                <w:sz w:val="22"/>
                <w:szCs w:val="22"/>
                <w:lang w:val="ka-GE"/>
              </w:rPr>
            </w:pPr>
          </w:p>
        </w:tc>
      </w:tr>
    </w:tbl>
    <w:p w14:paraId="360707AC" w14:textId="77777777" w:rsidR="00647F0A" w:rsidRPr="00C8072C" w:rsidRDefault="00647F0A" w:rsidP="007533BA">
      <w:pPr>
        <w:spacing w:after="0" w:line="240" w:lineRule="auto"/>
        <w:ind w:left="0"/>
        <w:jc w:val="right"/>
        <w:rPr>
          <w:rFonts w:ascii="Sylfaen" w:hAnsi="Sylfaen" w:cs="Sylfaen"/>
          <w:color w:val="auto"/>
          <w:sz w:val="22"/>
          <w:szCs w:val="22"/>
          <w:lang w:val="ka-GE"/>
        </w:rPr>
      </w:pPr>
    </w:p>
    <w:p w14:paraId="1EC8618A" w14:textId="5BB125E1" w:rsidR="006350D7" w:rsidRPr="00563563" w:rsidRDefault="009A325B" w:rsidP="007533BA">
      <w:pPr>
        <w:spacing w:after="0" w:line="240" w:lineRule="auto"/>
        <w:ind w:left="0"/>
        <w:jc w:val="right"/>
        <w:rPr>
          <w:rFonts w:ascii="Sylfaen" w:hAnsi="Sylfaen" w:cs="Sylfaen"/>
          <w:color w:val="auto"/>
          <w:sz w:val="22"/>
          <w:szCs w:val="22"/>
          <w:highlight w:val="yellow"/>
          <w:lang w:val="ka-GE"/>
        </w:rPr>
      </w:pPr>
      <w:r w:rsidRPr="00563563">
        <w:rPr>
          <w:rFonts w:ascii="Sylfaen" w:hAnsi="Sylfaen" w:cs="Sylfaen"/>
          <w:color w:val="auto"/>
          <w:sz w:val="22"/>
          <w:szCs w:val="22"/>
          <w:highlight w:val="yellow"/>
          <w:lang w:val="ka-GE"/>
        </w:rPr>
        <w:t>დანართი N1</w:t>
      </w:r>
    </w:p>
    <w:p w14:paraId="5CC6B91A" w14:textId="4EB80FC8" w:rsidR="009A325B" w:rsidRPr="00563563" w:rsidRDefault="009A325B" w:rsidP="007533BA">
      <w:pPr>
        <w:spacing w:after="0" w:line="240" w:lineRule="auto"/>
        <w:ind w:left="0"/>
        <w:jc w:val="right"/>
        <w:rPr>
          <w:rFonts w:ascii="Sylfaen" w:hAnsi="Sylfaen" w:cs="Sylfaen"/>
          <w:color w:val="auto"/>
          <w:sz w:val="22"/>
          <w:szCs w:val="22"/>
          <w:highlight w:val="yellow"/>
          <w:lang w:val="ka-GE"/>
        </w:rPr>
      </w:pPr>
    </w:p>
    <w:p w14:paraId="064256BC" w14:textId="0452AAD6" w:rsidR="009A325B" w:rsidRPr="00C8072C" w:rsidRDefault="009A325B" w:rsidP="007533BA">
      <w:pPr>
        <w:spacing w:after="0" w:line="240" w:lineRule="auto"/>
        <w:ind w:left="0"/>
        <w:jc w:val="right"/>
        <w:rPr>
          <w:rFonts w:ascii="Sylfaen" w:hAnsi="Sylfaen" w:cs="Sylfaen"/>
          <w:color w:val="auto"/>
          <w:sz w:val="22"/>
          <w:szCs w:val="22"/>
          <w:lang w:val="ka-GE"/>
        </w:rPr>
      </w:pPr>
      <w:r w:rsidRPr="00563563">
        <w:rPr>
          <w:rFonts w:ascii="Sylfaen" w:hAnsi="Sylfaen" w:cs="Sylfaen"/>
          <w:color w:val="auto"/>
          <w:sz w:val="22"/>
          <w:szCs w:val="22"/>
          <w:highlight w:val="yellow"/>
          <w:lang w:val="ka-GE"/>
        </w:rPr>
        <w:t>დანართი N2</w:t>
      </w:r>
    </w:p>
    <w:p w14:paraId="72708A23" w14:textId="62705BF8" w:rsidR="009A325B" w:rsidRPr="00C8072C" w:rsidRDefault="009A325B" w:rsidP="007533BA">
      <w:pPr>
        <w:spacing w:after="0" w:line="240" w:lineRule="auto"/>
        <w:ind w:left="0"/>
        <w:jc w:val="right"/>
        <w:rPr>
          <w:rFonts w:ascii="Sylfaen" w:hAnsi="Sylfaen" w:cs="Sylfaen"/>
          <w:color w:val="auto"/>
          <w:sz w:val="22"/>
          <w:szCs w:val="22"/>
          <w:lang w:val="ka-GE"/>
        </w:rPr>
      </w:pPr>
    </w:p>
    <w:p w14:paraId="63E5CC35" w14:textId="01D7E7D9" w:rsidR="009A325B" w:rsidRPr="00C8072C" w:rsidRDefault="009A325B" w:rsidP="007533BA">
      <w:pPr>
        <w:spacing w:after="0" w:line="240" w:lineRule="auto"/>
        <w:ind w:left="0"/>
        <w:jc w:val="right"/>
        <w:rPr>
          <w:rFonts w:ascii="Sylfaen" w:hAnsi="Sylfaen" w:cs="Sylfaen"/>
          <w:color w:val="auto"/>
          <w:sz w:val="22"/>
          <w:szCs w:val="22"/>
          <w:lang w:val="ka-GE"/>
        </w:rPr>
      </w:pPr>
    </w:p>
    <w:p w14:paraId="41D8EB35" w14:textId="46A9DFFC" w:rsidR="006350D7" w:rsidRPr="00C8072C" w:rsidRDefault="006350D7" w:rsidP="006350D7">
      <w:pPr>
        <w:spacing w:after="0" w:line="240" w:lineRule="auto"/>
        <w:ind w:left="0"/>
        <w:rPr>
          <w:rFonts w:ascii="Sylfaen" w:hAnsi="Sylfaen" w:cs="Sylfaen"/>
          <w:color w:val="auto"/>
          <w:sz w:val="22"/>
          <w:szCs w:val="22"/>
          <w:lang w:val="ka-GE"/>
        </w:rPr>
      </w:pPr>
    </w:p>
    <w:p w14:paraId="7E029841" w14:textId="398B7886" w:rsidR="00A10812" w:rsidRPr="00C8072C" w:rsidRDefault="00A10812" w:rsidP="006350D7">
      <w:pPr>
        <w:spacing w:after="0" w:line="240" w:lineRule="auto"/>
        <w:ind w:left="0"/>
        <w:rPr>
          <w:rFonts w:ascii="Sylfaen" w:hAnsi="Sylfaen" w:cs="Sylfaen"/>
          <w:color w:val="auto"/>
          <w:sz w:val="22"/>
          <w:szCs w:val="22"/>
          <w:lang w:val="ka-GE"/>
        </w:rPr>
      </w:pPr>
    </w:p>
    <w:p w14:paraId="369B7BF4" w14:textId="5FCF4897" w:rsidR="00A10812" w:rsidRPr="00C8072C" w:rsidRDefault="00BC3A0E" w:rsidP="006350D7">
      <w:pPr>
        <w:spacing w:after="0" w:line="240" w:lineRule="auto"/>
        <w:ind w:left="0"/>
        <w:rPr>
          <w:rFonts w:ascii="Sylfaen" w:hAnsi="Sylfaen" w:cs="Sylfaen"/>
          <w:b/>
          <w:color w:val="auto"/>
          <w:sz w:val="22"/>
          <w:szCs w:val="22"/>
          <w:lang w:val="ka-GE"/>
        </w:rPr>
      </w:pPr>
      <w:proofErr w:type="spellStart"/>
      <w:r w:rsidRPr="00C8072C">
        <w:rPr>
          <w:rFonts w:ascii="Sylfaen" w:hAnsi="Sylfaen" w:cs="Sylfaen"/>
          <w:b/>
          <w:color w:val="FF0000"/>
          <w:sz w:val="22"/>
          <w:szCs w:val="22"/>
          <w:lang w:val="ka-GE"/>
        </w:rPr>
        <w:t>პირგასამტეხლოების</w:t>
      </w:r>
      <w:proofErr w:type="spellEnd"/>
      <w:r w:rsidRPr="00C8072C">
        <w:rPr>
          <w:rFonts w:ascii="Sylfaen" w:hAnsi="Sylfaen" w:cs="Sylfaen"/>
          <w:b/>
          <w:color w:val="FF0000"/>
          <w:sz w:val="22"/>
          <w:szCs w:val="22"/>
          <w:lang w:val="ka-GE"/>
        </w:rPr>
        <w:t xml:space="preserve"> </w:t>
      </w:r>
      <w:r w:rsidR="00A10812" w:rsidRPr="00C8072C">
        <w:rPr>
          <w:rFonts w:ascii="Sylfaen" w:hAnsi="Sylfaen" w:cs="Sylfaen"/>
          <w:b/>
          <w:color w:val="FF0000"/>
          <w:sz w:val="22"/>
          <w:szCs w:val="22"/>
          <w:lang w:val="ka-GE"/>
        </w:rPr>
        <w:t>დანართი</w:t>
      </w:r>
    </w:p>
    <w:p w14:paraId="5062449E" w14:textId="4B4CB3A1" w:rsidR="00647F0A" w:rsidRPr="00C8072C" w:rsidRDefault="00647F0A" w:rsidP="006350D7">
      <w:pPr>
        <w:spacing w:after="0" w:line="240" w:lineRule="auto"/>
        <w:ind w:left="0"/>
        <w:rPr>
          <w:rFonts w:ascii="Sylfaen" w:hAnsi="Sylfaen" w:cs="Sylfaen"/>
          <w:color w:val="auto"/>
          <w:sz w:val="22"/>
          <w:szCs w:val="22"/>
          <w:lang w:val="ka-GE"/>
        </w:rPr>
      </w:pPr>
    </w:p>
    <w:p w14:paraId="5893FA82" w14:textId="1C4B099D" w:rsidR="00647F0A" w:rsidRPr="00C8072C" w:rsidRDefault="00647F0A" w:rsidP="006350D7">
      <w:pPr>
        <w:spacing w:after="0" w:line="240" w:lineRule="auto"/>
        <w:ind w:left="0"/>
        <w:rPr>
          <w:rFonts w:ascii="Sylfaen" w:hAnsi="Sylfaen" w:cs="Sylfaen"/>
          <w:color w:val="auto"/>
          <w:sz w:val="22"/>
          <w:szCs w:val="22"/>
          <w:lang w:val="ka-GE"/>
        </w:rPr>
      </w:pPr>
      <w:r w:rsidRPr="00C8072C">
        <w:rPr>
          <w:rFonts w:ascii="Sylfaen" w:hAnsi="Sylfaen" w:cs="Sylfaen"/>
          <w:color w:val="auto"/>
          <w:sz w:val="22"/>
          <w:szCs w:val="22"/>
          <w:lang w:val="ka-GE"/>
        </w:rPr>
        <w:t xml:space="preserve">ხელშეკრულების მე-10 მუხლში მითითებული </w:t>
      </w:r>
      <w:proofErr w:type="spellStart"/>
      <w:r w:rsidRPr="00C8072C">
        <w:rPr>
          <w:rFonts w:ascii="Sylfaen" w:hAnsi="Sylfaen" w:cs="Sylfaen"/>
          <w:color w:val="auto"/>
          <w:sz w:val="22"/>
          <w:szCs w:val="22"/>
          <w:lang w:val="ka-GE"/>
        </w:rPr>
        <w:t>პირგასამტეხლოს</w:t>
      </w:r>
      <w:proofErr w:type="spellEnd"/>
      <w:r w:rsidRPr="00C8072C">
        <w:rPr>
          <w:rFonts w:ascii="Sylfaen" w:hAnsi="Sylfaen" w:cs="Sylfaen"/>
          <w:color w:val="auto"/>
          <w:sz w:val="22"/>
          <w:szCs w:val="22"/>
          <w:lang w:val="ka-GE"/>
        </w:rPr>
        <w:t xml:space="preserve"> %-ული მაჩვენებლები უცვლელია მიუხედავად ხელშეკრულების ღირებულებისა, ხოლო </w:t>
      </w:r>
      <w:r w:rsidRPr="00C8072C">
        <w:rPr>
          <w:rFonts w:ascii="Sylfaen" w:hAnsi="Sylfaen" w:cs="Sylfaen"/>
          <w:b/>
          <w:color w:val="auto"/>
          <w:sz w:val="22"/>
          <w:szCs w:val="22"/>
          <w:lang w:val="ka-GE"/>
        </w:rPr>
        <w:t>ფიქსირებული თანხების ოდენობები</w:t>
      </w:r>
      <w:r w:rsidRPr="00C8072C">
        <w:rPr>
          <w:rFonts w:ascii="Sylfaen" w:hAnsi="Sylfaen" w:cs="Sylfaen"/>
          <w:color w:val="auto"/>
          <w:sz w:val="22"/>
          <w:szCs w:val="22"/>
          <w:lang w:val="ka-GE"/>
        </w:rPr>
        <w:t xml:space="preserve"> დამოკიდებულია ხელშეკრულების ღირებულებაზე.</w:t>
      </w:r>
    </w:p>
    <w:p w14:paraId="5187D283" w14:textId="17D71BE9" w:rsidR="00A10812" w:rsidRPr="00C8072C" w:rsidRDefault="00A10812" w:rsidP="006350D7">
      <w:pPr>
        <w:spacing w:after="0" w:line="240" w:lineRule="auto"/>
        <w:ind w:left="0"/>
        <w:rPr>
          <w:rFonts w:ascii="Sylfaen" w:hAnsi="Sylfaen" w:cs="Sylfaen"/>
          <w:color w:val="auto"/>
          <w:sz w:val="22"/>
          <w:szCs w:val="22"/>
          <w:lang w:val="ka-GE"/>
        </w:rPr>
      </w:pPr>
    </w:p>
    <w:tbl>
      <w:tblPr>
        <w:tblW w:w="10224" w:type="dxa"/>
        <w:tblLook w:val="04A0" w:firstRow="1" w:lastRow="0" w:firstColumn="1" w:lastColumn="0" w:noHBand="0" w:noVBand="1"/>
      </w:tblPr>
      <w:tblGrid>
        <w:gridCol w:w="472"/>
        <w:gridCol w:w="1990"/>
        <w:gridCol w:w="1942"/>
        <w:gridCol w:w="1942"/>
        <w:gridCol w:w="1942"/>
        <w:gridCol w:w="1936"/>
      </w:tblGrid>
      <w:tr w:rsidR="00647F0A" w:rsidRPr="00C8072C" w14:paraId="648E2DC9" w14:textId="77777777" w:rsidTr="008644A1">
        <w:trPr>
          <w:trHeight w:val="926"/>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2BD8E" w14:textId="77777777" w:rsidR="00647F0A" w:rsidRPr="00C8072C" w:rsidRDefault="00647F0A" w:rsidP="00647F0A">
            <w:pPr>
              <w:spacing w:after="0" w:line="240" w:lineRule="auto"/>
              <w:ind w:left="0"/>
              <w:rPr>
                <w:rFonts w:eastAsia="Times New Roman" w:cs="Calibri"/>
                <w:color w:val="000000"/>
                <w:sz w:val="22"/>
                <w:szCs w:val="22"/>
                <w:lang w:val="ka-GE" w:bidi="ar-SA"/>
              </w:rPr>
            </w:pPr>
            <w:r w:rsidRPr="00C8072C">
              <w:rPr>
                <w:rFonts w:eastAsia="Times New Roman" w:cs="Calibri"/>
                <w:color w:val="000000"/>
                <w:sz w:val="22"/>
                <w:szCs w:val="22"/>
                <w:lang w:val="ka-GE" w:bidi="ar-SA"/>
              </w:rPr>
              <w:t> </w:t>
            </w:r>
          </w:p>
        </w:tc>
        <w:tc>
          <w:tcPr>
            <w:tcW w:w="1990" w:type="dxa"/>
            <w:tcBorders>
              <w:top w:val="single" w:sz="4" w:space="0" w:color="auto"/>
              <w:left w:val="nil"/>
              <w:bottom w:val="single" w:sz="4" w:space="0" w:color="auto"/>
              <w:right w:val="single" w:sz="4" w:space="0" w:color="auto"/>
            </w:tcBorders>
            <w:shd w:val="clear" w:color="auto" w:fill="auto"/>
            <w:vAlign w:val="center"/>
            <w:hideMark/>
          </w:tcPr>
          <w:p w14:paraId="10CEC8EE" w14:textId="7EF2C0E1" w:rsidR="00647F0A" w:rsidRPr="00C8072C" w:rsidRDefault="00647F0A" w:rsidP="00647F0A">
            <w:pPr>
              <w:spacing w:after="0" w:line="240" w:lineRule="auto"/>
              <w:ind w:left="0"/>
              <w:jc w:val="center"/>
              <w:rPr>
                <w:rFonts w:eastAsia="Times New Roman" w:cs="Calibri"/>
                <w:b/>
                <w:bCs/>
                <w:color w:val="000000"/>
                <w:sz w:val="22"/>
                <w:szCs w:val="22"/>
                <w:lang w:val="ka-GE" w:bidi="ar-SA"/>
              </w:rPr>
            </w:pPr>
            <w:r w:rsidRPr="00C8072C">
              <w:rPr>
                <w:rFonts w:ascii="Sylfaen" w:eastAsia="Times New Roman" w:hAnsi="Sylfaen" w:cs="Sylfaen"/>
                <w:b/>
                <w:bCs/>
                <w:color w:val="000000"/>
                <w:sz w:val="22"/>
                <w:szCs w:val="22"/>
                <w:lang w:val="ka-GE" w:bidi="ar-SA"/>
              </w:rPr>
              <w:t>ხელშეკრულების</w:t>
            </w:r>
            <w:r w:rsidRPr="00C8072C">
              <w:rPr>
                <w:rFonts w:eastAsia="Times New Roman" w:cs="Calibri"/>
                <w:b/>
                <w:bCs/>
                <w:color w:val="000000"/>
                <w:sz w:val="22"/>
                <w:szCs w:val="22"/>
                <w:lang w:val="ka-GE" w:bidi="ar-SA"/>
              </w:rPr>
              <w:t xml:space="preserve"> </w:t>
            </w:r>
            <w:r w:rsidRPr="00C8072C">
              <w:rPr>
                <w:rFonts w:ascii="Sylfaen" w:eastAsia="Times New Roman" w:hAnsi="Sylfaen" w:cs="Sylfaen"/>
                <w:b/>
                <w:bCs/>
                <w:color w:val="000000"/>
                <w:sz w:val="22"/>
                <w:szCs w:val="22"/>
                <w:lang w:val="ka-GE" w:bidi="ar-SA"/>
              </w:rPr>
              <w:t>ღირებულება</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14:paraId="67FF0BDB" w14:textId="41DE7578" w:rsidR="00647F0A" w:rsidRPr="00C8072C" w:rsidRDefault="00647F0A" w:rsidP="00647F0A">
            <w:pPr>
              <w:spacing w:after="0" w:line="240" w:lineRule="auto"/>
              <w:ind w:left="0"/>
              <w:jc w:val="center"/>
              <w:rPr>
                <w:rFonts w:eastAsia="Times New Roman" w:cs="Calibri"/>
                <w:color w:val="000000"/>
                <w:sz w:val="22"/>
                <w:szCs w:val="22"/>
                <w:lang w:val="ka-GE" w:bidi="ar-SA"/>
              </w:rPr>
            </w:pPr>
            <w:r w:rsidRPr="00C8072C">
              <w:rPr>
                <w:rFonts w:ascii="Sylfaen" w:eastAsia="Times New Roman" w:hAnsi="Sylfaen" w:cs="Sylfaen"/>
                <w:color w:val="000000"/>
                <w:sz w:val="22"/>
                <w:szCs w:val="22"/>
                <w:lang w:val="ka-GE" w:bidi="ar-SA"/>
              </w:rPr>
              <w:t>ხელშეკრულების</w:t>
            </w:r>
            <w:r w:rsidRPr="00C8072C">
              <w:rPr>
                <w:rFonts w:eastAsia="Times New Roman" w:cs="Calibri"/>
                <w:color w:val="000000"/>
                <w:sz w:val="22"/>
                <w:szCs w:val="22"/>
                <w:lang w:val="ka-GE" w:bidi="ar-SA"/>
              </w:rPr>
              <w:t xml:space="preserve"> </w:t>
            </w:r>
            <w:r w:rsidRPr="00C8072C">
              <w:rPr>
                <w:rFonts w:eastAsia="Times New Roman" w:cs="Calibri"/>
                <w:b/>
                <w:color w:val="000000"/>
                <w:sz w:val="22"/>
                <w:szCs w:val="22"/>
                <w:lang w:val="ka-GE" w:bidi="ar-SA"/>
              </w:rPr>
              <w:t xml:space="preserve">10.2 </w:t>
            </w:r>
            <w:r w:rsidRPr="00C8072C">
              <w:rPr>
                <w:rFonts w:ascii="Sylfaen" w:eastAsia="Times New Roman" w:hAnsi="Sylfaen" w:cs="Sylfaen"/>
                <w:b/>
                <w:color w:val="000000"/>
                <w:sz w:val="22"/>
                <w:szCs w:val="22"/>
                <w:lang w:val="ka-GE" w:bidi="ar-SA"/>
              </w:rPr>
              <w:t>პუნქტი</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14:paraId="3E76AFA5" w14:textId="0E4D4EA5" w:rsidR="00647F0A" w:rsidRPr="00C8072C" w:rsidRDefault="00647F0A" w:rsidP="00647F0A">
            <w:pPr>
              <w:spacing w:after="0" w:line="240" w:lineRule="auto"/>
              <w:ind w:left="0"/>
              <w:jc w:val="center"/>
              <w:rPr>
                <w:rFonts w:eastAsia="Times New Roman" w:cs="Calibri"/>
                <w:color w:val="000000"/>
                <w:sz w:val="22"/>
                <w:szCs w:val="22"/>
                <w:lang w:val="ka-GE" w:bidi="ar-SA"/>
              </w:rPr>
            </w:pPr>
            <w:r w:rsidRPr="00C8072C">
              <w:rPr>
                <w:rFonts w:ascii="Sylfaen" w:eastAsia="Times New Roman" w:hAnsi="Sylfaen" w:cs="Sylfaen"/>
                <w:color w:val="000000"/>
                <w:sz w:val="22"/>
                <w:szCs w:val="22"/>
                <w:lang w:val="ka-GE" w:bidi="ar-SA"/>
              </w:rPr>
              <w:t>ხელშეკრულების</w:t>
            </w:r>
            <w:r w:rsidRPr="00C8072C">
              <w:rPr>
                <w:rFonts w:eastAsia="Times New Roman" w:cs="Calibri"/>
                <w:color w:val="000000"/>
                <w:sz w:val="22"/>
                <w:szCs w:val="22"/>
                <w:lang w:val="ka-GE" w:bidi="ar-SA"/>
              </w:rPr>
              <w:t xml:space="preserve"> </w:t>
            </w:r>
            <w:r w:rsidRPr="00C8072C">
              <w:rPr>
                <w:rFonts w:eastAsia="Times New Roman" w:cs="Calibri"/>
                <w:b/>
                <w:color w:val="000000"/>
                <w:sz w:val="22"/>
                <w:szCs w:val="22"/>
                <w:lang w:val="ka-GE" w:bidi="ar-SA"/>
              </w:rPr>
              <w:t xml:space="preserve">10.4 </w:t>
            </w:r>
            <w:r w:rsidRPr="00C8072C">
              <w:rPr>
                <w:rFonts w:ascii="Sylfaen" w:eastAsia="Times New Roman" w:hAnsi="Sylfaen" w:cs="Sylfaen"/>
                <w:b/>
                <w:color w:val="000000"/>
                <w:sz w:val="22"/>
                <w:szCs w:val="22"/>
                <w:lang w:val="ka-GE" w:bidi="ar-SA"/>
              </w:rPr>
              <w:t>პუნქტი</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14:paraId="6A3D13AC" w14:textId="46CEBF72" w:rsidR="00647F0A" w:rsidRPr="00C8072C" w:rsidRDefault="00647F0A" w:rsidP="00647F0A">
            <w:pPr>
              <w:spacing w:after="0" w:line="240" w:lineRule="auto"/>
              <w:ind w:left="0"/>
              <w:jc w:val="center"/>
              <w:rPr>
                <w:rFonts w:eastAsia="Times New Roman" w:cs="Calibri"/>
                <w:color w:val="000000"/>
                <w:sz w:val="22"/>
                <w:szCs w:val="22"/>
                <w:lang w:val="ka-GE" w:bidi="ar-SA"/>
              </w:rPr>
            </w:pPr>
            <w:r w:rsidRPr="00C8072C">
              <w:rPr>
                <w:rFonts w:ascii="Sylfaen" w:eastAsia="Times New Roman" w:hAnsi="Sylfaen" w:cs="Sylfaen"/>
                <w:color w:val="000000"/>
                <w:sz w:val="22"/>
                <w:szCs w:val="22"/>
                <w:lang w:val="ka-GE" w:bidi="ar-SA"/>
              </w:rPr>
              <w:t>ხელშეკრულების</w:t>
            </w:r>
            <w:r w:rsidRPr="00C8072C">
              <w:rPr>
                <w:rFonts w:eastAsia="Times New Roman" w:cs="Calibri"/>
                <w:color w:val="000000"/>
                <w:sz w:val="22"/>
                <w:szCs w:val="22"/>
                <w:lang w:val="ka-GE" w:bidi="ar-SA"/>
              </w:rPr>
              <w:t xml:space="preserve"> </w:t>
            </w:r>
            <w:r w:rsidRPr="00C8072C">
              <w:rPr>
                <w:rFonts w:eastAsia="Times New Roman" w:cs="Calibri"/>
                <w:b/>
                <w:color w:val="000000"/>
                <w:sz w:val="22"/>
                <w:szCs w:val="22"/>
                <w:lang w:val="ka-GE" w:bidi="ar-SA"/>
              </w:rPr>
              <w:t xml:space="preserve">10.5 </w:t>
            </w:r>
            <w:r w:rsidRPr="00C8072C">
              <w:rPr>
                <w:rFonts w:ascii="Sylfaen" w:eastAsia="Times New Roman" w:hAnsi="Sylfaen" w:cs="Sylfaen"/>
                <w:b/>
                <w:color w:val="000000"/>
                <w:sz w:val="22"/>
                <w:szCs w:val="22"/>
                <w:lang w:val="ka-GE" w:bidi="ar-SA"/>
              </w:rPr>
              <w:t>პუნქტი</w:t>
            </w:r>
          </w:p>
        </w:tc>
        <w:tc>
          <w:tcPr>
            <w:tcW w:w="1936" w:type="dxa"/>
            <w:tcBorders>
              <w:top w:val="single" w:sz="4" w:space="0" w:color="auto"/>
              <w:left w:val="nil"/>
              <w:bottom w:val="single" w:sz="4" w:space="0" w:color="auto"/>
              <w:right w:val="single" w:sz="4" w:space="0" w:color="auto"/>
            </w:tcBorders>
            <w:shd w:val="clear" w:color="auto" w:fill="auto"/>
            <w:vAlign w:val="center"/>
            <w:hideMark/>
          </w:tcPr>
          <w:p w14:paraId="4428994E" w14:textId="04935867" w:rsidR="00647F0A" w:rsidRPr="00C8072C" w:rsidRDefault="00647F0A" w:rsidP="00647F0A">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ხ</w:t>
            </w:r>
            <w:r w:rsidRPr="00C8072C">
              <w:rPr>
                <w:rFonts w:ascii="Sylfaen" w:eastAsia="Times New Roman" w:hAnsi="Sylfaen" w:cs="Sylfaen"/>
                <w:color w:val="000000"/>
                <w:sz w:val="22"/>
                <w:szCs w:val="22"/>
                <w:lang w:val="ka-GE" w:bidi="ar-SA"/>
              </w:rPr>
              <w:t>ელშეკრულების</w:t>
            </w:r>
            <w:r w:rsidRPr="00C8072C">
              <w:rPr>
                <w:rFonts w:eastAsia="Times New Roman" w:cs="Calibri"/>
                <w:color w:val="000000"/>
                <w:sz w:val="22"/>
                <w:szCs w:val="22"/>
                <w:lang w:val="ka-GE" w:bidi="ar-SA"/>
              </w:rPr>
              <w:t xml:space="preserve"> </w:t>
            </w:r>
            <w:r w:rsidRPr="00C8072C">
              <w:rPr>
                <w:rFonts w:eastAsia="Times New Roman" w:cs="Calibri"/>
                <w:b/>
                <w:color w:val="000000"/>
                <w:sz w:val="22"/>
                <w:szCs w:val="22"/>
                <w:lang w:val="ka-GE" w:bidi="ar-SA"/>
              </w:rPr>
              <w:t xml:space="preserve">10.6 </w:t>
            </w:r>
            <w:r w:rsidRPr="00C8072C">
              <w:rPr>
                <w:rFonts w:ascii="Sylfaen" w:eastAsia="Times New Roman" w:hAnsi="Sylfaen" w:cs="Sylfaen"/>
                <w:b/>
                <w:color w:val="000000"/>
                <w:sz w:val="22"/>
                <w:szCs w:val="22"/>
                <w:lang w:val="ka-GE" w:bidi="ar-SA"/>
              </w:rPr>
              <w:t>პუნქტი</w:t>
            </w:r>
          </w:p>
        </w:tc>
      </w:tr>
      <w:tr w:rsidR="008644A1" w:rsidRPr="00C8072C" w14:paraId="6DA8571A" w14:textId="77777777" w:rsidTr="008644A1">
        <w:trPr>
          <w:trHeight w:val="422"/>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3D7F59CD" w14:textId="2C251D40" w:rsidR="008644A1" w:rsidRPr="00C8072C" w:rsidRDefault="008644A1" w:rsidP="008644A1">
            <w:pPr>
              <w:spacing w:after="0" w:line="240" w:lineRule="auto"/>
              <w:ind w:left="0"/>
              <w:rPr>
                <w:rFonts w:ascii="Sylfaen" w:eastAsia="Times New Roman" w:hAnsi="Sylfaen" w:cs="Calibri"/>
                <w:b/>
                <w:color w:val="000000"/>
                <w:sz w:val="22"/>
                <w:szCs w:val="22"/>
                <w:lang w:val="ka-GE" w:bidi="ar-SA"/>
              </w:rPr>
            </w:pPr>
            <w:bookmarkStart w:id="0" w:name="_GoBack" w:colFirst="4" w:colLast="4"/>
            <w:r w:rsidRPr="00C8072C">
              <w:rPr>
                <w:rFonts w:eastAsia="Times New Roman" w:cs="Calibri"/>
                <w:b/>
                <w:color w:val="000000"/>
                <w:sz w:val="22"/>
                <w:szCs w:val="22"/>
                <w:lang w:val="ka-GE" w:bidi="ar-SA"/>
              </w:rPr>
              <w:t> </w:t>
            </w:r>
            <w:r w:rsidRPr="00C8072C">
              <w:rPr>
                <w:rFonts w:ascii="Sylfaen" w:eastAsia="Times New Roman" w:hAnsi="Sylfaen" w:cs="Calibri"/>
                <w:b/>
                <w:color w:val="000000"/>
                <w:sz w:val="22"/>
                <w:szCs w:val="22"/>
                <w:lang w:val="ka-GE" w:bidi="ar-SA"/>
              </w:rPr>
              <w:t>1.</w:t>
            </w:r>
          </w:p>
        </w:tc>
        <w:tc>
          <w:tcPr>
            <w:tcW w:w="1990" w:type="dxa"/>
            <w:tcBorders>
              <w:top w:val="nil"/>
              <w:left w:val="nil"/>
              <w:bottom w:val="single" w:sz="4" w:space="0" w:color="auto"/>
              <w:right w:val="single" w:sz="4" w:space="0" w:color="auto"/>
            </w:tcBorders>
            <w:shd w:val="clear" w:color="auto" w:fill="auto"/>
            <w:noWrap/>
            <w:vAlign w:val="center"/>
            <w:hideMark/>
          </w:tcPr>
          <w:p w14:paraId="59A4E8E2" w14:textId="13FE7938" w:rsidR="008644A1" w:rsidRPr="00C8072C" w:rsidRDefault="008644A1" w:rsidP="008644A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 xml:space="preserve"> &gt; 200,000</w:t>
            </w:r>
            <w:r w:rsidRPr="00C8072C">
              <w:rPr>
                <w:rFonts w:eastAsia="Times New Roman" w:cs="Calibri"/>
                <w:color w:val="000000"/>
                <w:sz w:val="22"/>
                <w:szCs w:val="22"/>
                <w:lang w:val="ka-GE" w:bidi="ar-SA"/>
              </w:rPr>
              <w:t xml:space="preserve">.01 </w:t>
            </w:r>
          </w:p>
        </w:tc>
        <w:tc>
          <w:tcPr>
            <w:tcW w:w="1942" w:type="dxa"/>
            <w:tcBorders>
              <w:top w:val="nil"/>
              <w:left w:val="nil"/>
              <w:bottom w:val="single" w:sz="4" w:space="0" w:color="auto"/>
              <w:right w:val="single" w:sz="4" w:space="0" w:color="auto"/>
            </w:tcBorders>
            <w:shd w:val="clear" w:color="auto" w:fill="auto"/>
            <w:noWrap/>
            <w:vAlign w:val="bottom"/>
            <w:hideMark/>
          </w:tcPr>
          <w:p w14:paraId="26871705" w14:textId="028BB4DC"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200.00</w:t>
            </w:r>
          </w:p>
        </w:tc>
        <w:tc>
          <w:tcPr>
            <w:tcW w:w="1942" w:type="dxa"/>
            <w:tcBorders>
              <w:top w:val="nil"/>
              <w:left w:val="nil"/>
              <w:bottom w:val="single" w:sz="4" w:space="0" w:color="auto"/>
              <w:right w:val="single" w:sz="4" w:space="0" w:color="auto"/>
            </w:tcBorders>
            <w:shd w:val="clear" w:color="auto" w:fill="auto"/>
            <w:noWrap/>
            <w:vAlign w:val="bottom"/>
            <w:hideMark/>
          </w:tcPr>
          <w:p w14:paraId="278AEA64" w14:textId="63E395DD" w:rsidR="008644A1" w:rsidRPr="00C8072C" w:rsidRDefault="008644A1" w:rsidP="008644A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2</w:t>
            </w:r>
            <w:r w:rsidRPr="00C8072C">
              <w:rPr>
                <w:rFonts w:eastAsia="Times New Roman" w:cs="Calibri"/>
                <w:color w:val="000000"/>
                <w:sz w:val="22"/>
                <w:szCs w:val="22"/>
                <w:lang w:val="ka-GE" w:bidi="ar-SA"/>
              </w:rPr>
              <w:t>00.00</w:t>
            </w:r>
          </w:p>
        </w:tc>
        <w:tc>
          <w:tcPr>
            <w:tcW w:w="1942" w:type="dxa"/>
            <w:tcBorders>
              <w:top w:val="nil"/>
              <w:left w:val="nil"/>
              <w:bottom w:val="single" w:sz="4" w:space="0" w:color="auto"/>
              <w:right w:val="single" w:sz="4" w:space="0" w:color="auto"/>
            </w:tcBorders>
            <w:shd w:val="clear" w:color="auto" w:fill="auto"/>
            <w:noWrap/>
            <w:vAlign w:val="bottom"/>
            <w:hideMark/>
          </w:tcPr>
          <w:p w14:paraId="174ED46C" w14:textId="76B65E5F"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1,000.00</w:t>
            </w:r>
          </w:p>
        </w:tc>
        <w:tc>
          <w:tcPr>
            <w:tcW w:w="1936" w:type="dxa"/>
            <w:tcBorders>
              <w:top w:val="nil"/>
              <w:left w:val="nil"/>
              <w:bottom w:val="single" w:sz="4" w:space="0" w:color="auto"/>
              <w:right w:val="single" w:sz="4" w:space="0" w:color="auto"/>
            </w:tcBorders>
            <w:shd w:val="clear" w:color="auto" w:fill="auto"/>
            <w:noWrap/>
            <w:vAlign w:val="bottom"/>
            <w:hideMark/>
          </w:tcPr>
          <w:p w14:paraId="463801C2" w14:textId="258F330D"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100.00</w:t>
            </w:r>
          </w:p>
        </w:tc>
      </w:tr>
      <w:tr w:rsidR="008644A1" w:rsidRPr="00C8072C" w14:paraId="738FD715" w14:textId="77777777" w:rsidTr="008644A1">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6E22624D" w14:textId="43AF41BC" w:rsidR="008644A1" w:rsidRPr="00C8072C" w:rsidRDefault="008644A1" w:rsidP="008644A1">
            <w:pPr>
              <w:spacing w:after="0" w:line="240" w:lineRule="auto"/>
              <w:ind w:left="0"/>
              <w:rPr>
                <w:rFonts w:ascii="Sylfaen" w:eastAsia="Times New Roman" w:hAnsi="Sylfaen" w:cs="Calibri"/>
                <w:b/>
                <w:color w:val="000000"/>
                <w:sz w:val="22"/>
                <w:szCs w:val="22"/>
                <w:lang w:val="ka-GE" w:bidi="ar-SA"/>
              </w:rPr>
            </w:pPr>
            <w:r w:rsidRPr="00C8072C">
              <w:rPr>
                <w:rFonts w:eastAsia="Times New Roman" w:cs="Calibri"/>
                <w:b/>
                <w:color w:val="000000"/>
                <w:sz w:val="22"/>
                <w:szCs w:val="22"/>
                <w:lang w:val="ka-GE" w:bidi="ar-SA"/>
              </w:rPr>
              <w:t> </w:t>
            </w:r>
            <w:r w:rsidRPr="00C8072C">
              <w:rPr>
                <w:rFonts w:ascii="Sylfaen" w:eastAsia="Times New Roman" w:hAnsi="Sylfaen" w:cs="Calibri"/>
                <w:b/>
                <w:color w:val="000000"/>
                <w:sz w:val="22"/>
                <w:szCs w:val="22"/>
                <w:lang w:val="ka-GE" w:bidi="ar-SA"/>
              </w:rPr>
              <w:t>2.</w:t>
            </w:r>
          </w:p>
        </w:tc>
        <w:tc>
          <w:tcPr>
            <w:tcW w:w="1990" w:type="dxa"/>
            <w:tcBorders>
              <w:top w:val="nil"/>
              <w:left w:val="nil"/>
              <w:bottom w:val="single" w:sz="4" w:space="0" w:color="auto"/>
              <w:right w:val="single" w:sz="4" w:space="0" w:color="auto"/>
            </w:tcBorders>
            <w:shd w:val="clear" w:color="auto" w:fill="auto"/>
            <w:noWrap/>
            <w:vAlign w:val="center"/>
            <w:hideMark/>
          </w:tcPr>
          <w:p w14:paraId="38220681" w14:textId="68CEDAC5" w:rsidR="008644A1" w:rsidRPr="00C8072C" w:rsidRDefault="008644A1" w:rsidP="008644A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 xml:space="preserve"> 50,000</w:t>
            </w:r>
            <w:r w:rsidRPr="00C8072C">
              <w:rPr>
                <w:rFonts w:eastAsia="Times New Roman" w:cs="Calibri"/>
                <w:color w:val="000000"/>
                <w:sz w:val="22"/>
                <w:szCs w:val="22"/>
                <w:lang w:val="ka-GE" w:bidi="ar-SA"/>
              </w:rPr>
              <w:t xml:space="preserve">.01 - 200,000.00  </w:t>
            </w:r>
          </w:p>
        </w:tc>
        <w:tc>
          <w:tcPr>
            <w:tcW w:w="1942" w:type="dxa"/>
            <w:tcBorders>
              <w:top w:val="nil"/>
              <w:left w:val="nil"/>
              <w:bottom w:val="single" w:sz="4" w:space="0" w:color="auto"/>
              <w:right w:val="single" w:sz="4" w:space="0" w:color="auto"/>
            </w:tcBorders>
            <w:shd w:val="clear" w:color="auto" w:fill="auto"/>
            <w:noWrap/>
            <w:vAlign w:val="bottom"/>
            <w:hideMark/>
          </w:tcPr>
          <w:p w14:paraId="0C605750" w14:textId="644553F7"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150.00</w:t>
            </w:r>
          </w:p>
        </w:tc>
        <w:tc>
          <w:tcPr>
            <w:tcW w:w="1942" w:type="dxa"/>
            <w:tcBorders>
              <w:top w:val="nil"/>
              <w:left w:val="nil"/>
              <w:bottom w:val="single" w:sz="4" w:space="0" w:color="auto"/>
              <w:right w:val="single" w:sz="4" w:space="0" w:color="auto"/>
            </w:tcBorders>
            <w:shd w:val="clear" w:color="auto" w:fill="auto"/>
            <w:noWrap/>
            <w:vAlign w:val="bottom"/>
            <w:hideMark/>
          </w:tcPr>
          <w:p w14:paraId="6702405F" w14:textId="3A386955" w:rsidR="008644A1" w:rsidRPr="00C8072C" w:rsidRDefault="008644A1" w:rsidP="008644A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bidi="ar-SA"/>
              </w:rPr>
              <w:t>15</w:t>
            </w:r>
            <w:r w:rsidRPr="00C8072C">
              <w:rPr>
                <w:rFonts w:eastAsia="Times New Roman" w:cs="Calibri"/>
                <w:color w:val="000000"/>
                <w:sz w:val="22"/>
                <w:szCs w:val="22"/>
                <w:lang w:val="ka-GE" w:bidi="ar-SA"/>
              </w:rPr>
              <w:t>0.00</w:t>
            </w:r>
          </w:p>
        </w:tc>
        <w:tc>
          <w:tcPr>
            <w:tcW w:w="1942" w:type="dxa"/>
            <w:tcBorders>
              <w:top w:val="nil"/>
              <w:left w:val="nil"/>
              <w:bottom w:val="single" w:sz="4" w:space="0" w:color="auto"/>
              <w:right w:val="single" w:sz="4" w:space="0" w:color="auto"/>
            </w:tcBorders>
            <w:shd w:val="clear" w:color="auto" w:fill="auto"/>
            <w:noWrap/>
            <w:vAlign w:val="bottom"/>
            <w:hideMark/>
          </w:tcPr>
          <w:p w14:paraId="5C6C7213" w14:textId="76D05793"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700.00</w:t>
            </w:r>
          </w:p>
        </w:tc>
        <w:tc>
          <w:tcPr>
            <w:tcW w:w="1936" w:type="dxa"/>
            <w:tcBorders>
              <w:top w:val="nil"/>
              <w:left w:val="nil"/>
              <w:bottom w:val="single" w:sz="4" w:space="0" w:color="auto"/>
              <w:right w:val="single" w:sz="4" w:space="0" w:color="auto"/>
            </w:tcBorders>
            <w:shd w:val="clear" w:color="auto" w:fill="auto"/>
            <w:noWrap/>
            <w:vAlign w:val="bottom"/>
            <w:hideMark/>
          </w:tcPr>
          <w:p w14:paraId="47611C84" w14:textId="4930B5D4"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70.00</w:t>
            </w:r>
          </w:p>
        </w:tc>
      </w:tr>
      <w:tr w:rsidR="008644A1" w:rsidRPr="00C8072C" w14:paraId="10C2D3B5" w14:textId="77777777" w:rsidTr="008644A1">
        <w:trPr>
          <w:trHeight w:val="300"/>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703B2661" w14:textId="40436F53" w:rsidR="008644A1" w:rsidRPr="00C8072C" w:rsidRDefault="008644A1" w:rsidP="008644A1">
            <w:pPr>
              <w:spacing w:after="0" w:line="240" w:lineRule="auto"/>
              <w:ind w:left="0"/>
              <w:rPr>
                <w:rFonts w:ascii="Sylfaen" w:eastAsia="Times New Roman" w:hAnsi="Sylfaen" w:cs="Calibri"/>
                <w:b/>
                <w:color w:val="000000"/>
                <w:sz w:val="22"/>
                <w:szCs w:val="22"/>
                <w:lang w:val="ka-GE" w:bidi="ar-SA"/>
              </w:rPr>
            </w:pPr>
            <w:r w:rsidRPr="00C8072C">
              <w:rPr>
                <w:rFonts w:eastAsia="Times New Roman" w:cs="Calibri"/>
                <w:b/>
                <w:color w:val="000000"/>
                <w:sz w:val="22"/>
                <w:szCs w:val="22"/>
                <w:lang w:val="ka-GE" w:bidi="ar-SA"/>
              </w:rPr>
              <w:t> </w:t>
            </w:r>
            <w:r w:rsidRPr="00C8072C">
              <w:rPr>
                <w:rFonts w:ascii="Sylfaen" w:eastAsia="Times New Roman" w:hAnsi="Sylfaen" w:cs="Calibri"/>
                <w:b/>
                <w:color w:val="000000"/>
                <w:sz w:val="22"/>
                <w:szCs w:val="22"/>
                <w:lang w:val="ka-GE" w:bidi="ar-SA"/>
              </w:rPr>
              <w:t>3.</w:t>
            </w:r>
          </w:p>
        </w:tc>
        <w:tc>
          <w:tcPr>
            <w:tcW w:w="1990" w:type="dxa"/>
            <w:tcBorders>
              <w:top w:val="nil"/>
              <w:left w:val="nil"/>
              <w:bottom w:val="single" w:sz="4" w:space="0" w:color="auto"/>
              <w:right w:val="single" w:sz="4" w:space="0" w:color="auto"/>
            </w:tcBorders>
            <w:shd w:val="clear" w:color="auto" w:fill="auto"/>
            <w:noWrap/>
            <w:vAlign w:val="center"/>
            <w:hideMark/>
          </w:tcPr>
          <w:p w14:paraId="283C4ADB" w14:textId="77777777"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 xml:space="preserve"> 10,000.01- 50,000.00 </w:t>
            </w:r>
          </w:p>
        </w:tc>
        <w:tc>
          <w:tcPr>
            <w:tcW w:w="1942" w:type="dxa"/>
            <w:tcBorders>
              <w:top w:val="nil"/>
              <w:left w:val="nil"/>
              <w:bottom w:val="single" w:sz="4" w:space="0" w:color="auto"/>
              <w:right w:val="single" w:sz="4" w:space="0" w:color="auto"/>
            </w:tcBorders>
            <w:shd w:val="clear" w:color="auto" w:fill="auto"/>
            <w:noWrap/>
            <w:vAlign w:val="bottom"/>
            <w:hideMark/>
          </w:tcPr>
          <w:p w14:paraId="2C107187" w14:textId="102C57F4"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100.00</w:t>
            </w:r>
          </w:p>
        </w:tc>
        <w:tc>
          <w:tcPr>
            <w:tcW w:w="1942" w:type="dxa"/>
            <w:tcBorders>
              <w:top w:val="nil"/>
              <w:left w:val="nil"/>
              <w:bottom w:val="single" w:sz="4" w:space="0" w:color="auto"/>
              <w:right w:val="single" w:sz="4" w:space="0" w:color="auto"/>
            </w:tcBorders>
            <w:shd w:val="clear" w:color="auto" w:fill="auto"/>
            <w:noWrap/>
            <w:vAlign w:val="bottom"/>
            <w:hideMark/>
          </w:tcPr>
          <w:p w14:paraId="0DE003D7" w14:textId="5B7DA844" w:rsidR="008644A1" w:rsidRPr="00C8072C" w:rsidRDefault="008644A1" w:rsidP="008644A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val="ka-GE" w:bidi="ar-SA"/>
              </w:rPr>
              <w:t>1</w:t>
            </w:r>
            <w:r w:rsidRPr="00C8072C">
              <w:rPr>
                <w:rFonts w:eastAsia="Times New Roman" w:cs="Calibri"/>
                <w:color w:val="000000"/>
                <w:sz w:val="22"/>
                <w:szCs w:val="22"/>
                <w:lang w:val="ka-GE" w:bidi="ar-SA"/>
              </w:rPr>
              <w:t>00.00</w:t>
            </w:r>
          </w:p>
        </w:tc>
        <w:tc>
          <w:tcPr>
            <w:tcW w:w="1942" w:type="dxa"/>
            <w:tcBorders>
              <w:top w:val="nil"/>
              <w:left w:val="nil"/>
              <w:bottom w:val="single" w:sz="4" w:space="0" w:color="auto"/>
              <w:right w:val="single" w:sz="4" w:space="0" w:color="auto"/>
            </w:tcBorders>
            <w:shd w:val="clear" w:color="auto" w:fill="auto"/>
            <w:noWrap/>
            <w:vAlign w:val="bottom"/>
            <w:hideMark/>
          </w:tcPr>
          <w:p w14:paraId="660000A2" w14:textId="2D3E000E"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500.00</w:t>
            </w:r>
          </w:p>
        </w:tc>
        <w:tc>
          <w:tcPr>
            <w:tcW w:w="1936" w:type="dxa"/>
            <w:tcBorders>
              <w:top w:val="nil"/>
              <w:left w:val="nil"/>
              <w:bottom w:val="single" w:sz="4" w:space="0" w:color="auto"/>
              <w:right w:val="single" w:sz="4" w:space="0" w:color="auto"/>
            </w:tcBorders>
            <w:shd w:val="clear" w:color="auto" w:fill="auto"/>
            <w:noWrap/>
            <w:vAlign w:val="bottom"/>
            <w:hideMark/>
          </w:tcPr>
          <w:p w14:paraId="2925232A" w14:textId="047B57D1"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50.00</w:t>
            </w:r>
          </w:p>
        </w:tc>
      </w:tr>
      <w:tr w:rsidR="008644A1" w:rsidRPr="00C8072C" w14:paraId="127C4B12" w14:textId="77777777" w:rsidTr="008644A1">
        <w:trPr>
          <w:trHeight w:val="467"/>
        </w:trPr>
        <w:tc>
          <w:tcPr>
            <w:tcW w:w="472" w:type="dxa"/>
            <w:tcBorders>
              <w:top w:val="nil"/>
              <w:left w:val="single" w:sz="4" w:space="0" w:color="auto"/>
              <w:bottom w:val="single" w:sz="4" w:space="0" w:color="auto"/>
              <w:right w:val="single" w:sz="4" w:space="0" w:color="auto"/>
            </w:tcBorders>
            <w:shd w:val="clear" w:color="auto" w:fill="auto"/>
            <w:noWrap/>
            <w:vAlign w:val="bottom"/>
            <w:hideMark/>
          </w:tcPr>
          <w:p w14:paraId="1D408B3E" w14:textId="6A95A9E1" w:rsidR="008644A1" w:rsidRPr="00C8072C" w:rsidRDefault="008644A1" w:rsidP="008644A1">
            <w:pPr>
              <w:spacing w:after="0" w:line="240" w:lineRule="auto"/>
              <w:ind w:left="0"/>
              <w:rPr>
                <w:rFonts w:ascii="Sylfaen" w:eastAsia="Times New Roman" w:hAnsi="Sylfaen" w:cs="Calibri"/>
                <w:b/>
                <w:color w:val="000000"/>
                <w:sz w:val="22"/>
                <w:szCs w:val="22"/>
                <w:lang w:val="ka-GE" w:bidi="ar-SA"/>
              </w:rPr>
            </w:pPr>
            <w:r w:rsidRPr="00C8072C">
              <w:rPr>
                <w:rFonts w:eastAsia="Times New Roman" w:cs="Calibri"/>
                <w:b/>
                <w:color w:val="000000"/>
                <w:sz w:val="22"/>
                <w:szCs w:val="22"/>
                <w:lang w:val="ka-GE" w:bidi="ar-SA"/>
              </w:rPr>
              <w:t> </w:t>
            </w:r>
            <w:r w:rsidRPr="00C8072C">
              <w:rPr>
                <w:rFonts w:ascii="Sylfaen" w:eastAsia="Times New Roman" w:hAnsi="Sylfaen" w:cs="Calibri"/>
                <w:b/>
                <w:color w:val="000000"/>
                <w:sz w:val="22"/>
                <w:szCs w:val="22"/>
                <w:lang w:val="ka-GE" w:bidi="ar-SA"/>
              </w:rPr>
              <w:t>4.</w:t>
            </w:r>
          </w:p>
        </w:tc>
        <w:tc>
          <w:tcPr>
            <w:tcW w:w="1990" w:type="dxa"/>
            <w:tcBorders>
              <w:top w:val="nil"/>
              <w:left w:val="nil"/>
              <w:bottom w:val="single" w:sz="4" w:space="0" w:color="auto"/>
              <w:right w:val="single" w:sz="4" w:space="0" w:color="auto"/>
            </w:tcBorders>
            <w:shd w:val="clear" w:color="auto" w:fill="auto"/>
            <w:noWrap/>
            <w:vAlign w:val="center"/>
            <w:hideMark/>
          </w:tcPr>
          <w:p w14:paraId="502A7DBF" w14:textId="77777777"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 xml:space="preserve"> &lt; 10,000 </w:t>
            </w:r>
          </w:p>
        </w:tc>
        <w:tc>
          <w:tcPr>
            <w:tcW w:w="1942" w:type="dxa"/>
            <w:tcBorders>
              <w:top w:val="nil"/>
              <w:left w:val="nil"/>
              <w:bottom w:val="single" w:sz="4" w:space="0" w:color="auto"/>
              <w:right w:val="single" w:sz="4" w:space="0" w:color="auto"/>
            </w:tcBorders>
            <w:shd w:val="clear" w:color="auto" w:fill="auto"/>
            <w:noWrap/>
            <w:vAlign w:val="bottom"/>
            <w:hideMark/>
          </w:tcPr>
          <w:p w14:paraId="0926F962" w14:textId="2203B0CC"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70.00</w:t>
            </w:r>
          </w:p>
        </w:tc>
        <w:tc>
          <w:tcPr>
            <w:tcW w:w="1942" w:type="dxa"/>
            <w:tcBorders>
              <w:top w:val="nil"/>
              <w:left w:val="nil"/>
              <w:bottom w:val="single" w:sz="4" w:space="0" w:color="auto"/>
              <w:right w:val="single" w:sz="4" w:space="0" w:color="auto"/>
            </w:tcBorders>
            <w:shd w:val="clear" w:color="auto" w:fill="auto"/>
            <w:noWrap/>
            <w:vAlign w:val="bottom"/>
            <w:hideMark/>
          </w:tcPr>
          <w:p w14:paraId="3739D4C8" w14:textId="2E99310A" w:rsidR="008644A1" w:rsidRPr="00C8072C" w:rsidRDefault="008644A1" w:rsidP="008644A1">
            <w:pPr>
              <w:spacing w:after="0" w:line="240" w:lineRule="auto"/>
              <w:ind w:left="0"/>
              <w:jc w:val="center"/>
              <w:rPr>
                <w:rFonts w:eastAsia="Times New Roman" w:cs="Calibri"/>
                <w:color w:val="000000"/>
                <w:sz w:val="22"/>
                <w:szCs w:val="22"/>
                <w:lang w:val="ka-GE" w:bidi="ar-SA"/>
              </w:rPr>
            </w:pPr>
            <w:r>
              <w:rPr>
                <w:rFonts w:eastAsia="Times New Roman" w:cs="Calibri"/>
                <w:color w:val="000000"/>
                <w:sz w:val="22"/>
                <w:szCs w:val="22"/>
                <w:lang w:bidi="ar-SA"/>
              </w:rPr>
              <w:t>7</w:t>
            </w:r>
            <w:r w:rsidRPr="00C8072C">
              <w:rPr>
                <w:rFonts w:eastAsia="Times New Roman" w:cs="Calibri"/>
                <w:color w:val="000000"/>
                <w:sz w:val="22"/>
                <w:szCs w:val="22"/>
                <w:lang w:val="ka-GE" w:bidi="ar-SA"/>
              </w:rPr>
              <w:t>0.00</w:t>
            </w:r>
          </w:p>
        </w:tc>
        <w:tc>
          <w:tcPr>
            <w:tcW w:w="1942" w:type="dxa"/>
            <w:tcBorders>
              <w:top w:val="nil"/>
              <w:left w:val="nil"/>
              <w:bottom w:val="single" w:sz="4" w:space="0" w:color="auto"/>
              <w:right w:val="single" w:sz="4" w:space="0" w:color="auto"/>
            </w:tcBorders>
            <w:shd w:val="clear" w:color="auto" w:fill="auto"/>
            <w:noWrap/>
            <w:vAlign w:val="bottom"/>
            <w:hideMark/>
          </w:tcPr>
          <w:p w14:paraId="40A4CEA1" w14:textId="6F360DF0"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350.00</w:t>
            </w:r>
          </w:p>
        </w:tc>
        <w:tc>
          <w:tcPr>
            <w:tcW w:w="1936" w:type="dxa"/>
            <w:tcBorders>
              <w:top w:val="nil"/>
              <w:left w:val="nil"/>
              <w:bottom w:val="single" w:sz="4" w:space="0" w:color="auto"/>
              <w:right w:val="single" w:sz="4" w:space="0" w:color="auto"/>
            </w:tcBorders>
            <w:shd w:val="clear" w:color="auto" w:fill="auto"/>
            <w:noWrap/>
            <w:vAlign w:val="bottom"/>
            <w:hideMark/>
          </w:tcPr>
          <w:p w14:paraId="0D97C564" w14:textId="68E953C2" w:rsidR="008644A1" w:rsidRPr="00C8072C" w:rsidRDefault="008644A1" w:rsidP="008644A1">
            <w:pPr>
              <w:spacing w:after="0" w:line="240" w:lineRule="auto"/>
              <w:ind w:left="0"/>
              <w:jc w:val="center"/>
              <w:rPr>
                <w:rFonts w:eastAsia="Times New Roman" w:cs="Calibri"/>
                <w:color w:val="000000"/>
                <w:sz w:val="22"/>
                <w:szCs w:val="22"/>
                <w:lang w:val="ka-GE" w:bidi="ar-SA"/>
              </w:rPr>
            </w:pPr>
            <w:r w:rsidRPr="00C8072C">
              <w:rPr>
                <w:rFonts w:eastAsia="Times New Roman" w:cs="Calibri"/>
                <w:color w:val="000000"/>
                <w:sz w:val="22"/>
                <w:szCs w:val="22"/>
                <w:lang w:val="ka-GE" w:bidi="ar-SA"/>
              </w:rPr>
              <w:t>50.00</w:t>
            </w:r>
          </w:p>
        </w:tc>
      </w:tr>
      <w:bookmarkEnd w:id="0"/>
    </w:tbl>
    <w:p w14:paraId="3256816D" w14:textId="77777777" w:rsidR="00A10812" w:rsidRPr="00C8072C" w:rsidRDefault="00A10812" w:rsidP="006350D7">
      <w:pPr>
        <w:spacing w:after="0" w:line="240" w:lineRule="auto"/>
        <w:ind w:left="0"/>
        <w:rPr>
          <w:rFonts w:ascii="Sylfaen" w:hAnsi="Sylfaen" w:cs="Sylfaen"/>
          <w:color w:val="auto"/>
          <w:sz w:val="22"/>
          <w:szCs w:val="22"/>
          <w:lang w:val="ka-GE"/>
        </w:rPr>
      </w:pPr>
    </w:p>
    <w:sectPr w:rsidR="00A10812" w:rsidRPr="00C8072C"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62E1C" w14:textId="77777777" w:rsidR="00493462" w:rsidRDefault="00493462">
      <w:pPr>
        <w:spacing w:after="0" w:line="240" w:lineRule="auto"/>
      </w:pPr>
      <w:r>
        <w:separator/>
      </w:r>
    </w:p>
  </w:endnote>
  <w:endnote w:type="continuationSeparator" w:id="0">
    <w:p w14:paraId="243CD586" w14:textId="77777777" w:rsidR="00493462" w:rsidRDefault="0049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900134"/>
      <w:docPartObj>
        <w:docPartGallery w:val="Page Numbers (Bottom of Page)"/>
        <w:docPartUnique/>
      </w:docPartObj>
    </w:sdtPr>
    <w:sdtEndPr>
      <w:rPr>
        <w:noProof/>
      </w:rPr>
    </w:sdtEndPr>
    <w:sdtContent>
      <w:p w14:paraId="773C1B3B" w14:textId="0221C0FC" w:rsidR="00A24FBD" w:rsidRDefault="00A24FBD">
        <w:pPr>
          <w:pStyle w:val="Footer"/>
          <w:jc w:val="right"/>
        </w:pPr>
        <w:r>
          <w:fldChar w:fldCharType="begin"/>
        </w:r>
        <w:r>
          <w:instrText xml:space="preserve"> PAGE   \* MERGEFORMAT </w:instrText>
        </w:r>
        <w:r>
          <w:fldChar w:fldCharType="separate"/>
        </w:r>
        <w:r w:rsidR="008644A1">
          <w:rPr>
            <w:noProof/>
          </w:rPr>
          <w:t>7</w:t>
        </w:r>
        <w:r>
          <w:rPr>
            <w:noProof/>
          </w:rPr>
          <w:fldChar w:fldCharType="end"/>
        </w:r>
      </w:p>
    </w:sdtContent>
  </w:sdt>
  <w:p w14:paraId="0C1EFE98" w14:textId="77777777"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B8B06" w14:textId="77777777" w:rsidR="00493462" w:rsidRDefault="00493462">
      <w:pPr>
        <w:spacing w:after="0" w:line="240" w:lineRule="auto"/>
      </w:pPr>
      <w:r>
        <w:separator/>
      </w:r>
    </w:p>
  </w:footnote>
  <w:footnote w:type="continuationSeparator" w:id="0">
    <w:p w14:paraId="3F65EAA9" w14:textId="77777777" w:rsidR="00493462" w:rsidRDefault="00493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F5"/>
    <w:multiLevelType w:val="multilevel"/>
    <w:tmpl w:val="0B868944"/>
    <w:lvl w:ilvl="0">
      <w:start w:val="5"/>
      <w:numFmt w:val="decimal"/>
      <w:lvlText w:val="%1"/>
      <w:lvlJc w:val="left"/>
      <w:pPr>
        <w:tabs>
          <w:tab w:val="num" w:pos="360"/>
        </w:tabs>
        <w:ind w:left="360" w:hanging="360"/>
      </w:pPr>
      <w:rPr>
        <w:color w:val="auto"/>
      </w:rPr>
    </w:lvl>
    <w:lvl w:ilvl="1">
      <w:start w:val="1"/>
      <w:numFmt w:val="decimal"/>
      <w:lvlText w:val="%1.%2"/>
      <w:lvlJc w:val="left"/>
      <w:pPr>
        <w:tabs>
          <w:tab w:val="num" w:pos="1260"/>
        </w:tabs>
        <w:ind w:left="1260" w:hanging="720"/>
      </w:pPr>
      <w:rPr>
        <w:color w:val="auto"/>
      </w:rPr>
    </w:lvl>
    <w:lvl w:ilvl="2">
      <w:start w:val="1"/>
      <w:numFmt w:val="decimal"/>
      <w:lvlText w:val="%1.%2.%3"/>
      <w:lvlJc w:val="left"/>
      <w:pPr>
        <w:tabs>
          <w:tab w:val="num" w:pos="1080"/>
        </w:tabs>
        <w:ind w:left="1080" w:hanging="1080"/>
      </w:pPr>
      <w:rPr>
        <w:color w:val="auto"/>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440"/>
        </w:tabs>
        <w:ind w:left="1440" w:hanging="1440"/>
      </w:pPr>
      <w:rPr>
        <w:color w:val="auto"/>
      </w:rPr>
    </w:lvl>
    <w:lvl w:ilvl="5">
      <w:start w:val="1"/>
      <w:numFmt w:val="decimal"/>
      <w:lvlText w:val="%1.%2.%3.%4.%5.%6"/>
      <w:lvlJc w:val="left"/>
      <w:pPr>
        <w:tabs>
          <w:tab w:val="num" w:pos="1800"/>
        </w:tabs>
        <w:ind w:left="1800" w:hanging="1800"/>
      </w:pPr>
      <w:rPr>
        <w:color w:val="auto"/>
      </w:rPr>
    </w:lvl>
    <w:lvl w:ilvl="6">
      <w:start w:val="1"/>
      <w:numFmt w:val="decimal"/>
      <w:lvlText w:val="%1.%2.%3.%4.%5.%6.%7"/>
      <w:lvlJc w:val="left"/>
      <w:pPr>
        <w:tabs>
          <w:tab w:val="num" w:pos="1800"/>
        </w:tabs>
        <w:ind w:left="1800" w:hanging="1800"/>
      </w:pPr>
      <w:rPr>
        <w:color w:val="auto"/>
      </w:rPr>
    </w:lvl>
    <w:lvl w:ilvl="7">
      <w:start w:val="1"/>
      <w:numFmt w:val="decimal"/>
      <w:lvlText w:val="%1.%2.%3.%4.%5.%6.%7.%8"/>
      <w:lvlJc w:val="left"/>
      <w:pPr>
        <w:tabs>
          <w:tab w:val="num" w:pos="2160"/>
        </w:tabs>
        <w:ind w:left="2160" w:hanging="2160"/>
      </w:pPr>
      <w:rPr>
        <w:color w:val="auto"/>
      </w:rPr>
    </w:lvl>
    <w:lvl w:ilvl="8">
      <w:start w:val="1"/>
      <w:numFmt w:val="decimal"/>
      <w:lvlText w:val="%1.%2.%3.%4.%5.%6.%7.%8.%9"/>
      <w:lvlJc w:val="left"/>
      <w:pPr>
        <w:tabs>
          <w:tab w:val="num" w:pos="2520"/>
        </w:tabs>
        <w:ind w:left="2520" w:hanging="2520"/>
      </w:pPr>
      <w:rPr>
        <w:color w:val="auto"/>
      </w:rPr>
    </w:lvl>
  </w:abstractNum>
  <w:abstractNum w:abstractNumId="1" w15:restartNumberingAfterBreak="0">
    <w:nsid w:val="02066096"/>
    <w:multiLevelType w:val="multilevel"/>
    <w:tmpl w:val="378ED4B2"/>
    <w:lvl w:ilvl="0">
      <w:start w:val="8"/>
      <w:numFmt w:val="decimal"/>
      <w:lvlText w:val="%1"/>
      <w:lvlJc w:val="left"/>
      <w:pPr>
        <w:ind w:left="360" w:hanging="360"/>
      </w:pPr>
      <w:rPr>
        <w:rFonts w:ascii="Sylfaen" w:hAnsi="Sylfaen" w:cs="Sylfaen" w:hint="default"/>
      </w:rPr>
    </w:lvl>
    <w:lvl w:ilvl="1">
      <w:start w:val="1"/>
      <w:numFmt w:val="decimal"/>
      <w:lvlText w:val="%1.%2"/>
      <w:lvlJc w:val="left"/>
      <w:pPr>
        <w:ind w:left="360" w:hanging="360"/>
      </w:pPr>
      <w:rPr>
        <w:rFonts w:ascii="Sylfaen" w:hAnsi="Sylfaen" w:cs="Sylfaen" w:hint="default"/>
      </w:rPr>
    </w:lvl>
    <w:lvl w:ilvl="2">
      <w:start w:val="1"/>
      <w:numFmt w:val="decimal"/>
      <w:lvlText w:val="%1.%2.%3"/>
      <w:lvlJc w:val="left"/>
      <w:pPr>
        <w:ind w:left="720" w:hanging="720"/>
      </w:pPr>
      <w:rPr>
        <w:rFonts w:ascii="Sylfaen" w:hAnsi="Sylfaen" w:cs="Sylfaen" w:hint="default"/>
      </w:rPr>
    </w:lvl>
    <w:lvl w:ilvl="3">
      <w:start w:val="1"/>
      <w:numFmt w:val="decimal"/>
      <w:lvlText w:val="%1.%2.%3.%4"/>
      <w:lvlJc w:val="left"/>
      <w:pPr>
        <w:ind w:left="720" w:hanging="720"/>
      </w:pPr>
      <w:rPr>
        <w:rFonts w:ascii="Sylfaen" w:hAnsi="Sylfaen" w:cs="Sylfaen" w:hint="default"/>
      </w:rPr>
    </w:lvl>
    <w:lvl w:ilvl="4">
      <w:start w:val="1"/>
      <w:numFmt w:val="decimal"/>
      <w:lvlText w:val="%1.%2.%3.%4.%5"/>
      <w:lvlJc w:val="left"/>
      <w:pPr>
        <w:ind w:left="720" w:hanging="720"/>
      </w:pPr>
      <w:rPr>
        <w:rFonts w:ascii="Sylfaen" w:hAnsi="Sylfaen" w:cs="Sylfaen" w:hint="default"/>
      </w:rPr>
    </w:lvl>
    <w:lvl w:ilvl="5">
      <w:start w:val="1"/>
      <w:numFmt w:val="decimal"/>
      <w:lvlText w:val="%1.%2.%3.%4.%5.%6"/>
      <w:lvlJc w:val="left"/>
      <w:pPr>
        <w:ind w:left="1080" w:hanging="1080"/>
      </w:pPr>
      <w:rPr>
        <w:rFonts w:ascii="Sylfaen" w:hAnsi="Sylfaen" w:cs="Sylfaen" w:hint="default"/>
      </w:rPr>
    </w:lvl>
    <w:lvl w:ilvl="6">
      <w:start w:val="1"/>
      <w:numFmt w:val="decimal"/>
      <w:lvlText w:val="%1.%2.%3.%4.%5.%6.%7"/>
      <w:lvlJc w:val="left"/>
      <w:pPr>
        <w:ind w:left="1080" w:hanging="1080"/>
      </w:pPr>
      <w:rPr>
        <w:rFonts w:ascii="Sylfaen" w:hAnsi="Sylfaen" w:cs="Sylfaen" w:hint="default"/>
      </w:rPr>
    </w:lvl>
    <w:lvl w:ilvl="7">
      <w:start w:val="1"/>
      <w:numFmt w:val="decimal"/>
      <w:lvlText w:val="%1.%2.%3.%4.%5.%6.%7.%8"/>
      <w:lvlJc w:val="left"/>
      <w:pPr>
        <w:ind w:left="1440" w:hanging="1440"/>
      </w:pPr>
      <w:rPr>
        <w:rFonts w:ascii="Sylfaen" w:hAnsi="Sylfaen" w:cs="Sylfaen" w:hint="default"/>
      </w:rPr>
    </w:lvl>
    <w:lvl w:ilvl="8">
      <w:start w:val="1"/>
      <w:numFmt w:val="decimal"/>
      <w:lvlText w:val="%1.%2.%3.%4.%5.%6.%7.%8.%9"/>
      <w:lvlJc w:val="left"/>
      <w:pPr>
        <w:ind w:left="1440" w:hanging="1440"/>
      </w:pPr>
      <w:rPr>
        <w:rFonts w:ascii="Sylfaen" w:hAnsi="Sylfaen" w:cs="Sylfaen" w:hint="default"/>
      </w:rPr>
    </w:lvl>
  </w:abstractNum>
  <w:abstractNum w:abstractNumId="2" w15:restartNumberingAfterBreak="0">
    <w:nsid w:val="023A1AE7"/>
    <w:multiLevelType w:val="multilevel"/>
    <w:tmpl w:val="87B6E320"/>
    <w:lvl w:ilvl="0">
      <w:start w:val="10"/>
      <w:numFmt w:val="decimal"/>
      <w:lvlText w:val="%1."/>
      <w:lvlJc w:val="left"/>
      <w:pPr>
        <w:ind w:left="405" w:hanging="405"/>
      </w:pPr>
      <w:rPr>
        <w:rFonts w:cs="Sylfaen" w:hint="default"/>
      </w:rPr>
    </w:lvl>
    <w:lvl w:ilvl="1">
      <w:start w:val="1"/>
      <w:numFmt w:val="decimal"/>
      <w:lvlText w:val="%1.%2."/>
      <w:lvlJc w:val="left"/>
      <w:pPr>
        <w:ind w:left="585" w:hanging="405"/>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260" w:hanging="720"/>
      </w:pPr>
      <w:rPr>
        <w:rFonts w:cs="Sylfaen" w:hint="default"/>
      </w:rPr>
    </w:lvl>
    <w:lvl w:ilvl="4">
      <w:start w:val="1"/>
      <w:numFmt w:val="decimal"/>
      <w:lvlText w:val="%1.%2.%3.%4.%5."/>
      <w:lvlJc w:val="left"/>
      <w:pPr>
        <w:ind w:left="1800" w:hanging="1080"/>
      </w:pPr>
      <w:rPr>
        <w:rFonts w:cs="Sylfaen" w:hint="default"/>
      </w:rPr>
    </w:lvl>
    <w:lvl w:ilvl="5">
      <w:start w:val="1"/>
      <w:numFmt w:val="decimal"/>
      <w:lvlText w:val="%1.%2.%3.%4.%5.%6."/>
      <w:lvlJc w:val="left"/>
      <w:pPr>
        <w:ind w:left="1980" w:hanging="1080"/>
      </w:pPr>
      <w:rPr>
        <w:rFonts w:cs="Sylfaen" w:hint="default"/>
      </w:rPr>
    </w:lvl>
    <w:lvl w:ilvl="6">
      <w:start w:val="1"/>
      <w:numFmt w:val="decimal"/>
      <w:lvlText w:val="%1.%2.%3.%4.%5.%6.%7."/>
      <w:lvlJc w:val="left"/>
      <w:pPr>
        <w:ind w:left="2160" w:hanging="1080"/>
      </w:pPr>
      <w:rPr>
        <w:rFonts w:cs="Sylfaen" w:hint="default"/>
      </w:rPr>
    </w:lvl>
    <w:lvl w:ilvl="7">
      <w:start w:val="1"/>
      <w:numFmt w:val="decimal"/>
      <w:lvlText w:val="%1.%2.%3.%4.%5.%6.%7.%8."/>
      <w:lvlJc w:val="left"/>
      <w:pPr>
        <w:ind w:left="2700" w:hanging="1440"/>
      </w:pPr>
      <w:rPr>
        <w:rFonts w:cs="Sylfaen" w:hint="default"/>
      </w:rPr>
    </w:lvl>
    <w:lvl w:ilvl="8">
      <w:start w:val="1"/>
      <w:numFmt w:val="decimal"/>
      <w:lvlText w:val="%1.%2.%3.%4.%5.%6.%7.%8.%9."/>
      <w:lvlJc w:val="left"/>
      <w:pPr>
        <w:ind w:left="2880" w:hanging="1440"/>
      </w:pPr>
      <w:rPr>
        <w:rFonts w:cs="Sylfaen" w:hint="default"/>
      </w:rPr>
    </w:lvl>
  </w:abstractNum>
  <w:abstractNum w:abstractNumId="3" w15:restartNumberingAfterBreak="0">
    <w:nsid w:val="0915280B"/>
    <w:multiLevelType w:val="multilevel"/>
    <w:tmpl w:val="06009538"/>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7A2A9D"/>
    <w:multiLevelType w:val="multilevel"/>
    <w:tmpl w:val="1868A3FE"/>
    <w:lvl w:ilvl="0">
      <w:start w:val="7"/>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71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5" w15:restartNumberingAfterBreak="0">
    <w:nsid w:val="0AB86281"/>
    <w:multiLevelType w:val="multilevel"/>
    <w:tmpl w:val="A2122402"/>
    <w:lvl w:ilvl="0">
      <w:start w:val="1"/>
      <w:numFmt w:val="decimal"/>
      <w:lvlText w:val="%1."/>
      <w:lvlJc w:val="left"/>
      <w:pPr>
        <w:ind w:left="720" w:hanging="360"/>
      </w:pPr>
      <w:rPr>
        <w:rFonts w:ascii="Sylfaen" w:hAnsi="Sylfae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BAB40B3"/>
    <w:multiLevelType w:val="hybridMultilevel"/>
    <w:tmpl w:val="E19CDF8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D99543C"/>
    <w:multiLevelType w:val="multilevel"/>
    <w:tmpl w:val="DB528F4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10D60792"/>
    <w:multiLevelType w:val="multilevel"/>
    <w:tmpl w:val="3278733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16E63A8E"/>
    <w:multiLevelType w:val="multilevel"/>
    <w:tmpl w:val="43884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7785B"/>
    <w:multiLevelType w:val="multilevel"/>
    <w:tmpl w:val="143CAD3E"/>
    <w:lvl w:ilvl="0">
      <w:start w:val="12"/>
      <w:numFmt w:val="decimal"/>
      <w:lvlText w:val="%1."/>
      <w:lvlJc w:val="left"/>
      <w:pPr>
        <w:ind w:left="405" w:hanging="405"/>
      </w:pPr>
      <w:rPr>
        <w:rFonts w:cs="Sylfaen" w:hint="default"/>
      </w:rPr>
    </w:lvl>
    <w:lvl w:ilvl="1">
      <w:start w:val="1"/>
      <w:numFmt w:val="decimal"/>
      <w:lvlText w:val="%1.%2."/>
      <w:lvlJc w:val="left"/>
      <w:pPr>
        <w:ind w:left="585" w:hanging="405"/>
      </w:pPr>
      <w:rPr>
        <w:rFonts w:cs="Sylfaen" w:hint="default"/>
      </w:rPr>
    </w:lvl>
    <w:lvl w:ilvl="2">
      <w:start w:val="1"/>
      <w:numFmt w:val="decimal"/>
      <w:lvlText w:val="%1.%2.%3."/>
      <w:lvlJc w:val="left"/>
      <w:pPr>
        <w:ind w:left="1080" w:hanging="720"/>
      </w:pPr>
      <w:rPr>
        <w:rFonts w:cs="Sylfaen" w:hint="default"/>
      </w:rPr>
    </w:lvl>
    <w:lvl w:ilvl="3">
      <w:start w:val="1"/>
      <w:numFmt w:val="decimal"/>
      <w:lvlText w:val="%1.%2.%3.%4."/>
      <w:lvlJc w:val="left"/>
      <w:pPr>
        <w:ind w:left="1260" w:hanging="720"/>
      </w:pPr>
      <w:rPr>
        <w:rFonts w:cs="Sylfaen" w:hint="default"/>
      </w:rPr>
    </w:lvl>
    <w:lvl w:ilvl="4">
      <w:start w:val="1"/>
      <w:numFmt w:val="decimal"/>
      <w:lvlText w:val="%1.%2.%3.%4.%5."/>
      <w:lvlJc w:val="left"/>
      <w:pPr>
        <w:ind w:left="1800" w:hanging="1080"/>
      </w:pPr>
      <w:rPr>
        <w:rFonts w:cs="Sylfaen" w:hint="default"/>
      </w:rPr>
    </w:lvl>
    <w:lvl w:ilvl="5">
      <w:start w:val="1"/>
      <w:numFmt w:val="decimal"/>
      <w:lvlText w:val="%1.%2.%3.%4.%5.%6."/>
      <w:lvlJc w:val="left"/>
      <w:pPr>
        <w:ind w:left="1980" w:hanging="1080"/>
      </w:pPr>
      <w:rPr>
        <w:rFonts w:cs="Sylfaen" w:hint="default"/>
      </w:rPr>
    </w:lvl>
    <w:lvl w:ilvl="6">
      <w:start w:val="1"/>
      <w:numFmt w:val="decimal"/>
      <w:lvlText w:val="%1.%2.%3.%4.%5.%6.%7."/>
      <w:lvlJc w:val="left"/>
      <w:pPr>
        <w:ind w:left="2160" w:hanging="1080"/>
      </w:pPr>
      <w:rPr>
        <w:rFonts w:cs="Sylfaen" w:hint="default"/>
      </w:rPr>
    </w:lvl>
    <w:lvl w:ilvl="7">
      <w:start w:val="1"/>
      <w:numFmt w:val="decimal"/>
      <w:lvlText w:val="%1.%2.%3.%4.%5.%6.%7.%8."/>
      <w:lvlJc w:val="left"/>
      <w:pPr>
        <w:ind w:left="2700" w:hanging="1440"/>
      </w:pPr>
      <w:rPr>
        <w:rFonts w:cs="Sylfaen" w:hint="default"/>
      </w:rPr>
    </w:lvl>
    <w:lvl w:ilvl="8">
      <w:start w:val="1"/>
      <w:numFmt w:val="decimal"/>
      <w:lvlText w:val="%1.%2.%3.%4.%5.%6.%7.%8.%9."/>
      <w:lvlJc w:val="left"/>
      <w:pPr>
        <w:ind w:left="2880" w:hanging="1440"/>
      </w:pPr>
      <w:rPr>
        <w:rFonts w:cs="Sylfaen" w:hint="default"/>
      </w:rPr>
    </w:lvl>
  </w:abstractNum>
  <w:abstractNum w:abstractNumId="12" w15:restartNumberingAfterBreak="0">
    <w:nsid w:val="1AAC5CB7"/>
    <w:multiLevelType w:val="multilevel"/>
    <w:tmpl w:val="06009538"/>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C343D14"/>
    <w:multiLevelType w:val="hybridMultilevel"/>
    <w:tmpl w:val="DE6A49C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E4D1F06"/>
    <w:multiLevelType w:val="multilevel"/>
    <w:tmpl w:val="AD8C6E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2A707E"/>
    <w:multiLevelType w:val="multilevel"/>
    <w:tmpl w:val="AD4E0250"/>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24934DD8"/>
    <w:multiLevelType w:val="hybridMultilevel"/>
    <w:tmpl w:val="DA604C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1718ED"/>
    <w:multiLevelType w:val="hybridMultilevel"/>
    <w:tmpl w:val="C5804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53EB4"/>
    <w:multiLevelType w:val="hybridMultilevel"/>
    <w:tmpl w:val="AA60A366"/>
    <w:lvl w:ilvl="0" w:tplc="4EEC29D2">
      <w:start w:val="5"/>
      <w:numFmt w:val="bullet"/>
      <w:lvlText w:val=""/>
      <w:lvlJc w:val="left"/>
      <w:pPr>
        <w:tabs>
          <w:tab w:val="num" w:pos="795"/>
        </w:tabs>
        <w:ind w:left="795" w:hanging="360"/>
      </w:pPr>
      <w:rPr>
        <w:rFonts w:ascii="Symbol" w:eastAsia="Calibri"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15:restartNumberingAfterBreak="0">
    <w:nsid w:val="2ECC1254"/>
    <w:multiLevelType w:val="multilevel"/>
    <w:tmpl w:val="83E44C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9C2EFD"/>
    <w:multiLevelType w:val="multilevel"/>
    <w:tmpl w:val="C36EE11E"/>
    <w:lvl w:ilvl="0">
      <w:start w:val="10"/>
      <w:numFmt w:val="decimal"/>
      <w:lvlText w:val="%1"/>
      <w:lvlJc w:val="left"/>
      <w:pPr>
        <w:tabs>
          <w:tab w:val="num" w:pos="360"/>
        </w:tabs>
        <w:ind w:left="360" w:hanging="360"/>
      </w:pPr>
    </w:lvl>
    <w:lvl w:ilvl="1">
      <w:start w:val="1"/>
      <w:numFmt w:val="decimal"/>
      <w:lvlText w:val="%1.%2"/>
      <w:lvlJc w:val="left"/>
      <w:pPr>
        <w:tabs>
          <w:tab w:val="num" w:pos="1260"/>
        </w:tabs>
        <w:ind w:left="1260" w:hanging="720"/>
      </w:pPr>
    </w:lvl>
    <w:lvl w:ilvl="2">
      <w:start w:val="1"/>
      <w:numFmt w:val="decimal"/>
      <w:lvlText w:val="%1.%2.%3"/>
      <w:lvlJc w:val="left"/>
      <w:pPr>
        <w:tabs>
          <w:tab w:val="num" w:pos="1320"/>
        </w:tabs>
        <w:ind w:left="132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920"/>
        </w:tabs>
        <w:ind w:left="1920" w:hanging="1440"/>
      </w:pPr>
    </w:lvl>
    <w:lvl w:ilvl="5">
      <w:start w:val="1"/>
      <w:numFmt w:val="decimal"/>
      <w:lvlText w:val="%1.%2.%3.%4.%5.%6"/>
      <w:lvlJc w:val="left"/>
      <w:pPr>
        <w:tabs>
          <w:tab w:val="num" w:pos="2400"/>
        </w:tabs>
        <w:ind w:left="2400" w:hanging="180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000"/>
        </w:tabs>
        <w:ind w:left="3000" w:hanging="2160"/>
      </w:pPr>
    </w:lvl>
    <w:lvl w:ilvl="8">
      <w:start w:val="1"/>
      <w:numFmt w:val="decimal"/>
      <w:lvlText w:val="%1.%2.%3.%4.%5.%6.%7.%8.%9"/>
      <w:lvlJc w:val="left"/>
      <w:pPr>
        <w:tabs>
          <w:tab w:val="num" w:pos="3480"/>
        </w:tabs>
        <w:ind w:left="3480" w:hanging="2520"/>
      </w:pPr>
    </w:lvl>
  </w:abstractNum>
  <w:abstractNum w:abstractNumId="21"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22"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3492790F"/>
    <w:multiLevelType w:val="multilevel"/>
    <w:tmpl w:val="8782E6E4"/>
    <w:lvl w:ilvl="0">
      <w:start w:val="1"/>
      <w:numFmt w:val="decimal"/>
      <w:lvlText w:val="%1"/>
      <w:lvlJc w:val="left"/>
      <w:pPr>
        <w:ind w:left="420" w:hanging="420"/>
      </w:pPr>
      <w:rPr>
        <w:rFonts w:ascii="Verdana" w:hAnsi="Verdana" w:cstheme="minorBidi" w:hint="default"/>
      </w:rPr>
    </w:lvl>
    <w:lvl w:ilvl="1">
      <w:start w:val="1"/>
      <w:numFmt w:val="decimal"/>
      <w:lvlText w:val="%1.%2"/>
      <w:lvlJc w:val="left"/>
      <w:pPr>
        <w:ind w:left="495" w:hanging="420"/>
      </w:pPr>
      <w:rPr>
        <w:rFonts w:ascii="Verdana" w:hAnsi="Verdana" w:cstheme="minorBidi" w:hint="default"/>
      </w:rPr>
    </w:lvl>
    <w:lvl w:ilvl="2">
      <w:start w:val="1"/>
      <w:numFmt w:val="decimal"/>
      <w:lvlText w:val="%1.%2.%3"/>
      <w:lvlJc w:val="left"/>
      <w:pPr>
        <w:ind w:left="870" w:hanging="720"/>
      </w:pPr>
      <w:rPr>
        <w:rFonts w:ascii="Verdana" w:hAnsi="Verdana" w:cstheme="minorBidi" w:hint="default"/>
      </w:rPr>
    </w:lvl>
    <w:lvl w:ilvl="3">
      <w:start w:val="1"/>
      <w:numFmt w:val="decimal"/>
      <w:lvlText w:val="%1.%2.%3.%4"/>
      <w:lvlJc w:val="left"/>
      <w:pPr>
        <w:ind w:left="945" w:hanging="720"/>
      </w:pPr>
      <w:rPr>
        <w:rFonts w:ascii="Verdana" w:hAnsi="Verdana" w:cstheme="minorBidi" w:hint="default"/>
      </w:rPr>
    </w:lvl>
    <w:lvl w:ilvl="4">
      <w:start w:val="1"/>
      <w:numFmt w:val="decimal"/>
      <w:lvlText w:val="%1.%2.%3.%4.%5"/>
      <w:lvlJc w:val="left"/>
      <w:pPr>
        <w:ind w:left="1380" w:hanging="1080"/>
      </w:pPr>
      <w:rPr>
        <w:rFonts w:ascii="Verdana" w:hAnsi="Verdana" w:cstheme="minorBidi" w:hint="default"/>
      </w:rPr>
    </w:lvl>
    <w:lvl w:ilvl="5">
      <w:start w:val="1"/>
      <w:numFmt w:val="decimal"/>
      <w:lvlText w:val="%1.%2.%3.%4.%5.%6"/>
      <w:lvlJc w:val="left"/>
      <w:pPr>
        <w:ind w:left="1455" w:hanging="1080"/>
      </w:pPr>
      <w:rPr>
        <w:rFonts w:ascii="Verdana" w:hAnsi="Verdana" w:cstheme="minorBidi" w:hint="default"/>
      </w:rPr>
    </w:lvl>
    <w:lvl w:ilvl="6">
      <w:start w:val="1"/>
      <w:numFmt w:val="decimal"/>
      <w:lvlText w:val="%1.%2.%3.%4.%5.%6.%7"/>
      <w:lvlJc w:val="left"/>
      <w:pPr>
        <w:ind w:left="1890" w:hanging="1440"/>
      </w:pPr>
      <w:rPr>
        <w:rFonts w:ascii="Verdana" w:hAnsi="Verdana" w:cstheme="minorBidi" w:hint="default"/>
      </w:rPr>
    </w:lvl>
    <w:lvl w:ilvl="7">
      <w:start w:val="1"/>
      <w:numFmt w:val="decimal"/>
      <w:lvlText w:val="%1.%2.%3.%4.%5.%6.%7.%8"/>
      <w:lvlJc w:val="left"/>
      <w:pPr>
        <w:ind w:left="1965" w:hanging="1440"/>
      </w:pPr>
      <w:rPr>
        <w:rFonts w:ascii="Verdana" w:hAnsi="Verdana" w:cstheme="minorBidi" w:hint="default"/>
      </w:rPr>
    </w:lvl>
    <w:lvl w:ilvl="8">
      <w:start w:val="1"/>
      <w:numFmt w:val="decimal"/>
      <w:lvlText w:val="%1.%2.%3.%4.%5.%6.%7.%8.%9"/>
      <w:lvlJc w:val="left"/>
      <w:pPr>
        <w:ind w:left="2040" w:hanging="1440"/>
      </w:pPr>
      <w:rPr>
        <w:rFonts w:ascii="Verdana" w:hAnsi="Verdana" w:cstheme="minorBidi" w:hint="default"/>
      </w:rPr>
    </w:lvl>
  </w:abstractNum>
  <w:abstractNum w:abstractNumId="24" w15:restartNumberingAfterBreak="0">
    <w:nsid w:val="367029E9"/>
    <w:multiLevelType w:val="multilevel"/>
    <w:tmpl w:val="24065D04"/>
    <w:lvl w:ilvl="0">
      <w:start w:val="7"/>
      <w:numFmt w:val="decimal"/>
      <w:lvlText w:val="%1"/>
      <w:lvlJc w:val="left"/>
      <w:pPr>
        <w:ind w:left="480" w:hanging="48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25" w15:restartNumberingAfterBreak="0">
    <w:nsid w:val="407A37A0"/>
    <w:multiLevelType w:val="hybridMultilevel"/>
    <w:tmpl w:val="5DF262EC"/>
    <w:lvl w:ilvl="0" w:tplc="5456ED54">
      <w:start w:val="1"/>
      <w:numFmt w:val="decimal"/>
      <w:lvlText w:val="%1."/>
      <w:lvlJc w:val="left"/>
      <w:pPr>
        <w:ind w:left="720" w:hanging="360"/>
      </w:pPr>
      <w:rPr>
        <w:rFonts w:eastAsiaTheme="minorEastAsia"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9B335C"/>
    <w:multiLevelType w:val="multilevel"/>
    <w:tmpl w:val="9EDE3FE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7" w15:restartNumberingAfterBreak="0">
    <w:nsid w:val="49946557"/>
    <w:multiLevelType w:val="hybridMultilevel"/>
    <w:tmpl w:val="43C6759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3142CD"/>
    <w:multiLevelType w:val="multilevel"/>
    <w:tmpl w:val="3278733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758CD"/>
    <w:multiLevelType w:val="multilevel"/>
    <w:tmpl w:val="0F6877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A41D73"/>
    <w:multiLevelType w:val="multilevel"/>
    <w:tmpl w:val="F94C5C5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1" w15:restartNumberingAfterBreak="0">
    <w:nsid w:val="4EFA208D"/>
    <w:multiLevelType w:val="hybridMultilevel"/>
    <w:tmpl w:val="E8047932"/>
    <w:lvl w:ilvl="0" w:tplc="3DCE977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CA677B"/>
    <w:multiLevelType w:val="hybridMultilevel"/>
    <w:tmpl w:val="6E148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55683292"/>
    <w:multiLevelType w:val="hybridMultilevel"/>
    <w:tmpl w:val="E8047932"/>
    <w:lvl w:ilvl="0" w:tplc="3DCE977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A4BB9"/>
    <w:multiLevelType w:val="multilevel"/>
    <w:tmpl w:val="7B40AA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5BCA1C89"/>
    <w:multiLevelType w:val="multilevel"/>
    <w:tmpl w:val="FB021538"/>
    <w:lvl w:ilvl="0">
      <w:start w:val="10"/>
      <w:numFmt w:val="decimal"/>
      <w:lvlText w:val="%1."/>
      <w:lvlJc w:val="left"/>
      <w:pPr>
        <w:ind w:left="405" w:hanging="405"/>
      </w:pPr>
      <w:rPr>
        <w:rFonts w:hint="default"/>
      </w:rPr>
    </w:lvl>
    <w:lvl w:ilvl="1">
      <w:start w:val="1"/>
      <w:numFmt w:val="decimal"/>
      <w:lvlText w:val="%1.%2."/>
      <w:lvlJc w:val="left"/>
      <w:pPr>
        <w:ind w:left="85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8"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63EB7581"/>
    <w:multiLevelType w:val="multilevel"/>
    <w:tmpl w:val="A2122402"/>
    <w:lvl w:ilvl="0">
      <w:start w:val="1"/>
      <w:numFmt w:val="decimal"/>
      <w:lvlText w:val="%1."/>
      <w:lvlJc w:val="left"/>
      <w:pPr>
        <w:ind w:left="720" w:hanging="360"/>
      </w:pPr>
      <w:rPr>
        <w:rFonts w:ascii="Sylfaen" w:hAnsi="Sylfaen" w:cs="Times New Roman"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5412DD"/>
    <w:multiLevelType w:val="hybridMultilevel"/>
    <w:tmpl w:val="E1FE86AA"/>
    <w:lvl w:ilvl="0" w:tplc="ACF6F3F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087749"/>
    <w:multiLevelType w:val="multilevel"/>
    <w:tmpl w:val="4DEE2D74"/>
    <w:lvl w:ilvl="0">
      <w:start w:val="17"/>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43"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07C02F1"/>
    <w:multiLevelType w:val="hybridMultilevel"/>
    <w:tmpl w:val="8F8A3A5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6"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7" w15:restartNumberingAfterBreak="0">
    <w:nsid w:val="75A8746A"/>
    <w:multiLevelType w:val="multilevel"/>
    <w:tmpl w:val="ACA25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7D2C16"/>
    <w:multiLevelType w:val="hybridMultilevel"/>
    <w:tmpl w:val="B4245EA2"/>
    <w:lvl w:ilvl="0" w:tplc="98521908">
      <w:start w:val="13"/>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26"/>
  </w:num>
  <w:num w:numId="3">
    <w:abstractNumId w:val="31"/>
  </w:num>
  <w:num w:numId="4">
    <w:abstractNumId w:val="34"/>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4"/>
  </w:num>
  <w:num w:numId="8">
    <w:abstractNumId w:val="20"/>
  </w:num>
  <w:num w:numId="9">
    <w:abstractNumId w:val="42"/>
  </w:num>
  <w:num w:numId="10">
    <w:abstractNumId w:val="7"/>
  </w:num>
  <w:num w:numId="11">
    <w:abstractNumId w:val="13"/>
  </w:num>
  <w:num w:numId="12">
    <w:abstractNumId w:val="44"/>
  </w:num>
  <w:num w:numId="13">
    <w:abstractNumId w:val="27"/>
  </w:num>
  <w:num w:numId="14">
    <w:abstractNumId w:val="16"/>
  </w:num>
  <w:num w:numId="15">
    <w:abstractNumId w:val="41"/>
  </w:num>
  <w:num w:numId="16">
    <w:abstractNumId w:val="6"/>
  </w:num>
  <w:num w:numId="17">
    <w:abstractNumId w:val="17"/>
  </w:num>
  <w:num w:numId="18">
    <w:abstractNumId w:val="12"/>
  </w:num>
  <w:num w:numId="19">
    <w:abstractNumId w:val="3"/>
  </w:num>
  <w:num w:numId="20">
    <w:abstractNumId w:val="35"/>
  </w:num>
  <w:num w:numId="21">
    <w:abstractNumId w:val="18"/>
  </w:num>
  <w:num w:numId="22">
    <w:abstractNumId w:val="32"/>
  </w:num>
  <w:num w:numId="23">
    <w:abstractNumId w:val="43"/>
  </w:num>
  <w:num w:numId="24">
    <w:abstractNumId w:val="23"/>
  </w:num>
  <w:num w:numId="25">
    <w:abstractNumId w:val="5"/>
  </w:num>
  <w:num w:numId="26">
    <w:abstractNumId w:val="10"/>
  </w:num>
  <w:num w:numId="27">
    <w:abstractNumId w:val="14"/>
    <w:lvlOverride w:ilvl="0">
      <w:lvl w:ilvl="0">
        <w:numFmt w:val="decimal"/>
        <w:lvlText w:val="%1."/>
        <w:lvlJc w:val="left"/>
      </w:lvl>
    </w:lvlOverride>
  </w:num>
  <w:num w:numId="28">
    <w:abstractNumId w:val="29"/>
  </w:num>
  <w:num w:numId="29">
    <w:abstractNumId w:val="19"/>
    <w:lvlOverride w:ilvl="0">
      <w:lvl w:ilvl="0">
        <w:numFmt w:val="decimal"/>
        <w:lvlText w:val="%1."/>
        <w:lvlJc w:val="left"/>
      </w:lvl>
    </w:lvlOverride>
  </w:num>
  <w:num w:numId="30">
    <w:abstractNumId w:val="47"/>
  </w:num>
  <w:num w:numId="31">
    <w:abstractNumId w:val="1"/>
  </w:num>
  <w:num w:numId="32">
    <w:abstractNumId w:val="8"/>
    <w:lvlOverride w:ilvl="0">
      <w:lvl w:ilvl="0">
        <w:numFmt w:val="decimal"/>
        <w:lvlText w:val="%1."/>
        <w:lvlJc w:val="left"/>
      </w:lvl>
    </w:lvlOverride>
  </w:num>
  <w:num w:numId="33">
    <w:abstractNumId w:val="28"/>
  </w:num>
  <w:num w:numId="34">
    <w:abstractNumId w:val="9"/>
  </w:num>
  <w:num w:numId="35">
    <w:abstractNumId w:val="45"/>
  </w:num>
  <w:num w:numId="36">
    <w:abstractNumId w:val="30"/>
  </w:num>
  <w:num w:numId="37">
    <w:abstractNumId w:val="36"/>
  </w:num>
  <w:num w:numId="38">
    <w:abstractNumId w:val="38"/>
  </w:num>
  <w:num w:numId="39">
    <w:abstractNumId w:val="39"/>
  </w:num>
  <w:num w:numId="40">
    <w:abstractNumId w:val="15"/>
  </w:num>
  <w:num w:numId="41">
    <w:abstractNumId w:val="46"/>
  </w:num>
  <w:num w:numId="42">
    <w:abstractNumId w:val="33"/>
  </w:num>
  <w:num w:numId="43">
    <w:abstractNumId w:val="22"/>
  </w:num>
  <w:num w:numId="44">
    <w:abstractNumId w:val="37"/>
  </w:num>
  <w:num w:numId="45">
    <w:abstractNumId w:val="2"/>
  </w:num>
  <w:num w:numId="46">
    <w:abstractNumId w:val="11"/>
  </w:num>
  <w:num w:numId="47">
    <w:abstractNumId w:val="21"/>
  </w:num>
  <w:num w:numId="48">
    <w:abstractNumId w:val="4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5E73"/>
    <w:rsid w:val="00007EF2"/>
    <w:rsid w:val="00021A0D"/>
    <w:rsid w:val="0005653E"/>
    <w:rsid w:val="00065F57"/>
    <w:rsid w:val="00065F77"/>
    <w:rsid w:val="000A4B27"/>
    <w:rsid w:val="000B4CBC"/>
    <w:rsid w:val="000D3360"/>
    <w:rsid w:val="000F12E6"/>
    <w:rsid w:val="000F29A0"/>
    <w:rsid w:val="0010402B"/>
    <w:rsid w:val="0012008D"/>
    <w:rsid w:val="00182F69"/>
    <w:rsid w:val="00185BD6"/>
    <w:rsid w:val="001A0BC6"/>
    <w:rsid w:val="001B14A0"/>
    <w:rsid w:val="001B61AF"/>
    <w:rsid w:val="001C397F"/>
    <w:rsid w:val="001D4848"/>
    <w:rsid w:val="001E6113"/>
    <w:rsid w:val="002400BC"/>
    <w:rsid w:val="002515B2"/>
    <w:rsid w:val="002C4946"/>
    <w:rsid w:val="002D069C"/>
    <w:rsid w:val="002D37D5"/>
    <w:rsid w:val="00307E6F"/>
    <w:rsid w:val="003312E5"/>
    <w:rsid w:val="003606E8"/>
    <w:rsid w:val="00362F0E"/>
    <w:rsid w:val="00364784"/>
    <w:rsid w:val="003B0F58"/>
    <w:rsid w:val="003B405E"/>
    <w:rsid w:val="003C2A94"/>
    <w:rsid w:val="003C5B29"/>
    <w:rsid w:val="003C6BD0"/>
    <w:rsid w:val="003E02BB"/>
    <w:rsid w:val="004068C1"/>
    <w:rsid w:val="00425795"/>
    <w:rsid w:val="00486C79"/>
    <w:rsid w:val="004907FF"/>
    <w:rsid w:val="00493462"/>
    <w:rsid w:val="004C58CD"/>
    <w:rsid w:val="004E139F"/>
    <w:rsid w:val="004E14FF"/>
    <w:rsid w:val="004E3038"/>
    <w:rsid w:val="00504ED1"/>
    <w:rsid w:val="00506BC6"/>
    <w:rsid w:val="00563563"/>
    <w:rsid w:val="005738E5"/>
    <w:rsid w:val="0057450D"/>
    <w:rsid w:val="005879CC"/>
    <w:rsid w:val="00591B31"/>
    <w:rsid w:val="005B31DD"/>
    <w:rsid w:val="005D7335"/>
    <w:rsid w:val="005F16A7"/>
    <w:rsid w:val="00623D2F"/>
    <w:rsid w:val="00633408"/>
    <w:rsid w:val="00633415"/>
    <w:rsid w:val="006350D7"/>
    <w:rsid w:val="006424A5"/>
    <w:rsid w:val="00647F0A"/>
    <w:rsid w:val="00670F72"/>
    <w:rsid w:val="00677BEB"/>
    <w:rsid w:val="00692F98"/>
    <w:rsid w:val="0069561B"/>
    <w:rsid w:val="006A44C3"/>
    <w:rsid w:val="006C0925"/>
    <w:rsid w:val="006D06D2"/>
    <w:rsid w:val="007455F0"/>
    <w:rsid w:val="00753246"/>
    <w:rsid w:val="007533BA"/>
    <w:rsid w:val="007A5A74"/>
    <w:rsid w:val="007D6C6D"/>
    <w:rsid w:val="007E4BE0"/>
    <w:rsid w:val="008054CA"/>
    <w:rsid w:val="00821128"/>
    <w:rsid w:val="00833272"/>
    <w:rsid w:val="00847D18"/>
    <w:rsid w:val="008567CF"/>
    <w:rsid w:val="008644A1"/>
    <w:rsid w:val="008C16CD"/>
    <w:rsid w:val="008C4557"/>
    <w:rsid w:val="008D0712"/>
    <w:rsid w:val="009A325B"/>
    <w:rsid w:val="009B1725"/>
    <w:rsid w:val="009B73DF"/>
    <w:rsid w:val="009D2ACD"/>
    <w:rsid w:val="009E7435"/>
    <w:rsid w:val="00A10812"/>
    <w:rsid w:val="00A24FBD"/>
    <w:rsid w:val="00A2527A"/>
    <w:rsid w:val="00A3122F"/>
    <w:rsid w:val="00A3402E"/>
    <w:rsid w:val="00A504BB"/>
    <w:rsid w:val="00A652DF"/>
    <w:rsid w:val="00A9460E"/>
    <w:rsid w:val="00AF4552"/>
    <w:rsid w:val="00B54D52"/>
    <w:rsid w:val="00B57543"/>
    <w:rsid w:val="00B63CD7"/>
    <w:rsid w:val="00BA357A"/>
    <w:rsid w:val="00BA60F7"/>
    <w:rsid w:val="00BB0B3A"/>
    <w:rsid w:val="00BC3A0E"/>
    <w:rsid w:val="00BD382B"/>
    <w:rsid w:val="00BD4C7E"/>
    <w:rsid w:val="00C11EB3"/>
    <w:rsid w:val="00C176EB"/>
    <w:rsid w:val="00C5623A"/>
    <w:rsid w:val="00C714F1"/>
    <w:rsid w:val="00C8072C"/>
    <w:rsid w:val="00C82F87"/>
    <w:rsid w:val="00CB1FB5"/>
    <w:rsid w:val="00CC5C7A"/>
    <w:rsid w:val="00CD22FA"/>
    <w:rsid w:val="00CF511A"/>
    <w:rsid w:val="00D02FB3"/>
    <w:rsid w:val="00D24702"/>
    <w:rsid w:val="00D72CC8"/>
    <w:rsid w:val="00D82414"/>
    <w:rsid w:val="00D92FD8"/>
    <w:rsid w:val="00DA0802"/>
    <w:rsid w:val="00DD3DF3"/>
    <w:rsid w:val="00DF1DBE"/>
    <w:rsid w:val="00E14115"/>
    <w:rsid w:val="00E17679"/>
    <w:rsid w:val="00E20BC1"/>
    <w:rsid w:val="00E330F3"/>
    <w:rsid w:val="00EB3423"/>
    <w:rsid w:val="00EB402E"/>
    <w:rsid w:val="00EE3866"/>
    <w:rsid w:val="00EE4144"/>
    <w:rsid w:val="00EF3067"/>
    <w:rsid w:val="00F2271C"/>
    <w:rsid w:val="00F55860"/>
    <w:rsid w:val="00F61F8B"/>
    <w:rsid w:val="00F72F61"/>
    <w:rsid w:val="00F75C46"/>
    <w:rsid w:val="00F830AB"/>
    <w:rsid w:val="00F8693F"/>
    <w:rsid w:val="00FF2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13EA5"/>
  <w15:chartTrackingRefBased/>
  <w15:docId w15:val="{398E76CD-7D0D-4365-8ECA-CF5BBE58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line="288" w:lineRule="auto"/>
      <w:ind w:left="2160"/>
    </w:pPr>
    <w:rPr>
      <w:rFonts w:ascii="Calibri" w:eastAsia="Calibri" w:hAnsi="Calibri" w:cs="Times New Roman"/>
      <w:color w:val="5A5A5A"/>
      <w:sz w:val="20"/>
      <w:szCs w:val="20"/>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basedOn w:val="DefaultParagraphFont"/>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basedOn w:val="DefaultParagraphFont"/>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basedOn w:val="DefaultParagraphFont"/>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basedOn w:val="DefaultParagraphFont"/>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basedOn w:val="DefaultParagraphFont"/>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basedOn w:val="DefaultParagraphFont"/>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basedOn w:val="DefaultParagraphFont"/>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basedOn w:val="DefaultParagraphFont"/>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line="240" w:lineRule="auto"/>
      <w:contextualSpacing/>
    </w:pPr>
    <w:rPr>
      <w:rFonts w:ascii="Cambria" w:eastAsia="Times New Roman" w:hAnsi="Cambria" w:cs="Times New Roman"/>
      <w:smallCaps/>
      <w:color w:val="17365D"/>
      <w:spacing w:val="5"/>
      <w:sz w:val="72"/>
      <w:szCs w:val="72"/>
      <w:lang w:bidi="en-US"/>
    </w:rPr>
  </w:style>
  <w:style w:type="character" w:customStyle="1" w:styleId="TitleChar">
    <w:name w:val="Title Char"/>
    <w:basedOn w:val="DefaultParagraphFont"/>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line="240" w:lineRule="auto"/>
    </w:pPr>
    <w:rPr>
      <w:rFonts w:ascii="Calibri" w:eastAsia="Calibri" w:hAnsi="Calibri" w:cs="Times New Roman"/>
      <w:smallCaps/>
      <w:color w:val="938953"/>
      <w:spacing w:val="5"/>
      <w:sz w:val="28"/>
      <w:szCs w:val="28"/>
      <w:lang w:bidi="en-US"/>
    </w:rPr>
  </w:style>
  <w:style w:type="character" w:customStyle="1" w:styleId="SubtitleChar">
    <w:name w:val="Subtitle Char"/>
    <w:basedOn w:val="DefaultParagraphFont"/>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basedOn w:val="DefaultParagraphFont"/>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basedOn w:val="DefaultParagraphFont"/>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spacing w:after="0" w:line="240" w:lineRule="auto"/>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basedOn w:val="DefaultParagraphFont"/>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basedOn w:val="DefaultParagraphFont"/>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basedOn w:val="CommentText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basedOn w:val="DefaultParagraphFont"/>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pPr>
      <w:spacing w:after="0" w:line="240" w:lineRule="auto"/>
    </w:pPr>
    <w:rPr>
      <w:rFonts w:ascii="Calibri" w:eastAsia="Calibri" w:hAnsi="Calibri" w:cs="Times New Roman"/>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C677-D81C-44A9-8F24-A0E8F865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2733</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3</cp:revision>
  <dcterms:created xsi:type="dcterms:W3CDTF">2019-01-03T07:23:00Z</dcterms:created>
  <dcterms:modified xsi:type="dcterms:W3CDTF">2019-01-04T13:06:00Z</dcterms:modified>
</cp:coreProperties>
</file>