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="108" w:tblpY="18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7650"/>
      </w:tblGrid>
      <w:tr w:rsidR="00DA37D9" w:rsidRPr="0030635F" w14:paraId="27600674" w14:textId="77777777" w:rsidTr="00B17F23">
        <w:trPr>
          <w:trHeight w:val="360"/>
        </w:trPr>
        <w:tc>
          <w:tcPr>
            <w:tcW w:w="1818" w:type="dxa"/>
            <w:vAlign w:val="center"/>
          </w:tcPr>
          <w:p w14:paraId="5AA4DE50" w14:textId="40EF29A0" w:rsidR="00DA37D9" w:rsidRPr="0030635F" w:rsidRDefault="00EF7FD3" w:rsidP="00371C0C">
            <w:pPr>
              <w:jc w:val="left"/>
              <w:rPr>
                <w:rFonts w:cs="Arial"/>
                <w:b/>
                <w:lang w:val="ka-GE"/>
              </w:rPr>
            </w:pPr>
            <w:r w:rsidRPr="0030635F">
              <w:rPr>
                <w:rFonts w:ascii="Sylfaen" w:hAnsi="Sylfaen" w:cs="Sylfaen"/>
                <w:b/>
                <w:lang w:val="ka-GE"/>
              </w:rPr>
              <w:t>თარიღი</w:t>
            </w:r>
            <w:r w:rsidRPr="0030635F">
              <w:rPr>
                <w:rFonts w:cs="Arial"/>
                <w:b/>
                <w:lang w:val="ka-GE"/>
              </w:rPr>
              <w:t>:</w:t>
            </w:r>
          </w:p>
        </w:tc>
        <w:tc>
          <w:tcPr>
            <w:tcW w:w="7650" w:type="dxa"/>
            <w:vAlign w:val="center"/>
          </w:tcPr>
          <w:p w14:paraId="01F1769D" w14:textId="74CE0D79" w:rsidR="00DA37D9" w:rsidRPr="0030635F" w:rsidRDefault="00EF7FD3" w:rsidP="00371C0C">
            <w:pPr>
              <w:rPr>
                <w:rFonts w:cs="Arial"/>
                <w:lang w:val="ka-GE"/>
              </w:rPr>
            </w:pPr>
            <w:r w:rsidRPr="0030635F">
              <w:rPr>
                <w:rFonts w:cs="Arial"/>
                <w:lang w:val="ka-GE"/>
              </w:rPr>
              <w:t>1</w:t>
            </w:r>
            <w:r w:rsidR="003B4DD5">
              <w:rPr>
                <w:rFonts w:cs="Arial"/>
              </w:rPr>
              <w:t>6</w:t>
            </w:r>
            <w:r w:rsidRPr="0030635F">
              <w:rPr>
                <w:rFonts w:cs="Arial"/>
                <w:lang w:val="ka-GE"/>
              </w:rPr>
              <w:t xml:space="preserve"> </w:t>
            </w:r>
            <w:r w:rsidRPr="0030635F">
              <w:rPr>
                <w:rFonts w:ascii="Sylfaen" w:hAnsi="Sylfaen" w:cs="Sylfaen"/>
                <w:lang w:val="ka-GE"/>
              </w:rPr>
              <w:t>იანვარი</w:t>
            </w:r>
            <w:r w:rsidRPr="0030635F">
              <w:rPr>
                <w:rFonts w:cs="Arial"/>
                <w:lang w:val="ka-GE"/>
              </w:rPr>
              <w:t>, 2024</w:t>
            </w:r>
          </w:p>
        </w:tc>
      </w:tr>
      <w:tr w:rsidR="00DA37D9" w:rsidRPr="0030635F" w14:paraId="0A8B4328" w14:textId="77777777" w:rsidTr="00B3754B">
        <w:trPr>
          <w:trHeight w:val="608"/>
        </w:trPr>
        <w:tc>
          <w:tcPr>
            <w:tcW w:w="1818" w:type="dxa"/>
            <w:vAlign w:val="center"/>
          </w:tcPr>
          <w:p w14:paraId="3AD3EA15" w14:textId="7A5CBB3B" w:rsidR="00DA37D9" w:rsidRPr="0030635F" w:rsidRDefault="00EF7FD3" w:rsidP="00371C0C">
            <w:pPr>
              <w:jc w:val="left"/>
              <w:rPr>
                <w:rFonts w:cs="Arial"/>
                <w:b/>
                <w:lang w:val="ka-GE"/>
              </w:rPr>
            </w:pPr>
            <w:r w:rsidRPr="0030635F">
              <w:rPr>
                <w:rFonts w:ascii="Sylfaen" w:hAnsi="Sylfaen" w:cs="Sylfaen"/>
                <w:b/>
                <w:lang w:val="ka-GE"/>
              </w:rPr>
              <w:t>სესხის</w:t>
            </w:r>
            <w:r w:rsidRPr="0030635F">
              <w:rPr>
                <w:rFonts w:cs="Arial"/>
                <w:b/>
                <w:lang w:val="ka-GE"/>
              </w:rPr>
              <w:t xml:space="preserve"> N </w:t>
            </w:r>
            <w:r w:rsidRPr="0030635F">
              <w:rPr>
                <w:rFonts w:ascii="Sylfaen" w:hAnsi="Sylfaen" w:cs="Sylfaen"/>
                <w:b/>
                <w:lang w:val="ka-GE"/>
              </w:rPr>
              <w:t>და</w:t>
            </w:r>
            <w:r w:rsidRPr="0030635F">
              <w:rPr>
                <w:rFonts w:cs="Arial"/>
                <w:b/>
                <w:lang w:val="ka-GE"/>
              </w:rPr>
              <w:t xml:space="preserve"> </w:t>
            </w:r>
            <w:r w:rsidRPr="0030635F">
              <w:rPr>
                <w:rFonts w:ascii="Sylfaen" w:hAnsi="Sylfaen" w:cs="Sylfaen"/>
                <w:b/>
                <w:lang w:val="ka-GE"/>
              </w:rPr>
              <w:t>დასახელება</w:t>
            </w:r>
            <w:r w:rsidRPr="0030635F">
              <w:rPr>
                <w:rFonts w:cs="Arial"/>
                <w:b/>
                <w:lang w:val="ka-GE"/>
              </w:rPr>
              <w:t>:</w:t>
            </w:r>
          </w:p>
        </w:tc>
        <w:tc>
          <w:tcPr>
            <w:tcW w:w="7650" w:type="dxa"/>
            <w:vAlign w:val="center"/>
          </w:tcPr>
          <w:p w14:paraId="6EC80596" w14:textId="1D081466" w:rsidR="00DA37D9" w:rsidRPr="0030635F" w:rsidRDefault="00672989" w:rsidP="00783F9B">
            <w:pPr>
              <w:rPr>
                <w:rFonts w:cs="Arial"/>
                <w:lang w:val="ka-GE"/>
              </w:rPr>
            </w:pPr>
            <w:r w:rsidRPr="0030635F">
              <w:rPr>
                <w:rFonts w:cs="Arial"/>
                <w:lang w:val="ka-GE"/>
              </w:rPr>
              <w:t xml:space="preserve">3982-GEO </w:t>
            </w:r>
            <w:r w:rsidR="00EF7FD3" w:rsidRPr="0030635F">
              <w:rPr>
                <w:rFonts w:ascii="Sylfaen" w:hAnsi="Sylfaen" w:cs="Sylfaen"/>
                <w:lang w:val="ka-GE"/>
              </w:rPr>
              <w:t>წყალმომარაგებისა</w:t>
            </w:r>
            <w:r w:rsidR="00EF7FD3" w:rsidRPr="0030635F">
              <w:rPr>
                <w:rFonts w:cs="Arial"/>
                <w:lang w:val="ka-GE"/>
              </w:rPr>
              <w:t xml:space="preserve"> </w:t>
            </w:r>
            <w:r w:rsidR="00EF7FD3" w:rsidRPr="0030635F">
              <w:rPr>
                <w:rFonts w:ascii="Sylfaen" w:hAnsi="Sylfaen" w:cs="Sylfaen"/>
                <w:lang w:val="ka-GE"/>
              </w:rPr>
              <w:t>და</w:t>
            </w:r>
            <w:r w:rsidR="00EF7FD3" w:rsidRPr="0030635F">
              <w:rPr>
                <w:rFonts w:cs="Arial"/>
                <w:lang w:val="ka-GE"/>
              </w:rPr>
              <w:t xml:space="preserve"> </w:t>
            </w:r>
            <w:r w:rsidR="00EF7FD3" w:rsidRPr="0030635F">
              <w:rPr>
                <w:rFonts w:ascii="Sylfaen" w:hAnsi="Sylfaen" w:cs="Sylfaen"/>
                <w:lang w:val="ka-GE"/>
              </w:rPr>
              <w:t>წყალარინების</w:t>
            </w:r>
            <w:r w:rsidR="00EF7FD3" w:rsidRPr="0030635F">
              <w:rPr>
                <w:rFonts w:cs="Arial"/>
                <w:lang w:val="ka-GE"/>
              </w:rPr>
              <w:t xml:space="preserve"> </w:t>
            </w:r>
            <w:r w:rsidR="00EF7FD3" w:rsidRPr="0030635F">
              <w:rPr>
                <w:rFonts w:ascii="Sylfaen" w:hAnsi="Sylfaen" w:cs="Sylfaen"/>
                <w:lang w:val="ka-GE"/>
              </w:rPr>
              <w:t>სექტორის</w:t>
            </w:r>
            <w:r w:rsidR="00EF7FD3" w:rsidRPr="0030635F">
              <w:rPr>
                <w:rFonts w:cs="Arial"/>
                <w:lang w:val="ka-GE"/>
              </w:rPr>
              <w:t xml:space="preserve"> </w:t>
            </w:r>
            <w:r w:rsidR="00EF7FD3" w:rsidRPr="0030635F">
              <w:rPr>
                <w:rFonts w:ascii="Sylfaen" w:hAnsi="Sylfaen" w:cs="Sylfaen"/>
                <w:lang w:val="ka-GE"/>
              </w:rPr>
              <w:t>მდგრადი</w:t>
            </w:r>
            <w:r w:rsidR="00EF7FD3" w:rsidRPr="0030635F">
              <w:rPr>
                <w:rFonts w:cs="Arial"/>
                <w:lang w:val="ka-GE"/>
              </w:rPr>
              <w:t xml:space="preserve"> </w:t>
            </w:r>
            <w:r w:rsidR="00EF7FD3" w:rsidRPr="0030635F">
              <w:rPr>
                <w:rFonts w:ascii="Sylfaen" w:hAnsi="Sylfaen" w:cs="Sylfaen"/>
                <w:lang w:val="ka-GE"/>
              </w:rPr>
              <w:t>განვითარების</w:t>
            </w:r>
            <w:r w:rsidR="00EF7FD3" w:rsidRPr="0030635F">
              <w:rPr>
                <w:rFonts w:cs="Arial"/>
                <w:lang w:val="ka-GE"/>
              </w:rPr>
              <w:t xml:space="preserve"> </w:t>
            </w:r>
            <w:r w:rsidR="00EF7FD3" w:rsidRPr="0030635F">
              <w:rPr>
                <w:rFonts w:ascii="Sylfaen" w:hAnsi="Sylfaen" w:cs="Sylfaen"/>
                <w:lang w:val="ka-GE"/>
              </w:rPr>
              <w:t>პროგრამა</w:t>
            </w:r>
          </w:p>
        </w:tc>
      </w:tr>
      <w:tr w:rsidR="00DA37D9" w:rsidRPr="0030635F" w14:paraId="100978DB" w14:textId="77777777" w:rsidTr="00984B8F">
        <w:trPr>
          <w:trHeight w:val="974"/>
        </w:trPr>
        <w:tc>
          <w:tcPr>
            <w:tcW w:w="1818" w:type="dxa"/>
            <w:vAlign w:val="center"/>
          </w:tcPr>
          <w:p w14:paraId="1B9C0C28" w14:textId="0F0D9307" w:rsidR="00DA37D9" w:rsidRPr="0030635F" w:rsidRDefault="00EF7FD3" w:rsidP="00371C0C">
            <w:pPr>
              <w:jc w:val="left"/>
              <w:rPr>
                <w:rFonts w:cs="Arial"/>
                <w:b/>
                <w:lang w:val="ka-GE"/>
              </w:rPr>
            </w:pPr>
            <w:r w:rsidRPr="0030635F">
              <w:rPr>
                <w:rFonts w:ascii="Sylfaen" w:hAnsi="Sylfaen" w:cs="Sylfaen"/>
                <w:b/>
                <w:lang w:val="ka-GE"/>
              </w:rPr>
              <w:t>კონტრაქტის</w:t>
            </w:r>
            <w:r w:rsidRPr="0030635F">
              <w:rPr>
                <w:rFonts w:cs="Arial"/>
                <w:b/>
                <w:lang w:val="ka-GE"/>
              </w:rPr>
              <w:t xml:space="preserve"> N </w:t>
            </w:r>
            <w:r w:rsidRPr="0030635F">
              <w:rPr>
                <w:rFonts w:ascii="Sylfaen" w:hAnsi="Sylfaen" w:cs="Sylfaen"/>
                <w:b/>
                <w:lang w:val="ka-GE"/>
              </w:rPr>
              <w:t>და</w:t>
            </w:r>
            <w:r w:rsidRPr="0030635F">
              <w:rPr>
                <w:rFonts w:cs="Arial"/>
                <w:b/>
                <w:lang w:val="ka-GE"/>
              </w:rPr>
              <w:t xml:space="preserve"> </w:t>
            </w:r>
            <w:r w:rsidRPr="0030635F">
              <w:rPr>
                <w:rFonts w:ascii="Sylfaen" w:hAnsi="Sylfaen" w:cs="Sylfaen"/>
                <w:b/>
                <w:lang w:val="ka-GE"/>
              </w:rPr>
              <w:t>დასახელება</w:t>
            </w:r>
            <w:r w:rsidRPr="0030635F">
              <w:rPr>
                <w:rFonts w:cs="Arial"/>
                <w:b/>
                <w:lang w:val="ka-GE"/>
              </w:rPr>
              <w:t>:</w:t>
            </w:r>
          </w:p>
        </w:tc>
        <w:tc>
          <w:tcPr>
            <w:tcW w:w="7650" w:type="dxa"/>
            <w:vAlign w:val="center"/>
          </w:tcPr>
          <w:p w14:paraId="4C8B1DF7" w14:textId="09F35CB1" w:rsidR="00371C0C" w:rsidRPr="0030635F" w:rsidRDefault="00672989" w:rsidP="003A51FF">
            <w:pPr>
              <w:rPr>
                <w:rFonts w:cs="Arial"/>
                <w:lang w:val="ka-GE"/>
              </w:rPr>
            </w:pPr>
            <w:r w:rsidRPr="0030635F">
              <w:rPr>
                <w:rFonts w:cs="Arial"/>
                <w:lang w:val="ka-GE"/>
              </w:rPr>
              <w:t xml:space="preserve">EQ-2 - </w:t>
            </w:r>
            <w:r w:rsidR="00EF7FD3" w:rsidRPr="0030635F">
              <w:rPr>
                <w:rFonts w:ascii="Sylfaen" w:hAnsi="Sylfaen" w:cs="Sylfaen"/>
                <w:lang w:val="ka-GE"/>
              </w:rPr>
              <w:t>ოპერირებისა</w:t>
            </w:r>
            <w:r w:rsidR="00EF7FD3" w:rsidRPr="0030635F">
              <w:rPr>
                <w:rFonts w:cs="Arial"/>
                <w:lang w:val="ka-GE"/>
              </w:rPr>
              <w:t xml:space="preserve"> </w:t>
            </w:r>
            <w:r w:rsidR="00EF7FD3" w:rsidRPr="0030635F">
              <w:rPr>
                <w:rFonts w:ascii="Sylfaen" w:hAnsi="Sylfaen" w:cs="Sylfaen"/>
                <w:lang w:val="ka-GE"/>
              </w:rPr>
              <w:t>და</w:t>
            </w:r>
            <w:r w:rsidR="00EF7FD3" w:rsidRPr="0030635F">
              <w:rPr>
                <w:rFonts w:cs="Arial"/>
                <w:lang w:val="ka-GE"/>
              </w:rPr>
              <w:t xml:space="preserve"> </w:t>
            </w:r>
            <w:r w:rsidR="00EF7FD3" w:rsidRPr="0030635F">
              <w:rPr>
                <w:rFonts w:ascii="Sylfaen" w:hAnsi="Sylfaen" w:cs="Sylfaen"/>
                <w:lang w:val="ka-GE"/>
              </w:rPr>
              <w:t>ექსპლუატაციის</w:t>
            </w:r>
            <w:r w:rsidR="00EF7FD3" w:rsidRPr="0030635F">
              <w:rPr>
                <w:rFonts w:cs="Arial"/>
                <w:lang w:val="ka-GE"/>
              </w:rPr>
              <w:t xml:space="preserve"> </w:t>
            </w:r>
            <w:r w:rsidR="00EF7FD3" w:rsidRPr="0030635F">
              <w:rPr>
                <w:rFonts w:ascii="Sylfaen" w:hAnsi="Sylfaen" w:cs="Sylfaen"/>
                <w:lang w:val="ka-GE"/>
              </w:rPr>
              <w:t>ტექნიკა</w:t>
            </w:r>
            <w:r w:rsidRPr="0030635F">
              <w:rPr>
                <w:rFonts w:cs="Arial"/>
                <w:lang w:val="ka-GE"/>
              </w:rPr>
              <w:t xml:space="preserve"> (</w:t>
            </w:r>
            <w:r w:rsidR="00EF7FD3" w:rsidRPr="0030635F">
              <w:rPr>
                <w:rFonts w:ascii="Sylfaen" w:hAnsi="Sylfaen" w:cs="Sylfaen"/>
                <w:lang w:val="ka-GE"/>
              </w:rPr>
              <w:t>ლოტები</w:t>
            </w:r>
            <w:r w:rsidR="0030635F">
              <w:rPr>
                <w:rFonts w:cs="Arial"/>
              </w:rPr>
              <w:t xml:space="preserve"> N: </w:t>
            </w:r>
            <w:r w:rsidRPr="0030635F">
              <w:rPr>
                <w:rFonts w:cs="Arial"/>
                <w:lang w:val="ka-GE"/>
              </w:rPr>
              <w:t xml:space="preserve">2, 4, 5, 6 </w:t>
            </w:r>
            <w:r w:rsidR="00190B00">
              <w:rPr>
                <w:rFonts w:ascii="Sylfaen" w:hAnsi="Sylfaen" w:cs="Arial"/>
                <w:lang w:val="ka-GE"/>
              </w:rPr>
              <w:t>და</w:t>
            </w:r>
            <w:r w:rsidRPr="0030635F">
              <w:rPr>
                <w:rFonts w:cs="Arial"/>
                <w:lang w:val="ka-GE"/>
              </w:rPr>
              <w:t xml:space="preserve"> 7)</w:t>
            </w:r>
          </w:p>
        </w:tc>
      </w:tr>
      <w:tr w:rsidR="00DA37D9" w:rsidRPr="0030635F" w14:paraId="0590BDEE" w14:textId="77777777" w:rsidTr="00E83C6B">
        <w:trPr>
          <w:trHeight w:val="58"/>
        </w:trPr>
        <w:tc>
          <w:tcPr>
            <w:tcW w:w="1818" w:type="dxa"/>
            <w:vAlign w:val="center"/>
          </w:tcPr>
          <w:p w14:paraId="566E2128" w14:textId="3E599DF5" w:rsidR="00EF7FD3" w:rsidRPr="0030635F" w:rsidRDefault="00EF7FD3" w:rsidP="00371C0C">
            <w:pPr>
              <w:jc w:val="left"/>
              <w:rPr>
                <w:rFonts w:cs="Arial"/>
                <w:b/>
                <w:lang w:val="ka-GE"/>
              </w:rPr>
            </w:pPr>
            <w:r w:rsidRPr="0030635F">
              <w:rPr>
                <w:rFonts w:ascii="Sylfaen" w:hAnsi="Sylfaen" w:cs="Sylfaen"/>
                <w:b/>
                <w:lang w:val="ka-GE"/>
              </w:rPr>
              <w:t>სატენდერო</w:t>
            </w:r>
            <w:r w:rsidRPr="0030635F">
              <w:rPr>
                <w:rFonts w:cs="Arial"/>
                <w:b/>
                <w:lang w:val="ka-GE"/>
              </w:rPr>
              <w:t xml:space="preserve"> </w:t>
            </w:r>
            <w:r w:rsidRPr="0030635F">
              <w:rPr>
                <w:rFonts w:ascii="Sylfaen" w:hAnsi="Sylfaen" w:cs="Sylfaen"/>
                <w:b/>
                <w:lang w:val="ka-GE"/>
              </w:rPr>
              <w:t>წინადადებების</w:t>
            </w:r>
            <w:r w:rsidRPr="0030635F">
              <w:rPr>
                <w:rFonts w:cs="Arial"/>
                <w:b/>
                <w:lang w:val="ka-GE"/>
              </w:rPr>
              <w:t xml:space="preserve"> </w:t>
            </w:r>
            <w:r w:rsidRPr="0030635F">
              <w:rPr>
                <w:rFonts w:ascii="Sylfaen" w:hAnsi="Sylfaen" w:cs="Sylfaen"/>
                <w:b/>
                <w:lang w:val="ka-GE"/>
              </w:rPr>
              <w:t>წარმოდგენის</w:t>
            </w:r>
            <w:r w:rsidRPr="0030635F">
              <w:rPr>
                <w:rFonts w:cs="Arial"/>
                <w:b/>
                <w:lang w:val="ka-GE"/>
              </w:rPr>
              <w:t xml:space="preserve"> </w:t>
            </w:r>
            <w:r w:rsidRPr="0030635F">
              <w:rPr>
                <w:rFonts w:ascii="Sylfaen" w:hAnsi="Sylfaen" w:cs="Sylfaen"/>
                <w:b/>
                <w:lang w:val="ka-GE"/>
              </w:rPr>
              <w:t>ბოლო</w:t>
            </w:r>
            <w:r w:rsidRPr="0030635F">
              <w:rPr>
                <w:rFonts w:cs="Arial"/>
                <w:b/>
                <w:lang w:val="ka-GE"/>
              </w:rPr>
              <w:t xml:space="preserve"> </w:t>
            </w:r>
            <w:r w:rsidRPr="0030635F">
              <w:rPr>
                <w:rFonts w:ascii="Sylfaen" w:hAnsi="Sylfaen" w:cs="Sylfaen"/>
                <w:b/>
                <w:lang w:val="ka-GE"/>
              </w:rPr>
              <w:t>ვადა</w:t>
            </w:r>
            <w:r w:rsidRPr="0030635F">
              <w:rPr>
                <w:rFonts w:cs="Arial"/>
                <w:b/>
                <w:lang w:val="ka-GE"/>
              </w:rPr>
              <w:t>:</w:t>
            </w:r>
          </w:p>
        </w:tc>
        <w:tc>
          <w:tcPr>
            <w:tcW w:w="7650" w:type="dxa"/>
            <w:vAlign w:val="center"/>
          </w:tcPr>
          <w:p w14:paraId="59FACCD4" w14:textId="0FEDF895" w:rsidR="00DA37D9" w:rsidRPr="0030635F" w:rsidRDefault="00EF7FD3" w:rsidP="003A51FF">
            <w:pPr>
              <w:rPr>
                <w:rFonts w:cs="Arial"/>
                <w:lang w:val="ka-GE"/>
              </w:rPr>
            </w:pPr>
            <w:r w:rsidRPr="0030635F">
              <w:rPr>
                <w:rFonts w:cs="Arial"/>
                <w:lang w:val="ka-GE"/>
              </w:rPr>
              <w:t xml:space="preserve">2025 </w:t>
            </w:r>
            <w:r w:rsidRPr="0030635F">
              <w:rPr>
                <w:rFonts w:ascii="Sylfaen" w:hAnsi="Sylfaen" w:cs="Sylfaen"/>
                <w:lang w:val="ka-GE"/>
              </w:rPr>
              <w:t>წლის</w:t>
            </w:r>
            <w:r w:rsidRPr="0030635F">
              <w:rPr>
                <w:rFonts w:cs="Arial"/>
                <w:lang w:val="ka-GE"/>
              </w:rPr>
              <w:t xml:space="preserve"> 2</w:t>
            </w:r>
            <w:r w:rsidR="005B6E71">
              <w:rPr>
                <w:rFonts w:cs="Arial"/>
              </w:rPr>
              <w:t>7</w:t>
            </w:r>
            <w:r w:rsidRPr="0030635F">
              <w:rPr>
                <w:rFonts w:cs="Arial"/>
                <w:lang w:val="ka-GE"/>
              </w:rPr>
              <w:t xml:space="preserve"> </w:t>
            </w:r>
            <w:r w:rsidRPr="0030635F">
              <w:rPr>
                <w:rFonts w:ascii="Sylfaen" w:hAnsi="Sylfaen" w:cs="Sylfaen"/>
                <w:lang w:val="ka-GE"/>
              </w:rPr>
              <w:t>თებერვალი</w:t>
            </w:r>
            <w:r w:rsidRPr="0030635F">
              <w:rPr>
                <w:rFonts w:cs="Arial"/>
                <w:lang w:val="ka-GE"/>
              </w:rPr>
              <w:t xml:space="preserve"> 15:00 (</w:t>
            </w:r>
            <w:r w:rsidRPr="0030635F">
              <w:rPr>
                <w:rFonts w:ascii="Sylfaen" w:hAnsi="Sylfaen" w:cs="Sylfaen"/>
                <w:lang w:val="ka-GE"/>
              </w:rPr>
              <w:t>თბილისის</w:t>
            </w:r>
            <w:r w:rsidRPr="0030635F">
              <w:rPr>
                <w:rFonts w:cs="Arial"/>
                <w:lang w:val="ka-GE"/>
              </w:rPr>
              <w:t xml:space="preserve"> </w:t>
            </w:r>
            <w:r w:rsidRPr="0030635F">
              <w:rPr>
                <w:rFonts w:ascii="Sylfaen" w:hAnsi="Sylfaen" w:cs="Sylfaen"/>
                <w:lang w:val="ka-GE"/>
              </w:rPr>
              <w:t>დრო</w:t>
            </w:r>
            <w:r w:rsidRPr="0030635F">
              <w:rPr>
                <w:rFonts w:cs="Arial"/>
                <w:lang w:val="ka-GE"/>
              </w:rPr>
              <w:t>)</w:t>
            </w:r>
          </w:p>
        </w:tc>
      </w:tr>
    </w:tbl>
    <w:p w14:paraId="1CD30FEE" w14:textId="77777777" w:rsidR="00371C0C" w:rsidRPr="0030635F" w:rsidRDefault="00371C0C" w:rsidP="00984B8F">
      <w:pPr>
        <w:rPr>
          <w:rFonts w:cs="Arial"/>
          <w:lang w:val="ka-GE"/>
        </w:rPr>
      </w:pPr>
    </w:p>
    <w:p w14:paraId="52B91941" w14:textId="53972CCF" w:rsidR="00EF7FD3" w:rsidRPr="0030635F" w:rsidRDefault="00EF7FD3" w:rsidP="00672989">
      <w:pPr>
        <w:pStyle w:val="ListParagraph"/>
        <w:numPr>
          <w:ilvl w:val="0"/>
          <w:numId w:val="38"/>
        </w:numPr>
        <w:rPr>
          <w:rFonts w:cs="Arial"/>
          <w:lang w:val="ka-GE"/>
        </w:rPr>
      </w:pPr>
      <w:r w:rsidRPr="0030635F">
        <w:rPr>
          <w:rFonts w:ascii="Sylfaen" w:hAnsi="Sylfaen" w:cs="Sylfaen"/>
          <w:lang w:val="ka-GE"/>
        </w:rPr>
        <w:t>საქართველოს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მთავრობამ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აზიის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განვითარების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ბანკისაგან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მიიღო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სახსრები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წყალმომარაგებისა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და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წყალარინების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სექტორის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მდგრადი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განვითარების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პროგრამის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დაფინანსების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მიზნით</w:t>
      </w:r>
      <w:r w:rsidRPr="0030635F">
        <w:rPr>
          <w:rFonts w:cs="Arial"/>
          <w:lang w:val="ka-GE"/>
        </w:rPr>
        <w:t xml:space="preserve">. </w:t>
      </w:r>
      <w:r w:rsidRPr="0030635F">
        <w:rPr>
          <w:rFonts w:ascii="Sylfaen" w:hAnsi="Sylfaen" w:cs="Sylfaen"/>
          <w:lang w:val="ka-GE"/>
        </w:rPr>
        <w:t>მთავრობა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გეგმავს</w:t>
      </w:r>
      <w:r w:rsidRPr="0030635F">
        <w:rPr>
          <w:rFonts w:cs="Arial"/>
          <w:lang w:val="ka-GE"/>
        </w:rPr>
        <w:t xml:space="preserve">, </w:t>
      </w:r>
      <w:r w:rsidRPr="0030635F">
        <w:rPr>
          <w:rFonts w:ascii="Sylfaen" w:hAnsi="Sylfaen" w:cs="Sylfaen"/>
          <w:lang w:val="ka-GE"/>
        </w:rPr>
        <w:t>მიღებული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სახსრების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ნაწილი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გამოიყენოს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ზემოხსენებული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კონტრაქტების</w:t>
      </w:r>
      <w:r w:rsidRPr="0030635F">
        <w:rPr>
          <w:rFonts w:cs="Arial"/>
          <w:lang w:val="ka-GE"/>
        </w:rPr>
        <w:t xml:space="preserve"> </w:t>
      </w:r>
      <w:r w:rsidR="0030635F">
        <w:rPr>
          <w:rFonts w:ascii="Sylfaen" w:hAnsi="Sylfaen" w:cs="Sylfaen"/>
          <w:lang w:val="ka-GE"/>
        </w:rPr>
        <w:t>დასაფინანსებლად.</w:t>
      </w:r>
      <w:r w:rsidRPr="0030635F">
        <w:rPr>
          <w:rFonts w:cs="Arial"/>
          <w:lang w:val="ka-GE"/>
        </w:rPr>
        <w:t xml:space="preserve"> </w:t>
      </w:r>
      <w:r w:rsidR="0030635F" w:rsidRPr="0030635F">
        <w:rPr>
          <w:rFonts w:ascii="Sylfaen" w:hAnsi="Sylfaen" w:cs="Sylfaen"/>
          <w:lang w:val="ka-GE"/>
        </w:rPr>
        <w:t>ტენდერი ღიაა პრეტენდენტებისათვის აზიის განვითარების ბანკის უფლებამოსილი ქვეყნებიდან.</w:t>
      </w:r>
    </w:p>
    <w:p w14:paraId="007F7140" w14:textId="77777777" w:rsidR="00C07BED" w:rsidRPr="0030635F" w:rsidRDefault="00C07BED" w:rsidP="00C07BED">
      <w:pPr>
        <w:pStyle w:val="ListParagraph"/>
        <w:rPr>
          <w:rFonts w:cs="Arial"/>
          <w:lang w:val="ka-GE"/>
        </w:rPr>
      </w:pPr>
    </w:p>
    <w:p w14:paraId="02A0430A" w14:textId="209D5D14" w:rsidR="00672989" w:rsidRPr="0030635F" w:rsidRDefault="00EF7FD3" w:rsidP="00672989">
      <w:pPr>
        <w:pStyle w:val="ListParagraph"/>
        <w:numPr>
          <w:ilvl w:val="0"/>
          <w:numId w:val="38"/>
        </w:numPr>
        <w:rPr>
          <w:rFonts w:cs="Arial"/>
          <w:lang w:val="ka-GE"/>
        </w:rPr>
      </w:pPr>
      <w:r w:rsidRPr="0030635F">
        <w:rPr>
          <w:rFonts w:ascii="Sylfaen" w:hAnsi="Sylfaen" w:cs="Sylfaen"/>
          <w:lang w:val="ka-GE"/>
        </w:rPr>
        <w:t>შპს</w:t>
      </w:r>
      <w:r w:rsidRPr="0030635F">
        <w:rPr>
          <w:rFonts w:cs="Arial"/>
          <w:lang w:val="ka-GE"/>
        </w:rPr>
        <w:t xml:space="preserve"> „</w:t>
      </w:r>
      <w:r w:rsidRPr="0030635F">
        <w:rPr>
          <w:rFonts w:ascii="Sylfaen" w:hAnsi="Sylfaen" w:cs="Sylfaen"/>
          <w:lang w:val="ka-GE"/>
        </w:rPr>
        <w:t>საქართველოს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გაერთიანებული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წყალმომარაგების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კომპანია</w:t>
      </w:r>
      <w:r w:rsidRPr="0030635F">
        <w:rPr>
          <w:rFonts w:cs="Arial"/>
          <w:lang w:val="ka-GE"/>
        </w:rPr>
        <w:t xml:space="preserve">“ </w:t>
      </w:r>
      <w:r w:rsidRPr="0030635F">
        <w:rPr>
          <w:rFonts w:ascii="Sylfaen" w:hAnsi="Sylfaen" w:cs="Sylfaen"/>
          <w:lang w:val="ka-GE"/>
        </w:rPr>
        <w:t>იწვევს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დალუქულ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სატენდერო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წინადადებებს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დაშვებული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პრეტენდენტებისაგან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ერთი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ან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რამდენიმე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კონტრაქტის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გასაფორმებლად</w:t>
      </w:r>
      <w:r w:rsidRPr="0030635F">
        <w:rPr>
          <w:rFonts w:cs="Arial"/>
          <w:lang w:val="ka-GE"/>
        </w:rPr>
        <w:t xml:space="preserve">. </w:t>
      </w:r>
      <w:r w:rsidRPr="0030635F">
        <w:rPr>
          <w:rFonts w:ascii="Sylfaen" w:hAnsi="Sylfaen" w:cs="Sylfaen"/>
          <w:lang w:val="ka-GE"/>
        </w:rPr>
        <w:t>კონტრაქტები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შედგება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შემდეგი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ლოტებისა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და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საქონლისაგან</w:t>
      </w:r>
      <w:r w:rsidRPr="0030635F">
        <w:rPr>
          <w:rFonts w:cs="Arial"/>
          <w:lang w:val="ka-GE"/>
        </w:rPr>
        <w:t xml:space="preserve">: </w:t>
      </w:r>
    </w:p>
    <w:p w14:paraId="59388623" w14:textId="77777777" w:rsidR="00672989" w:rsidRPr="0030635F" w:rsidRDefault="00672989" w:rsidP="00672989">
      <w:pPr>
        <w:ind w:left="720" w:hanging="720"/>
        <w:rPr>
          <w:rFonts w:cs="Arial"/>
          <w:lang w:val="ka-GE"/>
        </w:rPr>
      </w:pPr>
    </w:p>
    <w:p w14:paraId="42B2216D" w14:textId="38D11E69" w:rsidR="00672989" w:rsidRPr="0030635F" w:rsidRDefault="00BF36AB" w:rsidP="00672989">
      <w:pPr>
        <w:pStyle w:val="ListParagraph"/>
        <w:numPr>
          <w:ilvl w:val="0"/>
          <w:numId w:val="39"/>
        </w:numPr>
        <w:rPr>
          <w:rFonts w:cs="Arial"/>
          <w:lang w:val="ka-GE"/>
        </w:rPr>
      </w:pPr>
      <w:r w:rsidRPr="0030635F">
        <w:rPr>
          <w:rFonts w:ascii="Sylfaen" w:hAnsi="Sylfaen" w:cs="Sylfaen"/>
          <w:lang w:val="ka-GE"/>
        </w:rPr>
        <w:t>ლოტი</w:t>
      </w:r>
      <w:r w:rsidR="00672989" w:rsidRPr="0030635F">
        <w:rPr>
          <w:rFonts w:cs="Arial"/>
          <w:lang w:val="ka-GE"/>
        </w:rPr>
        <w:t xml:space="preserve"> 2 – EQ2/</w:t>
      </w:r>
      <w:r w:rsidRPr="0030635F">
        <w:rPr>
          <w:rFonts w:ascii="Sylfaen" w:hAnsi="Sylfaen" w:cs="Sylfaen"/>
          <w:lang w:val="ka-GE"/>
        </w:rPr>
        <w:t>ლოტი</w:t>
      </w:r>
      <w:r w:rsidR="00672989" w:rsidRPr="0030635F">
        <w:rPr>
          <w:rFonts w:cs="Arial"/>
          <w:lang w:val="ka-GE"/>
        </w:rPr>
        <w:t xml:space="preserve"> 2 – </w:t>
      </w:r>
      <w:r w:rsidR="00DC6DB0" w:rsidRPr="0030635F">
        <w:rPr>
          <w:rFonts w:cs="Arial"/>
          <w:lang w:val="ka-GE"/>
        </w:rPr>
        <w:t xml:space="preserve">1 </w:t>
      </w:r>
      <w:r w:rsidR="00DC6DB0" w:rsidRPr="0030635F">
        <w:rPr>
          <w:rFonts w:ascii="Sylfaen" w:hAnsi="Sylfaen" w:cs="Sylfaen"/>
          <w:lang w:val="ka-GE"/>
        </w:rPr>
        <w:t>ავტომისაბმელის</w:t>
      </w:r>
      <w:r w:rsidR="00DC6DB0" w:rsidRPr="0030635F">
        <w:rPr>
          <w:rFonts w:cs="Arial"/>
          <w:lang w:val="ka-GE"/>
        </w:rPr>
        <w:t xml:space="preserve"> </w:t>
      </w:r>
      <w:r w:rsidR="00DC6DB0" w:rsidRPr="0030635F">
        <w:rPr>
          <w:rFonts w:ascii="Sylfaen" w:hAnsi="Sylfaen" w:cs="Sylfaen"/>
          <w:lang w:val="ka-GE"/>
        </w:rPr>
        <w:t>შესყიდვა</w:t>
      </w:r>
    </w:p>
    <w:p w14:paraId="1AE7D80C" w14:textId="18E13A91" w:rsidR="00672989" w:rsidRPr="0030635F" w:rsidRDefault="00BF36AB" w:rsidP="00672989">
      <w:pPr>
        <w:pStyle w:val="ListParagraph"/>
        <w:numPr>
          <w:ilvl w:val="0"/>
          <w:numId w:val="39"/>
        </w:numPr>
        <w:rPr>
          <w:rFonts w:cs="Arial"/>
          <w:lang w:val="ka-GE"/>
        </w:rPr>
      </w:pPr>
      <w:r w:rsidRPr="0030635F">
        <w:rPr>
          <w:rFonts w:ascii="Sylfaen" w:hAnsi="Sylfaen" w:cs="Sylfaen"/>
          <w:lang w:val="ka-GE"/>
        </w:rPr>
        <w:t>ლოტი</w:t>
      </w:r>
      <w:r w:rsidR="00672989" w:rsidRPr="0030635F">
        <w:rPr>
          <w:rFonts w:cs="Arial"/>
          <w:lang w:val="ka-GE"/>
        </w:rPr>
        <w:t xml:space="preserve"> 4 – EQ2/</w:t>
      </w:r>
      <w:r w:rsidRPr="0030635F">
        <w:rPr>
          <w:rFonts w:ascii="Sylfaen" w:hAnsi="Sylfaen" w:cs="Sylfaen"/>
          <w:lang w:val="ka-GE"/>
        </w:rPr>
        <w:t>ლოტი</w:t>
      </w:r>
      <w:r w:rsidR="00672989" w:rsidRPr="0030635F">
        <w:rPr>
          <w:rFonts w:cs="Arial"/>
          <w:lang w:val="ka-GE"/>
        </w:rPr>
        <w:t xml:space="preserve"> 4 –</w:t>
      </w:r>
      <w:r w:rsidR="00DC6DB0" w:rsidRPr="0030635F">
        <w:rPr>
          <w:rFonts w:cs="Arial"/>
          <w:lang w:val="ka-GE"/>
        </w:rPr>
        <w:t xml:space="preserve"> 19 </w:t>
      </w:r>
      <w:r w:rsidR="00DC6DB0" w:rsidRPr="0030635F">
        <w:rPr>
          <w:rFonts w:ascii="Sylfaen" w:hAnsi="Sylfaen" w:cs="Sylfaen"/>
          <w:lang w:val="ka-GE"/>
        </w:rPr>
        <w:t>ექსკავატორ</w:t>
      </w:r>
      <w:r w:rsidR="00DC6DB0" w:rsidRPr="0030635F">
        <w:rPr>
          <w:rFonts w:cs="Arial"/>
          <w:lang w:val="ka-GE"/>
        </w:rPr>
        <w:t>-</w:t>
      </w:r>
      <w:r w:rsidR="00DC6DB0" w:rsidRPr="0030635F">
        <w:rPr>
          <w:rFonts w:ascii="Sylfaen" w:hAnsi="Sylfaen" w:cs="Sylfaen"/>
          <w:lang w:val="ka-GE"/>
        </w:rPr>
        <w:t>დამტვირთველის</w:t>
      </w:r>
      <w:r w:rsidR="00DC6DB0" w:rsidRPr="0030635F">
        <w:rPr>
          <w:rFonts w:cs="Arial"/>
          <w:lang w:val="ka-GE"/>
        </w:rPr>
        <w:t xml:space="preserve"> </w:t>
      </w:r>
      <w:r w:rsidR="00DC6DB0" w:rsidRPr="0030635F">
        <w:rPr>
          <w:rFonts w:ascii="Sylfaen" w:hAnsi="Sylfaen" w:cs="Sylfaen"/>
          <w:lang w:val="ka-GE"/>
        </w:rPr>
        <w:t>შესყიდვა</w:t>
      </w:r>
      <w:r w:rsidR="00DC6DB0" w:rsidRPr="0030635F">
        <w:rPr>
          <w:rFonts w:cs="Arial"/>
          <w:lang w:val="ka-GE"/>
        </w:rPr>
        <w:t xml:space="preserve"> (</w:t>
      </w:r>
      <w:r w:rsidR="00DC6DB0" w:rsidRPr="0030635F">
        <w:rPr>
          <w:rFonts w:ascii="Sylfaen" w:hAnsi="Sylfaen" w:cs="Sylfaen"/>
          <w:lang w:val="ka-GE"/>
        </w:rPr>
        <w:t>მსხვილი</w:t>
      </w:r>
      <w:r w:rsidR="00DC6DB0" w:rsidRPr="0030635F">
        <w:rPr>
          <w:rFonts w:cs="Arial"/>
          <w:lang w:val="ka-GE"/>
        </w:rPr>
        <w:t>)</w:t>
      </w:r>
    </w:p>
    <w:p w14:paraId="0C5F745C" w14:textId="40503EED" w:rsidR="00672989" w:rsidRPr="0030635F" w:rsidRDefault="00BF36AB" w:rsidP="00672989">
      <w:pPr>
        <w:pStyle w:val="ListParagraph"/>
        <w:numPr>
          <w:ilvl w:val="0"/>
          <w:numId w:val="39"/>
        </w:numPr>
        <w:rPr>
          <w:rFonts w:cs="Arial"/>
          <w:lang w:val="ka-GE"/>
        </w:rPr>
      </w:pPr>
      <w:r w:rsidRPr="0030635F">
        <w:rPr>
          <w:rFonts w:ascii="Sylfaen" w:hAnsi="Sylfaen" w:cs="Sylfaen"/>
          <w:lang w:val="ka-GE"/>
        </w:rPr>
        <w:t>ლოტი</w:t>
      </w:r>
      <w:r w:rsidR="00672989" w:rsidRPr="0030635F">
        <w:rPr>
          <w:rFonts w:cs="Arial"/>
          <w:lang w:val="ka-GE"/>
        </w:rPr>
        <w:t xml:space="preserve"> 5 – EQ2/</w:t>
      </w:r>
      <w:r w:rsidRPr="0030635F">
        <w:rPr>
          <w:rFonts w:ascii="Sylfaen" w:hAnsi="Sylfaen" w:cs="Sylfaen"/>
          <w:lang w:val="ka-GE"/>
        </w:rPr>
        <w:t>ლოტი</w:t>
      </w:r>
      <w:r w:rsidR="00672989" w:rsidRPr="0030635F">
        <w:rPr>
          <w:rFonts w:cs="Arial"/>
          <w:lang w:val="ka-GE"/>
        </w:rPr>
        <w:t xml:space="preserve"> 5 – </w:t>
      </w:r>
      <w:r w:rsidR="00DC6DB0" w:rsidRPr="0030635F">
        <w:rPr>
          <w:rFonts w:cs="Arial"/>
          <w:lang w:val="ka-GE"/>
        </w:rPr>
        <w:t xml:space="preserve">1 </w:t>
      </w:r>
      <w:r w:rsidR="00DC6DB0" w:rsidRPr="0030635F">
        <w:rPr>
          <w:rFonts w:ascii="Sylfaen" w:hAnsi="Sylfaen" w:cs="Sylfaen"/>
          <w:lang w:val="ka-GE"/>
        </w:rPr>
        <w:t>ექსკავატორის</w:t>
      </w:r>
      <w:r w:rsidR="00DC6DB0" w:rsidRPr="0030635F">
        <w:rPr>
          <w:rFonts w:cs="Arial"/>
          <w:lang w:val="ka-GE"/>
        </w:rPr>
        <w:t xml:space="preserve"> </w:t>
      </w:r>
      <w:r w:rsidR="00DC6DB0" w:rsidRPr="0030635F">
        <w:rPr>
          <w:rFonts w:ascii="Sylfaen" w:hAnsi="Sylfaen" w:cs="Sylfaen"/>
          <w:lang w:val="ka-GE"/>
        </w:rPr>
        <w:t>შესყიდვა</w:t>
      </w:r>
      <w:r w:rsidR="00DC6DB0" w:rsidRPr="0030635F">
        <w:rPr>
          <w:rFonts w:cs="Arial"/>
          <w:lang w:val="ka-GE"/>
        </w:rPr>
        <w:t xml:space="preserve"> </w:t>
      </w:r>
    </w:p>
    <w:p w14:paraId="79947F20" w14:textId="2634977F" w:rsidR="00672989" w:rsidRPr="0030635F" w:rsidRDefault="00BF36AB" w:rsidP="00672989">
      <w:pPr>
        <w:pStyle w:val="ListParagraph"/>
        <w:numPr>
          <w:ilvl w:val="0"/>
          <w:numId w:val="39"/>
        </w:numPr>
        <w:rPr>
          <w:rFonts w:cs="Arial"/>
          <w:lang w:val="ka-GE"/>
        </w:rPr>
      </w:pPr>
      <w:r w:rsidRPr="0030635F">
        <w:rPr>
          <w:rFonts w:ascii="Sylfaen" w:hAnsi="Sylfaen" w:cs="Sylfaen"/>
          <w:lang w:val="ka-GE"/>
        </w:rPr>
        <w:t>ლოტი</w:t>
      </w:r>
      <w:r w:rsidR="00672989" w:rsidRPr="0030635F">
        <w:rPr>
          <w:rFonts w:cs="Arial"/>
          <w:lang w:val="ka-GE"/>
        </w:rPr>
        <w:t xml:space="preserve"> 6 – EQ2/</w:t>
      </w:r>
      <w:r w:rsidRPr="0030635F">
        <w:rPr>
          <w:rFonts w:ascii="Sylfaen" w:hAnsi="Sylfaen" w:cs="Sylfaen"/>
          <w:lang w:val="ka-GE"/>
        </w:rPr>
        <w:t>ლოტი</w:t>
      </w:r>
      <w:r w:rsidR="00672989" w:rsidRPr="0030635F">
        <w:rPr>
          <w:rFonts w:cs="Arial"/>
          <w:lang w:val="ka-GE"/>
        </w:rPr>
        <w:t xml:space="preserve"> 6 –</w:t>
      </w:r>
      <w:r w:rsidR="00DC6DB0" w:rsidRPr="0030635F">
        <w:rPr>
          <w:rFonts w:cs="Arial"/>
          <w:lang w:val="ka-GE"/>
        </w:rPr>
        <w:t xml:space="preserve">11 </w:t>
      </w:r>
      <w:r w:rsidR="0030635F">
        <w:rPr>
          <w:rFonts w:asciiTheme="minorHAnsi" w:hAnsiTheme="minorHAnsi" w:cs="Arial"/>
          <w:lang w:val="ka-GE"/>
        </w:rPr>
        <w:t>(პატარა)</w:t>
      </w:r>
      <w:r w:rsidR="00DC6DB0" w:rsidRPr="0030635F">
        <w:rPr>
          <w:rFonts w:cs="Arial"/>
          <w:lang w:val="ka-GE"/>
        </w:rPr>
        <w:t xml:space="preserve"> </w:t>
      </w:r>
      <w:r w:rsidR="00DC6DB0" w:rsidRPr="0030635F">
        <w:rPr>
          <w:rFonts w:ascii="Sylfaen" w:hAnsi="Sylfaen" w:cs="Sylfaen"/>
          <w:lang w:val="ka-GE"/>
        </w:rPr>
        <w:t>ექსკავატორის</w:t>
      </w:r>
      <w:r w:rsidR="00DC6DB0" w:rsidRPr="0030635F">
        <w:rPr>
          <w:rFonts w:cs="Arial"/>
          <w:lang w:val="ka-GE"/>
        </w:rPr>
        <w:t xml:space="preserve"> </w:t>
      </w:r>
      <w:r w:rsidR="00DC6DB0" w:rsidRPr="0030635F">
        <w:rPr>
          <w:rFonts w:ascii="Sylfaen" w:hAnsi="Sylfaen" w:cs="Sylfaen"/>
          <w:lang w:val="ka-GE"/>
        </w:rPr>
        <w:t>შესყიდვა</w:t>
      </w:r>
    </w:p>
    <w:p w14:paraId="3CD62E51" w14:textId="6AE502DA" w:rsidR="00672989" w:rsidRPr="0030635F" w:rsidRDefault="00BF36AB" w:rsidP="00672989">
      <w:pPr>
        <w:pStyle w:val="ListParagraph"/>
        <w:numPr>
          <w:ilvl w:val="0"/>
          <w:numId w:val="39"/>
        </w:numPr>
        <w:rPr>
          <w:rFonts w:cs="Arial"/>
          <w:lang w:val="ka-GE"/>
        </w:rPr>
      </w:pPr>
      <w:r w:rsidRPr="0030635F">
        <w:rPr>
          <w:rFonts w:ascii="Sylfaen" w:hAnsi="Sylfaen" w:cs="Sylfaen"/>
          <w:lang w:val="ka-GE"/>
        </w:rPr>
        <w:t>ლოტი</w:t>
      </w:r>
      <w:r w:rsidR="00672989" w:rsidRPr="0030635F">
        <w:rPr>
          <w:rFonts w:cs="Arial"/>
          <w:lang w:val="ka-GE"/>
        </w:rPr>
        <w:t xml:space="preserve"> 7 – EQ2/</w:t>
      </w:r>
      <w:r w:rsidRPr="0030635F">
        <w:rPr>
          <w:rFonts w:ascii="Sylfaen" w:hAnsi="Sylfaen" w:cs="Sylfaen"/>
          <w:lang w:val="ka-GE"/>
        </w:rPr>
        <w:t>ლოტი</w:t>
      </w:r>
      <w:r w:rsidR="00672989" w:rsidRPr="0030635F">
        <w:rPr>
          <w:rFonts w:cs="Arial"/>
          <w:lang w:val="ka-GE"/>
        </w:rPr>
        <w:t xml:space="preserve"> 7 –</w:t>
      </w:r>
      <w:r w:rsidR="00DC6DB0" w:rsidRPr="0030635F">
        <w:rPr>
          <w:rFonts w:cs="Arial"/>
          <w:lang w:val="ka-GE"/>
        </w:rPr>
        <w:t xml:space="preserve">2 </w:t>
      </w:r>
      <w:r w:rsidR="00DC6DB0" w:rsidRPr="0030635F">
        <w:rPr>
          <w:rFonts w:ascii="Sylfaen" w:hAnsi="Sylfaen" w:cs="Sylfaen"/>
          <w:lang w:val="ka-GE"/>
        </w:rPr>
        <w:t>ევაკუატორის</w:t>
      </w:r>
      <w:r w:rsidR="00DC6DB0" w:rsidRPr="0030635F">
        <w:rPr>
          <w:rFonts w:cs="Arial"/>
          <w:lang w:val="ka-GE"/>
        </w:rPr>
        <w:t xml:space="preserve"> </w:t>
      </w:r>
      <w:r w:rsidR="00DC6DB0" w:rsidRPr="0030635F">
        <w:rPr>
          <w:rFonts w:ascii="Sylfaen" w:hAnsi="Sylfaen" w:cs="Sylfaen"/>
          <w:lang w:val="ka-GE"/>
        </w:rPr>
        <w:t>შესყიდვა</w:t>
      </w:r>
      <w:r w:rsidR="00DC6DB0" w:rsidRPr="0030635F">
        <w:rPr>
          <w:rFonts w:cs="Arial"/>
          <w:lang w:val="ka-GE"/>
        </w:rPr>
        <w:t xml:space="preserve"> </w:t>
      </w:r>
    </w:p>
    <w:p w14:paraId="2633ACC0" w14:textId="77777777" w:rsidR="00672989" w:rsidRPr="0030635F" w:rsidRDefault="00672989" w:rsidP="00672989">
      <w:pPr>
        <w:pStyle w:val="ListParagraph"/>
        <w:rPr>
          <w:rFonts w:cs="Arial"/>
          <w:lang w:val="ka-GE"/>
        </w:rPr>
      </w:pPr>
    </w:p>
    <w:p w14:paraId="20436794" w14:textId="77777777" w:rsidR="0030635F" w:rsidRPr="0030635F" w:rsidRDefault="0030635F" w:rsidP="0030635F">
      <w:pPr>
        <w:pStyle w:val="ListParagraph"/>
        <w:numPr>
          <w:ilvl w:val="0"/>
          <w:numId w:val="38"/>
        </w:numPr>
        <w:rPr>
          <w:lang w:val="ka-GE"/>
        </w:rPr>
      </w:pPr>
      <w:r w:rsidRPr="0030635F">
        <w:rPr>
          <w:rFonts w:ascii="Sylfaen" w:hAnsi="Sylfaen" w:cs="Sylfaen"/>
          <w:lang w:val="ka-GE"/>
        </w:rPr>
        <w:t>საერთაშორისო</w:t>
      </w:r>
      <w:r w:rsidRPr="0030635F">
        <w:rPr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კონკურენტუნარიანი</w:t>
      </w:r>
      <w:r w:rsidRPr="0030635F">
        <w:rPr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ტენდერი</w:t>
      </w:r>
      <w:r w:rsidRPr="0030635F">
        <w:rPr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ჩატარდება</w:t>
      </w:r>
      <w:r w:rsidRPr="0030635F">
        <w:rPr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აზიის</w:t>
      </w:r>
      <w:r w:rsidRPr="0030635F">
        <w:rPr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განვითარების</w:t>
      </w:r>
      <w:r w:rsidRPr="0030635F">
        <w:rPr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ბანკის</w:t>
      </w:r>
      <w:r w:rsidRPr="0030635F">
        <w:rPr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შესყიდვების</w:t>
      </w:r>
      <w:r w:rsidRPr="0030635F">
        <w:rPr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სახელმძღვანელო</w:t>
      </w:r>
      <w:r w:rsidRPr="0030635F">
        <w:rPr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ინსტრუქციების</w:t>
      </w:r>
      <w:r w:rsidRPr="0030635F">
        <w:rPr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შესაბამისად</w:t>
      </w:r>
      <w:r w:rsidRPr="0030635F">
        <w:rPr>
          <w:lang w:val="ka-GE"/>
        </w:rPr>
        <w:t xml:space="preserve"> „</w:t>
      </w:r>
      <w:r w:rsidRPr="0030635F">
        <w:rPr>
          <w:rFonts w:ascii="Sylfaen" w:hAnsi="Sylfaen" w:cs="Sylfaen"/>
          <w:lang w:val="ka-GE"/>
        </w:rPr>
        <w:t>ერთეტაპიანი</w:t>
      </w:r>
      <w:r w:rsidRPr="0030635F">
        <w:rPr>
          <w:lang w:val="ka-GE"/>
        </w:rPr>
        <w:t xml:space="preserve">: </w:t>
      </w:r>
      <w:r w:rsidRPr="0030635F">
        <w:rPr>
          <w:rFonts w:ascii="Sylfaen" w:hAnsi="Sylfaen" w:cs="Sylfaen"/>
          <w:lang w:val="ka-GE"/>
        </w:rPr>
        <w:t>ერთკონვერტიანი</w:t>
      </w:r>
      <w:r w:rsidRPr="0030635F">
        <w:rPr>
          <w:lang w:val="ka-GE"/>
        </w:rPr>
        <w:t xml:space="preserve">“ </w:t>
      </w:r>
      <w:r w:rsidRPr="0030635F">
        <w:rPr>
          <w:rFonts w:ascii="Sylfaen" w:hAnsi="Sylfaen" w:cs="Sylfaen"/>
          <w:lang w:val="ka-GE"/>
        </w:rPr>
        <w:t>ტენდერის</w:t>
      </w:r>
      <w:r w:rsidRPr="0030635F">
        <w:rPr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ფარგლებში</w:t>
      </w:r>
      <w:r w:rsidRPr="0030635F">
        <w:rPr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და</w:t>
      </w:r>
      <w:r w:rsidRPr="0030635F">
        <w:rPr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ღიაა</w:t>
      </w:r>
      <w:r w:rsidRPr="0030635F">
        <w:rPr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უფლებამოსილი</w:t>
      </w:r>
      <w:r w:rsidRPr="0030635F">
        <w:rPr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ქვეყნების</w:t>
      </w:r>
      <w:r w:rsidRPr="0030635F">
        <w:rPr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ყველა</w:t>
      </w:r>
      <w:r w:rsidRPr="0030635F">
        <w:rPr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პრეტენდენტისათვის</w:t>
      </w:r>
      <w:r w:rsidRPr="0030635F">
        <w:rPr>
          <w:lang w:val="ka-GE"/>
        </w:rPr>
        <w:t xml:space="preserve">, </w:t>
      </w:r>
      <w:r w:rsidRPr="0030635F">
        <w:rPr>
          <w:rFonts w:ascii="Sylfaen" w:hAnsi="Sylfaen" w:cs="Sylfaen"/>
          <w:lang w:val="ka-GE"/>
        </w:rPr>
        <w:t>როგორც</w:t>
      </w:r>
      <w:r w:rsidRPr="0030635F">
        <w:rPr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სატენდერო</w:t>
      </w:r>
      <w:r w:rsidRPr="0030635F">
        <w:rPr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დოკუმენტებშია</w:t>
      </w:r>
      <w:r w:rsidRPr="0030635F">
        <w:rPr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აღწერილი</w:t>
      </w:r>
      <w:r w:rsidRPr="0030635F">
        <w:rPr>
          <w:lang w:val="ka-GE"/>
        </w:rPr>
        <w:t xml:space="preserve">. </w:t>
      </w:r>
    </w:p>
    <w:p w14:paraId="34DF23FE" w14:textId="2E60C578" w:rsidR="00AF7878" w:rsidRPr="0030635F" w:rsidRDefault="00BF36AB" w:rsidP="00C07BED">
      <w:pPr>
        <w:pStyle w:val="ListParagraph"/>
        <w:numPr>
          <w:ilvl w:val="0"/>
          <w:numId w:val="38"/>
        </w:numPr>
        <w:rPr>
          <w:rFonts w:cs="Arial"/>
          <w:bCs/>
          <w:lang w:val="ka-GE"/>
        </w:rPr>
      </w:pPr>
      <w:r w:rsidRPr="0030635F">
        <w:rPr>
          <w:rFonts w:ascii="Sylfaen" w:hAnsi="Sylfaen" w:cs="Sylfaen"/>
          <w:bCs/>
          <w:lang w:val="ka-GE"/>
        </w:rPr>
        <w:t>მხოლოდ</w:t>
      </w:r>
      <w:r w:rsidRPr="0030635F">
        <w:rPr>
          <w:rFonts w:cs="Arial"/>
          <w:bCs/>
          <w:lang w:val="ka-GE"/>
        </w:rPr>
        <w:t xml:space="preserve"> </w:t>
      </w:r>
      <w:r w:rsidRPr="0030635F">
        <w:rPr>
          <w:rFonts w:ascii="Sylfaen" w:hAnsi="Sylfaen" w:cs="Sylfaen"/>
          <w:bCs/>
          <w:lang w:val="ka-GE"/>
        </w:rPr>
        <w:t>დაშვებული</w:t>
      </w:r>
      <w:r w:rsidRPr="0030635F">
        <w:rPr>
          <w:rFonts w:cs="Arial"/>
          <w:bCs/>
          <w:lang w:val="ka-GE"/>
        </w:rPr>
        <w:t xml:space="preserve"> </w:t>
      </w:r>
      <w:r w:rsidRPr="0030635F">
        <w:rPr>
          <w:rFonts w:ascii="Sylfaen" w:hAnsi="Sylfaen" w:cs="Sylfaen"/>
          <w:bCs/>
          <w:lang w:val="ka-GE"/>
        </w:rPr>
        <w:t>პრეტენდენტები</w:t>
      </w:r>
      <w:r w:rsidRPr="0030635F">
        <w:rPr>
          <w:rFonts w:cs="Arial"/>
          <w:bCs/>
          <w:lang w:val="ka-GE"/>
        </w:rPr>
        <w:t xml:space="preserve"> </w:t>
      </w:r>
      <w:r w:rsidRPr="0030635F">
        <w:rPr>
          <w:rFonts w:ascii="Sylfaen" w:hAnsi="Sylfaen" w:cs="Sylfaen"/>
          <w:bCs/>
          <w:lang w:val="ka-GE"/>
        </w:rPr>
        <w:t>სატენდერო</w:t>
      </w:r>
      <w:r w:rsidRPr="0030635F">
        <w:rPr>
          <w:rFonts w:cs="Arial"/>
          <w:bCs/>
          <w:lang w:val="ka-GE"/>
        </w:rPr>
        <w:t xml:space="preserve"> </w:t>
      </w:r>
      <w:r w:rsidRPr="0030635F">
        <w:rPr>
          <w:rFonts w:ascii="Sylfaen" w:hAnsi="Sylfaen" w:cs="Sylfaen"/>
          <w:bCs/>
          <w:lang w:val="ka-GE"/>
        </w:rPr>
        <w:t>დოკუმენტებში</w:t>
      </w:r>
      <w:r w:rsidRPr="0030635F">
        <w:rPr>
          <w:rFonts w:cs="Arial"/>
          <w:bCs/>
          <w:lang w:val="ka-GE"/>
        </w:rPr>
        <w:t xml:space="preserve"> </w:t>
      </w:r>
      <w:r w:rsidRPr="0030635F">
        <w:rPr>
          <w:rFonts w:ascii="Sylfaen" w:hAnsi="Sylfaen" w:cs="Sylfaen"/>
          <w:bCs/>
          <w:lang w:val="ka-GE"/>
        </w:rPr>
        <w:t>მოცემული</w:t>
      </w:r>
      <w:r w:rsidRPr="0030635F">
        <w:rPr>
          <w:rFonts w:cs="Arial"/>
          <w:bCs/>
          <w:lang w:val="ka-GE"/>
        </w:rPr>
        <w:t xml:space="preserve"> </w:t>
      </w:r>
      <w:r w:rsidRPr="0030635F">
        <w:rPr>
          <w:rFonts w:ascii="Sylfaen" w:hAnsi="Sylfaen" w:cs="Sylfaen"/>
          <w:bCs/>
          <w:lang w:val="ka-GE"/>
        </w:rPr>
        <w:t>შემდეგი</w:t>
      </w:r>
      <w:r w:rsidRPr="0030635F">
        <w:rPr>
          <w:rFonts w:cs="Arial"/>
          <w:bCs/>
          <w:lang w:val="ka-GE"/>
        </w:rPr>
        <w:t xml:space="preserve"> </w:t>
      </w:r>
      <w:r w:rsidRPr="0030635F">
        <w:rPr>
          <w:rFonts w:ascii="Sylfaen" w:hAnsi="Sylfaen" w:cs="Sylfaen"/>
          <w:bCs/>
          <w:lang w:val="ka-GE"/>
        </w:rPr>
        <w:t>საკვანძო</w:t>
      </w:r>
      <w:r w:rsidRPr="0030635F">
        <w:rPr>
          <w:rFonts w:cs="Arial"/>
          <w:bCs/>
          <w:lang w:val="ka-GE"/>
        </w:rPr>
        <w:t xml:space="preserve"> </w:t>
      </w:r>
      <w:r w:rsidRPr="0030635F">
        <w:rPr>
          <w:rFonts w:ascii="Sylfaen" w:hAnsi="Sylfaen" w:cs="Sylfaen"/>
          <w:bCs/>
          <w:lang w:val="ka-GE"/>
        </w:rPr>
        <w:t>საკვალიფიკაციო</w:t>
      </w:r>
      <w:r w:rsidRPr="0030635F">
        <w:rPr>
          <w:rFonts w:cs="Arial"/>
          <w:bCs/>
          <w:lang w:val="ka-GE"/>
        </w:rPr>
        <w:t xml:space="preserve"> </w:t>
      </w:r>
      <w:r w:rsidRPr="0030635F">
        <w:rPr>
          <w:rFonts w:ascii="Sylfaen" w:hAnsi="Sylfaen" w:cs="Sylfaen"/>
          <w:bCs/>
          <w:lang w:val="ka-GE"/>
        </w:rPr>
        <w:t>კრიტერიუმების</w:t>
      </w:r>
      <w:r w:rsidRPr="0030635F">
        <w:rPr>
          <w:rFonts w:cs="Arial"/>
          <w:bCs/>
          <w:lang w:val="ka-GE"/>
        </w:rPr>
        <w:t xml:space="preserve"> </w:t>
      </w:r>
      <w:r w:rsidRPr="0030635F">
        <w:rPr>
          <w:rFonts w:ascii="Sylfaen" w:hAnsi="Sylfaen" w:cs="Sylfaen"/>
          <w:bCs/>
          <w:lang w:val="ka-GE"/>
        </w:rPr>
        <w:t>შესაბამისად</w:t>
      </w:r>
      <w:r w:rsidRPr="0030635F">
        <w:rPr>
          <w:rFonts w:cs="Arial"/>
          <w:bCs/>
          <w:lang w:val="ka-GE"/>
        </w:rPr>
        <w:t xml:space="preserve"> </w:t>
      </w:r>
      <w:r w:rsidRPr="0030635F">
        <w:rPr>
          <w:rFonts w:ascii="Sylfaen" w:hAnsi="Sylfaen" w:cs="Sylfaen"/>
          <w:bCs/>
          <w:lang w:val="ka-GE"/>
        </w:rPr>
        <w:t>მიიღებენ</w:t>
      </w:r>
      <w:r w:rsidRPr="0030635F">
        <w:rPr>
          <w:rFonts w:cs="Arial"/>
          <w:bCs/>
          <w:lang w:val="ka-GE"/>
        </w:rPr>
        <w:t xml:space="preserve"> </w:t>
      </w:r>
      <w:r w:rsidRPr="0030635F">
        <w:rPr>
          <w:rFonts w:ascii="Sylfaen" w:hAnsi="Sylfaen" w:cs="Sylfaen"/>
          <w:bCs/>
          <w:lang w:val="ka-GE"/>
        </w:rPr>
        <w:t>მონაწილეობას</w:t>
      </w:r>
      <w:r w:rsidR="00C07BED" w:rsidRPr="0030635F">
        <w:rPr>
          <w:rStyle w:val="FootnoteReference"/>
          <w:rFonts w:cs="Arial"/>
          <w:bCs/>
          <w:lang w:val="ka-GE"/>
        </w:rPr>
        <w:footnoteReference w:id="1"/>
      </w:r>
      <w:r w:rsidR="00D803AF" w:rsidRPr="0030635F">
        <w:rPr>
          <w:rFonts w:cs="Arial"/>
          <w:bCs/>
          <w:lang w:val="ka-GE"/>
        </w:rPr>
        <w:t>:</w:t>
      </w:r>
    </w:p>
    <w:p w14:paraId="5F78AED2" w14:textId="77777777" w:rsidR="00C07BED" w:rsidRPr="0030635F" w:rsidRDefault="00C07BED" w:rsidP="00C07BED">
      <w:pPr>
        <w:pStyle w:val="ListParagraph"/>
        <w:rPr>
          <w:rFonts w:cs="Arial"/>
          <w:bCs/>
          <w:lang w:val="ka-GE"/>
        </w:rPr>
      </w:pPr>
    </w:p>
    <w:p w14:paraId="6ABF8B58" w14:textId="2DB3A30B" w:rsidR="00C07BED" w:rsidRPr="0030635F" w:rsidRDefault="00BF36AB" w:rsidP="00C07BED">
      <w:pPr>
        <w:pStyle w:val="ListParagraph"/>
        <w:numPr>
          <w:ilvl w:val="0"/>
          <w:numId w:val="40"/>
        </w:numPr>
        <w:autoSpaceDE w:val="0"/>
        <w:autoSpaceDN w:val="0"/>
        <w:adjustRightInd w:val="0"/>
        <w:contextualSpacing/>
        <w:jc w:val="left"/>
        <w:rPr>
          <w:rFonts w:cs="Arial"/>
          <w:color w:val="000000"/>
          <w:lang w:val="ka-GE"/>
        </w:rPr>
      </w:pPr>
      <w:r w:rsidRPr="0030635F">
        <w:rPr>
          <w:rFonts w:ascii="Sylfaen" w:hAnsi="Sylfaen" w:cs="Sylfaen"/>
          <w:b/>
          <w:bCs/>
          <w:color w:val="000000"/>
          <w:lang w:val="ka-GE"/>
        </w:rPr>
        <w:t>საკონტრაქტო</w:t>
      </w:r>
      <w:r w:rsidRPr="0030635F">
        <w:rPr>
          <w:rFonts w:cs="Arial"/>
          <w:b/>
          <w:bCs/>
          <w:color w:val="000000"/>
          <w:lang w:val="ka-GE"/>
        </w:rPr>
        <w:t xml:space="preserve"> </w:t>
      </w:r>
      <w:r w:rsidRPr="0030635F">
        <w:rPr>
          <w:rFonts w:ascii="Sylfaen" w:hAnsi="Sylfaen" w:cs="Sylfaen"/>
          <w:b/>
          <w:bCs/>
          <w:color w:val="000000"/>
          <w:lang w:val="ka-GE"/>
        </w:rPr>
        <w:t>გამოცდილება</w:t>
      </w:r>
      <w:r w:rsidR="00C07BED" w:rsidRPr="0030635F">
        <w:rPr>
          <w:rFonts w:cs="Arial"/>
          <w:b/>
          <w:bCs/>
          <w:color w:val="000000"/>
          <w:lang w:val="ka-GE"/>
        </w:rPr>
        <w:t>:</w:t>
      </w:r>
      <w:r w:rsidR="00C07BED" w:rsidRPr="0030635F">
        <w:rPr>
          <w:rFonts w:cs="Arial"/>
          <w:color w:val="000000"/>
          <w:lang w:val="ka-GE"/>
        </w:rPr>
        <w:t xml:space="preserve"> </w:t>
      </w:r>
    </w:p>
    <w:p w14:paraId="51519432" w14:textId="6624DC77" w:rsidR="00C07BED" w:rsidRPr="0030635F" w:rsidRDefault="00BF36AB" w:rsidP="00BF36AB">
      <w:pPr>
        <w:autoSpaceDE w:val="0"/>
        <w:autoSpaceDN w:val="0"/>
        <w:adjustRightInd w:val="0"/>
        <w:ind w:left="720"/>
        <w:rPr>
          <w:rFonts w:cs="Arial"/>
          <w:bCs/>
          <w:lang w:val="ka-GE"/>
        </w:rPr>
      </w:pPr>
      <w:r w:rsidRPr="0030635F">
        <w:rPr>
          <w:rFonts w:ascii="Sylfaen" w:hAnsi="Sylfaen" w:cs="Sylfaen"/>
          <w:bCs/>
          <w:lang w:val="ka-GE"/>
        </w:rPr>
        <w:t>გასული</w:t>
      </w:r>
      <w:r w:rsidRPr="0030635F">
        <w:rPr>
          <w:rFonts w:cs="Arial"/>
          <w:bCs/>
          <w:lang w:val="ka-GE"/>
        </w:rPr>
        <w:t xml:space="preserve"> </w:t>
      </w:r>
      <w:r w:rsidRPr="0030635F">
        <w:rPr>
          <w:rFonts w:ascii="Sylfaen" w:hAnsi="Sylfaen" w:cs="Sylfaen"/>
          <w:b/>
          <w:bCs/>
          <w:lang w:val="ka-GE"/>
        </w:rPr>
        <w:t>სამი</w:t>
      </w:r>
      <w:r w:rsidRPr="0030635F">
        <w:rPr>
          <w:rFonts w:cs="Arial"/>
          <w:b/>
          <w:bCs/>
          <w:lang w:val="ka-GE"/>
        </w:rPr>
        <w:t xml:space="preserve"> (3) </w:t>
      </w:r>
      <w:r w:rsidRPr="0030635F">
        <w:rPr>
          <w:rFonts w:ascii="Sylfaen" w:hAnsi="Sylfaen" w:cs="Sylfaen"/>
          <w:b/>
          <w:bCs/>
          <w:lang w:val="ka-GE"/>
        </w:rPr>
        <w:t>წლის</w:t>
      </w:r>
      <w:r w:rsidRPr="0030635F">
        <w:rPr>
          <w:rFonts w:cs="Arial"/>
          <w:b/>
          <w:bCs/>
          <w:lang w:val="ka-GE"/>
        </w:rPr>
        <w:t xml:space="preserve"> </w:t>
      </w:r>
      <w:r w:rsidRPr="0030635F">
        <w:rPr>
          <w:rFonts w:ascii="Sylfaen" w:hAnsi="Sylfaen" w:cs="Sylfaen"/>
          <w:bCs/>
          <w:lang w:val="ka-GE"/>
        </w:rPr>
        <w:t>განმავლობაში</w:t>
      </w:r>
      <w:r w:rsidRPr="0030635F">
        <w:rPr>
          <w:rFonts w:cs="Arial"/>
          <w:bCs/>
          <w:lang w:val="ka-GE"/>
        </w:rPr>
        <w:t xml:space="preserve"> </w:t>
      </w:r>
      <w:r w:rsidRPr="0030635F">
        <w:rPr>
          <w:rFonts w:ascii="Sylfaen" w:hAnsi="Sylfaen" w:cs="Sylfaen"/>
          <w:bCs/>
          <w:lang w:val="ka-GE"/>
        </w:rPr>
        <w:t>მთავარი</w:t>
      </w:r>
      <w:r w:rsidRPr="0030635F">
        <w:rPr>
          <w:rFonts w:cs="Arial"/>
          <w:bCs/>
          <w:lang w:val="ka-GE"/>
        </w:rPr>
        <w:t xml:space="preserve"> </w:t>
      </w:r>
      <w:r w:rsidRPr="0030635F">
        <w:rPr>
          <w:rFonts w:ascii="Sylfaen" w:hAnsi="Sylfaen" w:cs="Sylfaen"/>
          <w:bCs/>
          <w:lang w:val="ka-GE"/>
        </w:rPr>
        <w:t>მომწოდებლის</w:t>
      </w:r>
      <w:r w:rsidRPr="0030635F">
        <w:rPr>
          <w:rFonts w:cs="Arial"/>
          <w:bCs/>
          <w:lang w:val="ka-GE"/>
        </w:rPr>
        <w:t xml:space="preserve"> </w:t>
      </w:r>
      <w:r w:rsidRPr="0030635F">
        <w:rPr>
          <w:rFonts w:ascii="Sylfaen" w:hAnsi="Sylfaen" w:cs="Sylfaen"/>
          <w:bCs/>
          <w:lang w:val="ka-GE"/>
        </w:rPr>
        <w:t>სახით</w:t>
      </w:r>
      <w:r w:rsidRPr="0030635F">
        <w:rPr>
          <w:rFonts w:cs="Arial"/>
          <w:bCs/>
          <w:lang w:val="ka-GE"/>
        </w:rPr>
        <w:t xml:space="preserve"> </w:t>
      </w:r>
      <w:r w:rsidRPr="0030635F">
        <w:rPr>
          <w:rFonts w:ascii="Sylfaen" w:hAnsi="Sylfaen" w:cs="Sylfaen"/>
          <w:bCs/>
          <w:lang w:val="ka-GE"/>
        </w:rPr>
        <w:t>შემდეგი</w:t>
      </w:r>
      <w:r w:rsidRPr="0030635F">
        <w:rPr>
          <w:rFonts w:cs="Arial"/>
          <w:bCs/>
          <w:lang w:val="ka-GE"/>
        </w:rPr>
        <w:t xml:space="preserve"> </w:t>
      </w:r>
      <w:r w:rsidRPr="0030635F">
        <w:rPr>
          <w:rFonts w:ascii="Sylfaen" w:hAnsi="Sylfaen" w:cs="Sylfaen"/>
          <w:bCs/>
          <w:lang w:val="ka-GE"/>
        </w:rPr>
        <w:t>ღირებულების</w:t>
      </w:r>
      <w:r w:rsidRPr="0030635F">
        <w:rPr>
          <w:rFonts w:cs="Arial"/>
          <w:bCs/>
          <w:lang w:val="ka-GE"/>
        </w:rPr>
        <w:t xml:space="preserve"> </w:t>
      </w:r>
      <w:r w:rsidRPr="0030635F">
        <w:rPr>
          <w:rFonts w:ascii="Sylfaen" w:hAnsi="Sylfaen" w:cs="Sylfaen"/>
          <w:bCs/>
          <w:lang w:val="ka-GE"/>
        </w:rPr>
        <w:t>კონტრაქტების</w:t>
      </w:r>
      <w:r w:rsidRPr="0030635F">
        <w:rPr>
          <w:rFonts w:cs="Arial"/>
          <w:bCs/>
          <w:lang w:val="ka-GE"/>
        </w:rPr>
        <w:t xml:space="preserve"> </w:t>
      </w:r>
      <w:r w:rsidRPr="0030635F">
        <w:rPr>
          <w:rFonts w:ascii="Sylfaen" w:hAnsi="Sylfaen" w:cs="Sylfaen"/>
          <w:bCs/>
          <w:lang w:val="ka-GE"/>
        </w:rPr>
        <w:t>წარმატებით</w:t>
      </w:r>
      <w:r w:rsidRPr="0030635F">
        <w:rPr>
          <w:rFonts w:cs="Arial"/>
          <w:bCs/>
          <w:lang w:val="ka-GE"/>
        </w:rPr>
        <w:t xml:space="preserve"> </w:t>
      </w:r>
      <w:r w:rsidRPr="0030635F">
        <w:rPr>
          <w:rFonts w:ascii="Sylfaen" w:hAnsi="Sylfaen" w:cs="Sylfaen"/>
          <w:bCs/>
          <w:lang w:val="ka-GE"/>
        </w:rPr>
        <w:t>შესრულება</w:t>
      </w:r>
      <w:r w:rsidRPr="0030635F">
        <w:rPr>
          <w:rFonts w:cs="Arial"/>
          <w:bCs/>
          <w:lang w:val="ka-GE"/>
        </w:rPr>
        <w:t>:</w:t>
      </w:r>
      <w:r w:rsidR="00C07BED" w:rsidRPr="0030635F">
        <w:rPr>
          <w:rFonts w:cs="Arial"/>
          <w:bCs/>
          <w:lang w:val="ka-GE"/>
        </w:rPr>
        <w:t xml:space="preserve"> </w:t>
      </w:r>
    </w:p>
    <w:p w14:paraId="41AF2B37" w14:textId="77777777" w:rsidR="00C07BED" w:rsidRPr="0030635F" w:rsidRDefault="00C07BED" w:rsidP="00C07BED">
      <w:pPr>
        <w:autoSpaceDE w:val="0"/>
        <w:autoSpaceDN w:val="0"/>
        <w:adjustRightInd w:val="0"/>
        <w:rPr>
          <w:rFonts w:cs="Arial"/>
          <w:b/>
          <w:bCs/>
          <w:color w:val="000000"/>
          <w:sz w:val="20"/>
          <w:lang w:val="ka-GE"/>
        </w:rPr>
      </w:pPr>
    </w:p>
    <w:p w14:paraId="7819A9C7" w14:textId="6EE0EB13" w:rsidR="00C07BED" w:rsidRPr="0030635F" w:rsidRDefault="00BF36AB" w:rsidP="00C07BED">
      <w:pPr>
        <w:autoSpaceDE w:val="0"/>
        <w:autoSpaceDN w:val="0"/>
        <w:adjustRightInd w:val="0"/>
        <w:ind w:firstLine="720"/>
        <w:rPr>
          <w:rFonts w:cs="Arial"/>
          <w:lang w:val="ka-GE"/>
        </w:rPr>
      </w:pPr>
      <w:r w:rsidRPr="0030635F">
        <w:rPr>
          <w:rFonts w:ascii="Sylfaen" w:hAnsi="Sylfaen" w:cs="Sylfaen"/>
          <w:lang w:val="ka-GE"/>
        </w:rPr>
        <w:t>ლოტი</w:t>
      </w:r>
      <w:r w:rsidR="00C07BED" w:rsidRPr="0030635F">
        <w:rPr>
          <w:rFonts w:cs="Arial"/>
          <w:lang w:val="ka-GE"/>
        </w:rPr>
        <w:t xml:space="preserve"> 2: 1 </w:t>
      </w:r>
      <w:r w:rsidRPr="0030635F">
        <w:rPr>
          <w:rFonts w:ascii="Sylfaen" w:hAnsi="Sylfaen" w:cs="Sylfaen"/>
          <w:lang w:val="ka-GE"/>
        </w:rPr>
        <w:t>კონტრაქტი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ღირებულებით</w:t>
      </w:r>
      <w:r w:rsidR="00C07BED" w:rsidRPr="0030635F">
        <w:rPr>
          <w:rFonts w:cs="Arial"/>
          <w:lang w:val="ka-GE"/>
        </w:rPr>
        <w:t xml:space="preserve"> USD 140,000.00 </w:t>
      </w:r>
    </w:p>
    <w:p w14:paraId="0B933E78" w14:textId="149FDEF2" w:rsidR="00C07BED" w:rsidRPr="0030635F" w:rsidRDefault="00BF36AB" w:rsidP="00C07BED">
      <w:pPr>
        <w:autoSpaceDE w:val="0"/>
        <w:autoSpaceDN w:val="0"/>
        <w:adjustRightInd w:val="0"/>
        <w:ind w:firstLine="720"/>
        <w:rPr>
          <w:rFonts w:cs="Arial"/>
          <w:lang w:val="ka-GE"/>
        </w:rPr>
      </w:pPr>
      <w:r w:rsidRPr="0030635F">
        <w:rPr>
          <w:rFonts w:ascii="Sylfaen" w:hAnsi="Sylfaen" w:cs="Sylfaen"/>
          <w:lang w:val="ka-GE"/>
        </w:rPr>
        <w:t>ლოტი</w:t>
      </w:r>
      <w:r w:rsidR="00C07BED" w:rsidRPr="0030635F">
        <w:rPr>
          <w:rFonts w:cs="Arial"/>
          <w:lang w:val="ka-GE"/>
        </w:rPr>
        <w:t xml:space="preserve"> 4: 1 </w:t>
      </w:r>
      <w:r w:rsidRPr="0030635F">
        <w:rPr>
          <w:rFonts w:ascii="Sylfaen" w:hAnsi="Sylfaen" w:cs="Sylfaen"/>
          <w:lang w:val="ka-GE"/>
        </w:rPr>
        <w:t>კონტრაქტი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ღირებულებით</w:t>
      </w:r>
      <w:r w:rsidR="00C07BED" w:rsidRPr="0030635F">
        <w:rPr>
          <w:rFonts w:cs="Arial"/>
          <w:lang w:val="ka-GE"/>
        </w:rPr>
        <w:t xml:space="preserve"> USD 1,600,000.00 </w:t>
      </w:r>
    </w:p>
    <w:p w14:paraId="2AD028C8" w14:textId="3E5874B4" w:rsidR="00C07BED" w:rsidRPr="0030635F" w:rsidRDefault="00BF36AB" w:rsidP="00C07BED">
      <w:pPr>
        <w:autoSpaceDE w:val="0"/>
        <w:autoSpaceDN w:val="0"/>
        <w:adjustRightInd w:val="0"/>
        <w:ind w:firstLine="720"/>
        <w:rPr>
          <w:rFonts w:cs="Arial"/>
          <w:lang w:val="ka-GE"/>
        </w:rPr>
      </w:pPr>
      <w:r w:rsidRPr="0030635F">
        <w:rPr>
          <w:rFonts w:ascii="Sylfaen" w:hAnsi="Sylfaen" w:cs="Sylfaen"/>
          <w:lang w:val="ka-GE"/>
        </w:rPr>
        <w:t>ლოტი</w:t>
      </w:r>
      <w:r w:rsidRPr="0030635F">
        <w:rPr>
          <w:rFonts w:cs="Arial"/>
          <w:lang w:val="ka-GE"/>
        </w:rPr>
        <w:t xml:space="preserve"> </w:t>
      </w:r>
      <w:r w:rsidR="00C07BED" w:rsidRPr="0030635F">
        <w:rPr>
          <w:rFonts w:cs="Arial"/>
          <w:lang w:val="ka-GE"/>
        </w:rPr>
        <w:t xml:space="preserve">5: 1 </w:t>
      </w:r>
      <w:r w:rsidRPr="0030635F">
        <w:rPr>
          <w:rFonts w:ascii="Sylfaen" w:hAnsi="Sylfaen" w:cs="Sylfaen"/>
          <w:lang w:val="ka-GE"/>
        </w:rPr>
        <w:t>კონტრაქტი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ღირებულებით</w:t>
      </w:r>
      <w:r w:rsidR="00C07BED" w:rsidRPr="0030635F">
        <w:rPr>
          <w:rFonts w:cs="Arial"/>
          <w:lang w:val="ka-GE"/>
        </w:rPr>
        <w:t xml:space="preserve"> USD 112,000.00 </w:t>
      </w:r>
    </w:p>
    <w:p w14:paraId="0EB95A6C" w14:textId="3CC39739" w:rsidR="00C07BED" w:rsidRPr="0030635F" w:rsidRDefault="00BF36AB" w:rsidP="00C07BED">
      <w:pPr>
        <w:autoSpaceDE w:val="0"/>
        <w:autoSpaceDN w:val="0"/>
        <w:adjustRightInd w:val="0"/>
        <w:ind w:firstLine="720"/>
        <w:rPr>
          <w:rFonts w:cs="Arial"/>
          <w:lang w:val="ka-GE"/>
        </w:rPr>
      </w:pPr>
      <w:r w:rsidRPr="0030635F">
        <w:rPr>
          <w:rFonts w:ascii="Sylfaen" w:hAnsi="Sylfaen" w:cs="Sylfaen"/>
          <w:lang w:val="ka-GE"/>
        </w:rPr>
        <w:t>ლოტი</w:t>
      </w:r>
      <w:r w:rsidRPr="0030635F">
        <w:rPr>
          <w:rFonts w:cs="Arial"/>
          <w:lang w:val="ka-GE"/>
        </w:rPr>
        <w:t xml:space="preserve"> </w:t>
      </w:r>
      <w:r w:rsidR="00C07BED" w:rsidRPr="0030635F">
        <w:rPr>
          <w:rFonts w:cs="Arial"/>
          <w:lang w:val="ka-GE"/>
        </w:rPr>
        <w:t xml:space="preserve">6: 1 </w:t>
      </w:r>
      <w:r w:rsidRPr="0030635F">
        <w:rPr>
          <w:rFonts w:ascii="Sylfaen" w:hAnsi="Sylfaen" w:cs="Sylfaen"/>
          <w:lang w:val="ka-GE"/>
        </w:rPr>
        <w:t>კონტრაქტი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ღირებულებით</w:t>
      </w:r>
      <w:r w:rsidR="00C07BED" w:rsidRPr="0030635F">
        <w:rPr>
          <w:rFonts w:cs="Arial"/>
          <w:lang w:val="ka-GE"/>
        </w:rPr>
        <w:t xml:space="preserve"> USD 568,000.00 </w:t>
      </w:r>
    </w:p>
    <w:p w14:paraId="77CEABEF" w14:textId="50097602" w:rsidR="00C07BED" w:rsidRPr="0030635F" w:rsidRDefault="00BF36AB" w:rsidP="00C07BED">
      <w:pPr>
        <w:autoSpaceDE w:val="0"/>
        <w:autoSpaceDN w:val="0"/>
        <w:adjustRightInd w:val="0"/>
        <w:ind w:firstLine="720"/>
        <w:rPr>
          <w:rFonts w:cs="Arial"/>
          <w:lang w:val="ka-GE"/>
        </w:rPr>
      </w:pPr>
      <w:r w:rsidRPr="0030635F">
        <w:rPr>
          <w:rFonts w:ascii="Sylfaen" w:hAnsi="Sylfaen" w:cs="Sylfaen"/>
          <w:lang w:val="ka-GE"/>
        </w:rPr>
        <w:t>ლოტი</w:t>
      </w:r>
      <w:r w:rsidRPr="0030635F">
        <w:rPr>
          <w:rFonts w:cs="Arial"/>
          <w:lang w:val="ka-GE"/>
        </w:rPr>
        <w:t xml:space="preserve"> </w:t>
      </w:r>
      <w:r w:rsidR="00C07BED" w:rsidRPr="0030635F">
        <w:rPr>
          <w:rFonts w:cs="Arial"/>
          <w:lang w:val="ka-GE"/>
        </w:rPr>
        <w:t xml:space="preserve">7: 1 </w:t>
      </w:r>
      <w:r w:rsidRPr="0030635F">
        <w:rPr>
          <w:rFonts w:ascii="Sylfaen" w:hAnsi="Sylfaen" w:cs="Sylfaen"/>
          <w:lang w:val="ka-GE"/>
        </w:rPr>
        <w:t>კონტრაქტი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ღირებულებით</w:t>
      </w:r>
      <w:r w:rsidR="00C07BED" w:rsidRPr="0030635F">
        <w:rPr>
          <w:rFonts w:cs="Arial"/>
          <w:lang w:val="ka-GE"/>
        </w:rPr>
        <w:t xml:space="preserve"> USD 232,000.00 </w:t>
      </w:r>
    </w:p>
    <w:p w14:paraId="4EA6F3B3" w14:textId="77777777" w:rsidR="00C07BED" w:rsidRPr="0030635F" w:rsidRDefault="00C07BED" w:rsidP="00C07BED">
      <w:pPr>
        <w:autoSpaceDE w:val="0"/>
        <w:autoSpaceDN w:val="0"/>
        <w:adjustRightInd w:val="0"/>
        <w:rPr>
          <w:rFonts w:cs="Arial"/>
          <w:color w:val="000000"/>
          <w:lang w:val="ka-GE"/>
        </w:rPr>
      </w:pPr>
    </w:p>
    <w:p w14:paraId="75DFE7E0" w14:textId="3E24879A" w:rsidR="00C07BED" w:rsidRPr="0030635F" w:rsidRDefault="00BF36AB" w:rsidP="00C07BED">
      <w:pPr>
        <w:autoSpaceDE w:val="0"/>
        <w:autoSpaceDN w:val="0"/>
        <w:adjustRightInd w:val="0"/>
        <w:rPr>
          <w:rFonts w:cs="Arial"/>
          <w:lang w:val="ka-GE"/>
        </w:rPr>
      </w:pPr>
      <w:r w:rsidRPr="0030635F">
        <w:rPr>
          <w:rFonts w:ascii="Sylfaen" w:hAnsi="Sylfaen" w:cs="Sylfaen"/>
          <w:lang w:val="ka-GE"/>
        </w:rPr>
        <w:t>კონტრაქტის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საგანი</w:t>
      </w:r>
      <w:r w:rsidRPr="0030635F">
        <w:rPr>
          <w:rFonts w:cs="Arial"/>
          <w:lang w:val="ka-GE"/>
        </w:rPr>
        <w:t xml:space="preserve">, </w:t>
      </w:r>
      <w:r w:rsidRPr="0030635F">
        <w:rPr>
          <w:rFonts w:ascii="Sylfaen" w:hAnsi="Sylfaen" w:cs="Sylfaen"/>
          <w:lang w:val="ka-GE"/>
        </w:rPr>
        <w:t>სირთულე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უნდა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იყოს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მე</w:t>
      </w:r>
      <w:r w:rsidRPr="0030635F">
        <w:rPr>
          <w:rFonts w:cs="Arial"/>
          <w:lang w:val="ka-GE"/>
        </w:rPr>
        <w:t xml:space="preserve">-6 </w:t>
      </w:r>
      <w:r w:rsidRPr="0030635F">
        <w:rPr>
          <w:rFonts w:ascii="Sylfaen" w:hAnsi="Sylfaen" w:cs="Sylfaen"/>
          <w:lang w:val="ka-GE"/>
        </w:rPr>
        <w:t>ნაწილში</w:t>
      </w:r>
      <w:r w:rsidRPr="0030635F">
        <w:rPr>
          <w:rFonts w:cs="Arial"/>
          <w:lang w:val="ka-GE"/>
        </w:rPr>
        <w:t xml:space="preserve"> (</w:t>
      </w:r>
      <w:r w:rsidRPr="0030635F">
        <w:rPr>
          <w:rFonts w:ascii="Sylfaen" w:hAnsi="Sylfaen" w:cs="Sylfaen"/>
          <w:lang w:val="ka-GE"/>
        </w:rPr>
        <w:t>მოწოდების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გრაფიკი</w:t>
      </w:r>
      <w:r w:rsidRPr="0030635F">
        <w:rPr>
          <w:rFonts w:cs="Arial"/>
          <w:lang w:val="ka-GE"/>
        </w:rPr>
        <w:t xml:space="preserve">) </w:t>
      </w:r>
      <w:r w:rsidRPr="0030635F">
        <w:rPr>
          <w:rFonts w:ascii="Sylfaen" w:hAnsi="Sylfaen" w:cs="Sylfaen"/>
          <w:lang w:val="ka-GE"/>
        </w:rPr>
        <w:t>აღწერილი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მისაწოდებელი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მოცულობის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მსგავსი</w:t>
      </w:r>
      <w:r w:rsidRPr="0030635F">
        <w:rPr>
          <w:rFonts w:cs="Arial"/>
          <w:lang w:val="ka-GE"/>
        </w:rPr>
        <w:t xml:space="preserve">: </w:t>
      </w:r>
    </w:p>
    <w:p w14:paraId="34A1205B" w14:textId="3F22A0CB" w:rsidR="00AF7878" w:rsidRPr="0030635F" w:rsidRDefault="00AF7878" w:rsidP="00984B8F">
      <w:pPr>
        <w:rPr>
          <w:rFonts w:cs="Arial"/>
          <w:bCs/>
          <w:lang w:val="ka-GE"/>
        </w:rPr>
      </w:pPr>
    </w:p>
    <w:p w14:paraId="68E77779" w14:textId="0F863B43" w:rsidR="00C07BED" w:rsidRPr="0030635F" w:rsidRDefault="00BF36AB" w:rsidP="00C07BED">
      <w:pPr>
        <w:pStyle w:val="ListParagraph"/>
        <w:numPr>
          <w:ilvl w:val="0"/>
          <w:numId w:val="41"/>
        </w:numPr>
        <w:autoSpaceDE w:val="0"/>
        <w:autoSpaceDN w:val="0"/>
        <w:adjustRightInd w:val="0"/>
        <w:contextualSpacing/>
        <w:jc w:val="left"/>
        <w:rPr>
          <w:rFonts w:cs="Arial"/>
          <w:color w:val="000000"/>
          <w:szCs w:val="22"/>
          <w:lang w:val="ka-GE"/>
        </w:rPr>
      </w:pPr>
      <w:r w:rsidRPr="0030635F">
        <w:rPr>
          <w:rFonts w:ascii="Sylfaen" w:hAnsi="Sylfaen" w:cs="Sylfaen"/>
          <w:b/>
          <w:bCs/>
          <w:color w:val="000000"/>
          <w:szCs w:val="22"/>
          <w:lang w:val="ka-GE"/>
        </w:rPr>
        <w:t>ისტორიული</w:t>
      </w:r>
      <w:r w:rsidRPr="0030635F">
        <w:rPr>
          <w:rFonts w:cs="Arial"/>
          <w:b/>
          <w:bCs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b/>
          <w:bCs/>
          <w:color w:val="000000"/>
          <w:szCs w:val="22"/>
          <w:lang w:val="ka-GE"/>
        </w:rPr>
        <w:t>ფინანსური</w:t>
      </w:r>
      <w:r w:rsidRPr="0030635F">
        <w:rPr>
          <w:rFonts w:cs="Arial"/>
          <w:b/>
          <w:bCs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b/>
          <w:bCs/>
          <w:color w:val="000000"/>
          <w:szCs w:val="22"/>
          <w:lang w:val="ka-GE"/>
        </w:rPr>
        <w:t>მაჩვენებლები</w:t>
      </w:r>
      <w:r w:rsidRPr="0030635F">
        <w:rPr>
          <w:rFonts w:cs="Arial"/>
          <w:b/>
          <w:bCs/>
          <w:color w:val="000000"/>
          <w:szCs w:val="22"/>
          <w:lang w:val="ka-GE"/>
        </w:rPr>
        <w:t>:</w:t>
      </w:r>
    </w:p>
    <w:p w14:paraId="12DF40D7" w14:textId="160DC594" w:rsidR="00C07BED" w:rsidRPr="0030635F" w:rsidRDefault="00BF36AB" w:rsidP="00C07BED">
      <w:pPr>
        <w:autoSpaceDE w:val="0"/>
        <w:autoSpaceDN w:val="0"/>
        <w:adjustRightInd w:val="0"/>
        <w:ind w:left="720"/>
        <w:rPr>
          <w:rFonts w:cs="Arial"/>
          <w:color w:val="000000"/>
          <w:szCs w:val="22"/>
          <w:lang w:val="ka-GE"/>
        </w:rPr>
      </w:pPr>
      <w:r w:rsidRPr="0030635F">
        <w:rPr>
          <w:rFonts w:ascii="Sylfaen" w:hAnsi="Sylfaen" w:cs="Sylfaen"/>
          <w:color w:val="000000"/>
          <w:szCs w:val="22"/>
          <w:lang w:val="ka-GE"/>
        </w:rPr>
        <w:t>აუდიტირებული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ფინანსური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ანგარიშების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ან</w:t>
      </w:r>
      <w:r w:rsidRPr="0030635F">
        <w:rPr>
          <w:rFonts w:cs="Arial"/>
          <w:color w:val="000000"/>
          <w:szCs w:val="22"/>
          <w:lang w:val="ka-GE"/>
        </w:rPr>
        <w:t xml:space="preserve">, </w:t>
      </w:r>
      <w:r w:rsidRPr="0030635F">
        <w:rPr>
          <w:rFonts w:ascii="Sylfaen" w:hAnsi="Sylfaen" w:cs="Sylfaen"/>
          <w:color w:val="000000"/>
          <w:szCs w:val="22"/>
          <w:lang w:val="ka-GE"/>
        </w:rPr>
        <w:t>თუ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პრეტენდენტის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ქვეყნის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კანონი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ამგვარად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არ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მოითხოვს</w:t>
      </w:r>
      <w:r w:rsidRPr="0030635F">
        <w:rPr>
          <w:rFonts w:cs="Arial"/>
          <w:color w:val="000000"/>
          <w:szCs w:val="22"/>
          <w:lang w:val="ka-GE"/>
        </w:rPr>
        <w:t xml:space="preserve">, </w:t>
      </w:r>
      <w:r w:rsidRPr="0030635F">
        <w:rPr>
          <w:rFonts w:ascii="Sylfaen" w:hAnsi="Sylfaen" w:cs="Sylfaen"/>
          <w:color w:val="000000"/>
          <w:szCs w:val="22"/>
          <w:lang w:val="ka-GE"/>
        </w:rPr>
        <w:t>შემსყიდველისთვის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მისაღები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სხვა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ფინანსური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ანგარიშების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წარმოდგენა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გასული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b/>
          <w:color w:val="000000"/>
          <w:szCs w:val="22"/>
          <w:lang w:val="ka-GE"/>
        </w:rPr>
        <w:t>სამი</w:t>
      </w:r>
      <w:r w:rsidRPr="0030635F">
        <w:rPr>
          <w:rFonts w:cs="Arial"/>
          <w:b/>
          <w:color w:val="000000"/>
          <w:szCs w:val="22"/>
          <w:lang w:val="ka-GE"/>
        </w:rPr>
        <w:t xml:space="preserve"> (3) </w:t>
      </w:r>
      <w:r w:rsidRPr="0030635F">
        <w:rPr>
          <w:rFonts w:ascii="Sylfaen" w:hAnsi="Sylfaen" w:cs="Sylfaen"/>
          <w:b/>
          <w:color w:val="000000"/>
          <w:szCs w:val="22"/>
          <w:lang w:val="ka-GE"/>
        </w:rPr>
        <w:t>წლის</w:t>
      </w:r>
      <w:r w:rsidRPr="0030635F">
        <w:rPr>
          <w:rFonts w:cs="Arial"/>
          <w:b/>
          <w:color w:val="000000"/>
          <w:szCs w:val="22"/>
          <w:lang w:val="ka-GE"/>
        </w:rPr>
        <w:t xml:space="preserve"> (2021, 2022 </w:t>
      </w:r>
      <w:r w:rsidRPr="0030635F">
        <w:rPr>
          <w:rFonts w:ascii="Sylfaen" w:hAnsi="Sylfaen" w:cs="Sylfaen"/>
          <w:b/>
          <w:color w:val="000000"/>
          <w:szCs w:val="22"/>
          <w:lang w:val="ka-GE"/>
        </w:rPr>
        <w:t>და</w:t>
      </w:r>
      <w:r w:rsidRPr="0030635F">
        <w:rPr>
          <w:rFonts w:cs="Arial"/>
          <w:b/>
          <w:color w:val="000000"/>
          <w:szCs w:val="22"/>
          <w:lang w:val="ka-GE"/>
        </w:rPr>
        <w:t xml:space="preserve"> 2023 </w:t>
      </w:r>
      <w:r w:rsidRPr="0030635F">
        <w:rPr>
          <w:rFonts w:ascii="Sylfaen" w:hAnsi="Sylfaen" w:cs="Sylfaen"/>
          <w:b/>
          <w:color w:val="000000"/>
          <w:szCs w:val="22"/>
          <w:lang w:val="ka-GE"/>
        </w:rPr>
        <w:t>ფინანსური</w:t>
      </w:r>
      <w:r w:rsidRPr="0030635F">
        <w:rPr>
          <w:rFonts w:cs="Arial"/>
          <w:b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b/>
          <w:color w:val="000000"/>
          <w:szCs w:val="22"/>
          <w:lang w:val="ka-GE"/>
        </w:rPr>
        <w:t>წლები</w:t>
      </w:r>
      <w:r w:rsidRPr="0030635F">
        <w:rPr>
          <w:rFonts w:cs="Arial"/>
          <w:b/>
          <w:color w:val="000000"/>
          <w:szCs w:val="22"/>
          <w:lang w:val="ka-GE"/>
        </w:rPr>
        <w:t xml:space="preserve">) </w:t>
      </w:r>
      <w:r w:rsidRPr="0030635F">
        <w:rPr>
          <w:rFonts w:ascii="Sylfaen" w:hAnsi="Sylfaen" w:cs="Sylfaen"/>
          <w:color w:val="000000"/>
          <w:szCs w:val="22"/>
          <w:lang w:val="ka-GE"/>
        </w:rPr>
        <w:t>შესახებ</w:t>
      </w:r>
      <w:r w:rsidRPr="0030635F">
        <w:rPr>
          <w:rFonts w:cs="Arial"/>
          <w:color w:val="000000"/>
          <w:szCs w:val="22"/>
          <w:lang w:val="ka-GE"/>
        </w:rPr>
        <w:t xml:space="preserve">, </w:t>
      </w:r>
      <w:r w:rsidRPr="0030635F">
        <w:rPr>
          <w:rFonts w:ascii="Sylfaen" w:hAnsi="Sylfaen" w:cs="Sylfaen"/>
          <w:color w:val="000000"/>
          <w:szCs w:val="22"/>
          <w:lang w:val="ka-GE"/>
        </w:rPr>
        <w:t>რათა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პრეტენდენტმა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დაადასტუროს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ფინანსური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მდგომარეობის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გამართულობა</w:t>
      </w:r>
      <w:r w:rsidRPr="0030635F">
        <w:rPr>
          <w:rFonts w:cs="Arial"/>
          <w:color w:val="000000"/>
          <w:szCs w:val="22"/>
          <w:lang w:val="ka-GE"/>
        </w:rPr>
        <w:t xml:space="preserve">. </w:t>
      </w:r>
      <w:r w:rsidRPr="0030635F">
        <w:rPr>
          <w:rFonts w:ascii="Sylfaen" w:hAnsi="Sylfaen" w:cs="Sylfaen"/>
          <w:color w:val="000000"/>
          <w:szCs w:val="22"/>
          <w:lang w:val="ka-GE"/>
        </w:rPr>
        <w:t>როგორც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მინიმუმ</w:t>
      </w:r>
      <w:r w:rsidRPr="0030635F">
        <w:rPr>
          <w:rFonts w:cs="Arial"/>
          <w:color w:val="000000"/>
          <w:szCs w:val="22"/>
          <w:lang w:val="ka-GE"/>
        </w:rPr>
        <w:t xml:space="preserve">, </w:t>
      </w:r>
      <w:r w:rsidRPr="0030635F">
        <w:rPr>
          <w:rFonts w:ascii="Sylfaen" w:hAnsi="Sylfaen" w:cs="Sylfaen"/>
          <w:color w:val="000000"/>
          <w:szCs w:val="22"/>
          <w:lang w:val="ka-GE"/>
        </w:rPr>
        <w:t>პრეტენდენტის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გასული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წლის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წმინდა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="0030635F">
        <w:rPr>
          <w:rFonts w:ascii="Sylfaen" w:hAnsi="Sylfaen" w:cs="Sylfaen"/>
          <w:color w:val="000000"/>
          <w:szCs w:val="22"/>
          <w:lang w:val="ka-GE"/>
        </w:rPr>
        <w:t>მოგება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რომელიც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გამოითვლება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ვალდებულებებისა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და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აქტივების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სხვაობით</w:t>
      </w:r>
      <w:r w:rsidRPr="0030635F">
        <w:rPr>
          <w:rFonts w:cs="Arial"/>
          <w:color w:val="000000"/>
          <w:szCs w:val="22"/>
          <w:lang w:val="ka-GE"/>
        </w:rPr>
        <w:t xml:space="preserve">, </w:t>
      </w:r>
      <w:r w:rsidRPr="0030635F">
        <w:rPr>
          <w:rFonts w:ascii="Sylfaen" w:hAnsi="Sylfaen" w:cs="Sylfaen"/>
          <w:color w:val="000000"/>
          <w:szCs w:val="22"/>
          <w:lang w:val="ka-GE"/>
        </w:rPr>
        <w:t>უნდა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იყოს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დადებითი</w:t>
      </w:r>
      <w:r w:rsidRPr="0030635F">
        <w:rPr>
          <w:rFonts w:cs="Arial"/>
          <w:color w:val="000000"/>
          <w:szCs w:val="22"/>
          <w:lang w:val="ka-GE"/>
        </w:rPr>
        <w:t xml:space="preserve">. </w:t>
      </w:r>
    </w:p>
    <w:p w14:paraId="19C73074" w14:textId="77777777" w:rsidR="00C07BED" w:rsidRPr="0030635F" w:rsidRDefault="00C07BED" w:rsidP="00C07BED">
      <w:pPr>
        <w:autoSpaceDE w:val="0"/>
        <w:autoSpaceDN w:val="0"/>
        <w:adjustRightInd w:val="0"/>
        <w:rPr>
          <w:rFonts w:cs="Arial"/>
          <w:szCs w:val="22"/>
          <w:lang w:val="ka-GE"/>
        </w:rPr>
      </w:pPr>
      <w:r w:rsidRPr="0030635F">
        <w:rPr>
          <w:rFonts w:cs="Arial"/>
          <w:color w:val="000000"/>
          <w:szCs w:val="22"/>
          <w:lang w:val="ka-GE"/>
        </w:rPr>
        <w:t xml:space="preserve"> </w:t>
      </w:r>
    </w:p>
    <w:p w14:paraId="099A9C66" w14:textId="26C1ED44" w:rsidR="00C07BED" w:rsidRPr="0030635F" w:rsidRDefault="00BF36AB" w:rsidP="00C07BED">
      <w:pPr>
        <w:pStyle w:val="ListParagraph"/>
        <w:numPr>
          <w:ilvl w:val="0"/>
          <w:numId w:val="41"/>
        </w:numPr>
        <w:autoSpaceDE w:val="0"/>
        <w:autoSpaceDN w:val="0"/>
        <w:adjustRightInd w:val="0"/>
        <w:contextualSpacing/>
        <w:jc w:val="left"/>
        <w:rPr>
          <w:rFonts w:cs="Arial"/>
          <w:color w:val="000000"/>
          <w:szCs w:val="22"/>
          <w:lang w:val="ka-GE"/>
        </w:rPr>
      </w:pPr>
      <w:r w:rsidRPr="0030635F">
        <w:rPr>
          <w:rFonts w:ascii="Sylfaen" w:hAnsi="Sylfaen" w:cs="Sylfaen"/>
          <w:b/>
          <w:bCs/>
          <w:color w:val="000000"/>
          <w:szCs w:val="22"/>
          <w:lang w:val="ka-GE"/>
        </w:rPr>
        <w:t>საშუალო</w:t>
      </w:r>
      <w:r w:rsidRPr="0030635F">
        <w:rPr>
          <w:rFonts w:cs="Arial"/>
          <w:b/>
          <w:bCs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b/>
          <w:bCs/>
          <w:color w:val="000000"/>
          <w:szCs w:val="22"/>
          <w:lang w:val="ka-GE"/>
        </w:rPr>
        <w:t>წლიური</w:t>
      </w:r>
      <w:r w:rsidRPr="0030635F">
        <w:rPr>
          <w:rFonts w:cs="Arial"/>
          <w:b/>
          <w:bCs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b/>
          <w:bCs/>
          <w:color w:val="000000"/>
          <w:szCs w:val="22"/>
          <w:lang w:val="ka-GE"/>
        </w:rPr>
        <w:t>ბრუნვა</w:t>
      </w:r>
      <w:r w:rsidRPr="0030635F">
        <w:rPr>
          <w:rFonts w:cs="Arial"/>
          <w:b/>
          <w:bCs/>
          <w:color w:val="000000"/>
          <w:szCs w:val="22"/>
          <w:lang w:val="ka-GE"/>
        </w:rPr>
        <w:t xml:space="preserve">: </w:t>
      </w:r>
    </w:p>
    <w:p w14:paraId="47448AB1" w14:textId="5CFA8C52" w:rsidR="00BF36AB" w:rsidRPr="0030635F" w:rsidRDefault="00BF36AB" w:rsidP="00BF36AB">
      <w:pPr>
        <w:autoSpaceDE w:val="0"/>
        <w:autoSpaceDN w:val="0"/>
        <w:adjustRightInd w:val="0"/>
        <w:ind w:left="720"/>
        <w:rPr>
          <w:rFonts w:cs="Arial"/>
          <w:color w:val="000000"/>
          <w:szCs w:val="22"/>
          <w:lang w:val="ka-GE"/>
        </w:rPr>
      </w:pPr>
      <w:r w:rsidRPr="0030635F">
        <w:rPr>
          <w:rFonts w:ascii="Sylfaen" w:hAnsi="Sylfaen" w:cs="Sylfaen"/>
          <w:color w:val="000000"/>
          <w:szCs w:val="22"/>
          <w:lang w:val="ka-GE"/>
        </w:rPr>
        <w:t>მინიმალური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საშუალო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წლიური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ბრუნვა</w:t>
      </w:r>
      <w:r w:rsidRPr="0030635F">
        <w:rPr>
          <w:rFonts w:cs="Arial"/>
          <w:color w:val="000000"/>
          <w:szCs w:val="22"/>
          <w:lang w:val="ka-GE"/>
        </w:rPr>
        <w:t xml:space="preserve">, </w:t>
      </w:r>
      <w:r w:rsidRPr="0030635F">
        <w:rPr>
          <w:rFonts w:ascii="Sylfaen" w:hAnsi="Sylfaen" w:cs="Sylfaen"/>
          <w:color w:val="000000"/>
          <w:szCs w:val="22"/>
          <w:lang w:val="ka-GE"/>
        </w:rPr>
        <w:t>რომელიც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გამოითვლება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გასული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b/>
          <w:color w:val="000000"/>
          <w:szCs w:val="22"/>
          <w:lang w:val="ka-GE"/>
        </w:rPr>
        <w:t>სამი</w:t>
      </w:r>
      <w:r w:rsidRPr="0030635F">
        <w:rPr>
          <w:rFonts w:cs="Arial"/>
          <w:b/>
          <w:color w:val="000000"/>
          <w:szCs w:val="22"/>
          <w:lang w:val="ka-GE"/>
        </w:rPr>
        <w:t xml:space="preserve"> (3) </w:t>
      </w:r>
      <w:r w:rsidRPr="0030635F">
        <w:rPr>
          <w:rFonts w:ascii="Sylfaen" w:hAnsi="Sylfaen" w:cs="Sylfaen"/>
          <w:b/>
          <w:color w:val="000000"/>
          <w:szCs w:val="22"/>
          <w:lang w:val="ka-GE"/>
        </w:rPr>
        <w:t>წლის</w:t>
      </w:r>
      <w:r w:rsidRPr="0030635F">
        <w:rPr>
          <w:rFonts w:cs="Arial"/>
          <w:b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განმავლობაში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დასრულებული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ან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მიმდინარე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კონტრაქტების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ფარგლებში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მიღებული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გადახდების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სახით</w:t>
      </w:r>
      <w:r w:rsidRPr="0030635F">
        <w:rPr>
          <w:rFonts w:cs="Arial"/>
          <w:color w:val="000000"/>
          <w:szCs w:val="22"/>
          <w:lang w:val="ka-GE"/>
        </w:rPr>
        <w:t xml:space="preserve">. </w:t>
      </w:r>
    </w:p>
    <w:p w14:paraId="12E60374" w14:textId="0F800F97" w:rsidR="00BF36AB" w:rsidRPr="0030635F" w:rsidRDefault="00BF36AB" w:rsidP="00BF36AB">
      <w:pPr>
        <w:autoSpaceDE w:val="0"/>
        <w:autoSpaceDN w:val="0"/>
        <w:adjustRightInd w:val="0"/>
        <w:ind w:left="720"/>
        <w:rPr>
          <w:rFonts w:cs="Arial"/>
          <w:color w:val="000000"/>
          <w:szCs w:val="22"/>
          <w:lang w:val="ka-GE"/>
        </w:rPr>
      </w:pPr>
      <w:r w:rsidRPr="0030635F">
        <w:rPr>
          <w:rFonts w:ascii="Sylfaen" w:hAnsi="Sylfaen" w:cs="Sylfaen"/>
          <w:color w:val="000000"/>
          <w:szCs w:val="22"/>
          <w:lang w:val="ka-GE"/>
        </w:rPr>
        <w:t>თითოეული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ლოტისათვის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მოთხოვნილი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საშუალო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წლიური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ბრუნვა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შემდეგია</w:t>
      </w:r>
      <w:r w:rsidRPr="0030635F">
        <w:rPr>
          <w:rFonts w:cs="Arial"/>
          <w:color w:val="000000"/>
          <w:szCs w:val="22"/>
          <w:lang w:val="ka-GE"/>
        </w:rPr>
        <w:t xml:space="preserve">: </w:t>
      </w:r>
    </w:p>
    <w:p w14:paraId="326E8554" w14:textId="401E8EA6" w:rsidR="00C07BED" w:rsidRPr="0030635F" w:rsidRDefault="00BF36AB" w:rsidP="00C07BED">
      <w:pPr>
        <w:spacing w:before="60" w:after="60"/>
        <w:ind w:left="72" w:right="72" w:firstLine="648"/>
        <w:rPr>
          <w:rFonts w:cs="Arial"/>
          <w:b/>
          <w:szCs w:val="22"/>
          <w:lang w:val="ka-GE"/>
        </w:rPr>
      </w:pPr>
      <w:r w:rsidRPr="0030635F">
        <w:rPr>
          <w:rFonts w:ascii="Sylfaen" w:hAnsi="Sylfaen" w:cs="Sylfaen"/>
          <w:b/>
          <w:szCs w:val="22"/>
          <w:lang w:val="ka-GE"/>
        </w:rPr>
        <w:t>ლოტი</w:t>
      </w:r>
      <w:r w:rsidR="00C07BED" w:rsidRPr="0030635F">
        <w:rPr>
          <w:rFonts w:cs="Arial"/>
          <w:b/>
          <w:szCs w:val="22"/>
          <w:lang w:val="ka-GE"/>
        </w:rPr>
        <w:t xml:space="preserve"> 2: USD </w:t>
      </w:r>
      <w:r w:rsidR="00C07BED" w:rsidRPr="0030635F">
        <w:rPr>
          <w:rFonts w:cs="Arial"/>
          <w:b/>
          <w:color w:val="000000"/>
          <w:szCs w:val="22"/>
          <w:lang w:val="ka-GE"/>
        </w:rPr>
        <w:t>350,000.00</w:t>
      </w:r>
    </w:p>
    <w:p w14:paraId="54FDB6DD" w14:textId="678A4BE4" w:rsidR="00C07BED" w:rsidRPr="0030635F" w:rsidRDefault="00BF36AB" w:rsidP="00C07BED">
      <w:pPr>
        <w:spacing w:before="60" w:after="60"/>
        <w:ind w:left="72" w:right="72" w:firstLine="648"/>
        <w:rPr>
          <w:rFonts w:cs="Arial"/>
          <w:b/>
          <w:szCs w:val="22"/>
          <w:lang w:val="ka-GE"/>
        </w:rPr>
      </w:pPr>
      <w:r w:rsidRPr="0030635F">
        <w:rPr>
          <w:rFonts w:ascii="Sylfaen" w:hAnsi="Sylfaen" w:cs="Sylfaen"/>
          <w:b/>
          <w:szCs w:val="22"/>
          <w:lang w:val="ka-GE"/>
        </w:rPr>
        <w:t>ლოტი</w:t>
      </w:r>
      <w:r w:rsidR="00C07BED" w:rsidRPr="0030635F">
        <w:rPr>
          <w:rFonts w:cs="Arial"/>
          <w:b/>
          <w:szCs w:val="22"/>
          <w:lang w:val="ka-GE"/>
        </w:rPr>
        <w:t xml:space="preserve"> 4: USD </w:t>
      </w:r>
      <w:r w:rsidR="00C07BED" w:rsidRPr="0030635F">
        <w:rPr>
          <w:rFonts w:cs="Arial"/>
          <w:b/>
          <w:color w:val="000000"/>
          <w:szCs w:val="22"/>
          <w:lang w:val="ka-GE"/>
        </w:rPr>
        <w:t>2,988,000.00</w:t>
      </w:r>
    </w:p>
    <w:p w14:paraId="245D23D7" w14:textId="52F72410" w:rsidR="00C07BED" w:rsidRPr="0030635F" w:rsidRDefault="00BF36AB" w:rsidP="00C07BED">
      <w:pPr>
        <w:spacing w:before="60" w:after="60"/>
        <w:ind w:left="72" w:right="72" w:firstLine="648"/>
        <w:rPr>
          <w:rFonts w:cs="Arial"/>
          <w:b/>
          <w:szCs w:val="22"/>
          <w:lang w:val="ka-GE"/>
        </w:rPr>
      </w:pPr>
      <w:r w:rsidRPr="0030635F">
        <w:rPr>
          <w:rFonts w:ascii="Sylfaen" w:hAnsi="Sylfaen" w:cs="Sylfaen"/>
          <w:b/>
          <w:szCs w:val="22"/>
          <w:lang w:val="ka-GE"/>
        </w:rPr>
        <w:t>ლოტი</w:t>
      </w:r>
      <w:r w:rsidR="00C07BED" w:rsidRPr="0030635F">
        <w:rPr>
          <w:rFonts w:cs="Arial"/>
          <w:b/>
          <w:szCs w:val="22"/>
          <w:lang w:val="ka-GE"/>
        </w:rPr>
        <w:t xml:space="preserve"> 5: USD </w:t>
      </w:r>
      <w:r w:rsidR="00C07BED" w:rsidRPr="0030635F">
        <w:rPr>
          <w:rFonts w:cs="Arial"/>
          <w:b/>
          <w:color w:val="000000"/>
          <w:szCs w:val="22"/>
          <w:lang w:val="ka-GE"/>
        </w:rPr>
        <w:t>270,000.00</w:t>
      </w:r>
    </w:p>
    <w:p w14:paraId="2434A3A2" w14:textId="2B6C1F87" w:rsidR="00C07BED" w:rsidRPr="0030635F" w:rsidRDefault="00BF36AB" w:rsidP="00C07BED">
      <w:pPr>
        <w:spacing w:before="60" w:after="60"/>
        <w:ind w:left="72" w:right="72" w:firstLine="648"/>
        <w:rPr>
          <w:rFonts w:cs="Arial"/>
          <w:b/>
          <w:szCs w:val="22"/>
          <w:lang w:val="ka-GE"/>
        </w:rPr>
      </w:pPr>
      <w:r w:rsidRPr="0030635F">
        <w:rPr>
          <w:rFonts w:ascii="Sylfaen" w:hAnsi="Sylfaen" w:cs="Sylfaen"/>
          <w:b/>
          <w:szCs w:val="22"/>
          <w:lang w:val="ka-GE"/>
        </w:rPr>
        <w:t>ლოტი</w:t>
      </w:r>
      <w:r w:rsidR="00C07BED" w:rsidRPr="0030635F">
        <w:rPr>
          <w:rFonts w:cs="Arial"/>
          <w:b/>
          <w:szCs w:val="22"/>
          <w:lang w:val="ka-GE"/>
        </w:rPr>
        <w:t xml:space="preserve"> 6: USD </w:t>
      </w:r>
      <w:r w:rsidR="00C07BED" w:rsidRPr="0030635F">
        <w:rPr>
          <w:rFonts w:cs="Arial"/>
          <w:b/>
          <w:color w:val="000000"/>
          <w:szCs w:val="22"/>
          <w:lang w:val="ka-GE"/>
        </w:rPr>
        <w:t>1,364,000.00</w:t>
      </w:r>
    </w:p>
    <w:p w14:paraId="12763DFE" w14:textId="686E67BE" w:rsidR="00C07BED" w:rsidRPr="0030635F" w:rsidRDefault="00BF36AB" w:rsidP="00C07BED">
      <w:pPr>
        <w:spacing w:before="60" w:after="60"/>
        <w:ind w:left="72" w:right="72" w:firstLine="648"/>
        <w:rPr>
          <w:rFonts w:cs="Arial"/>
          <w:b/>
          <w:szCs w:val="22"/>
          <w:lang w:val="ka-GE"/>
        </w:rPr>
      </w:pPr>
      <w:r w:rsidRPr="0030635F">
        <w:rPr>
          <w:rFonts w:ascii="Sylfaen" w:hAnsi="Sylfaen" w:cs="Sylfaen"/>
          <w:b/>
          <w:szCs w:val="22"/>
          <w:lang w:val="ka-GE"/>
        </w:rPr>
        <w:t>ლოტი</w:t>
      </w:r>
      <w:r w:rsidR="00C07BED" w:rsidRPr="0030635F">
        <w:rPr>
          <w:rFonts w:cs="Arial"/>
          <w:b/>
          <w:szCs w:val="22"/>
          <w:lang w:val="ka-GE"/>
        </w:rPr>
        <w:t xml:space="preserve"> 7: USD </w:t>
      </w:r>
      <w:r w:rsidR="00C07BED" w:rsidRPr="0030635F">
        <w:rPr>
          <w:rFonts w:cs="Arial"/>
          <w:b/>
          <w:color w:val="000000"/>
          <w:szCs w:val="22"/>
          <w:lang w:val="ka-GE"/>
        </w:rPr>
        <w:t>580,000.00</w:t>
      </w:r>
    </w:p>
    <w:p w14:paraId="0810C3F9" w14:textId="77777777" w:rsidR="00AF7878" w:rsidRPr="0030635F" w:rsidRDefault="00AF7878" w:rsidP="00984B8F">
      <w:pPr>
        <w:rPr>
          <w:rFonts w:cs="Arial"/>
          <w:b/>
          <w:lang w:val="ka-GE"/>
        </w:rPr>
      </w:pPr>
    </w:p>
    <w:p w14:paraId="372E0234" w14:textId="32BE3F43" w:rsidR="00DF4FEF" w:rsidRPr="0030635F" w:rsidRDefault="00897477" w:rsidP="00C07BED">
      <w:pPr>
        <w:pStyle w:val="ListParagraph"/>
        <w:numPr>
          <w:ilvl w:val="0"/>
          <w:numId w:val="38"/>
        </w:numPr>
        <w:rPr>
          <w:rFonts w:cs="Arial"/>
          <w:b/>
          <w:lang w:val="ka-GE"/>
        </w:rPr>
      </w:pPr>
      <w:r w:rsidRPr="0030635F">
        <w:rPr>
          <w:rFonts w:ascii="Sylfaen" w:hAnsi="Sylfaen" w:cs="Sylfaen"/>
          <w:lang w:val="ka-GE"/>
        </w:rPr>
        <w:t>დამატებითი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ინფორმაციის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მისაღებად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და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სატენდერო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დოკუმენტების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გასაცნობად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პრეტენდენტები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უნდა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დაუკავშირდნენ</w:t>
      </w:r>
      <w:r w:rsidRPr="0030635F">
        <w:rPr>
          <w:rFonts w:cs="Arial"/>
          <w:lang w:val="ka-GE"/>
        </w:rPr>
        <w:t xml:space="preserve">: </w:t>
      </w:r>
    </w:p>
    <w:p w14:paraId="2627757D" w14:textId="61E7B4EF" w:rsidR="00897477" w:rsidRPr="0030635F" w:rsidRDefault="00DF4FEF" w:rsidP="00C07BED">
      <w:pPr>
        <w:rPr>
          <w:rFonts w:cs="Arial"/>
          <w:lang w:val="ka-GE"/>
        </w:rPr>
      </w:pPr>
      <w:r w:rsidRPr="0030635F">
        <w:rPr>
          <w:rFonts w:cs="Arial"/>
          <w:lang w:val="ka-GE"/>
        </w:rPr>
        <w:tab/>
      </w:r>
      <w:r w:rsidR="00897477" w:rsidRPr="0030635F">
        <w:rPr>
          <w:rFonts w:ascii="Sylfaen" w:hAnsi="Sylfaen" w:cs="Sylfaen"/>
          <w:lang w:val="ka-GE"/>
        </w:rPr>
        <w:t>შპს</w:t>
      </w:r>
      <w:r w:rsidR="00897477" w:rsidRPr="0030635F">
        <w:rPr>
          <w:rFonts w:cs="Arial"/>
          <w:lang w:val="ka-GE"/>
        </w:rPr>
        <w:t xml:space="preserve"> „</w:t>
      </w:r>
      <w:r w:rsidR="00897477" w:rsidRPr="0030635F">
        <w:rPr>
          <w:rFonts w:ascii="Sylfaen" w:hAnsi="Sylfaen" w:cs="Sylfaen"/>
          <w:lang w:val="ka-GE"/>
        </w:rPr>
        <w:t>საქართველოს</w:t>
      </w:r>
      <w:r w:rsidR="00897477" w:rsidRPr="0030635F">
        <w:rPr>
          <w:rFonts w:cs="Arial"/>
          <w:lang w:val="ka-GE"/>
        </w:rPr>
        <w:t xml:space="preserve"> </w:t>
      </w:r>
      <w:r w:rsidR="00897477" w:rsidRPr="0030635F">
        <w:rPr>
          <w:rFonts w:ascii="Sylfaen" w:hAnsi="Sylfaen" w:cs="Sylfaen"/>
          <w:lang w:val="ka-GE"/>
        </w:rPr>
        <w:t>გაერთიანებული</w:t>
      </w:r>
      <w:r w:rsidR="00897477" w:rsidRPr="0030635F">
        <w:rPr>
          <w:rFonts w:cs="Arial"/>
          <w:lang w:val="ka-GE"/>
        </w:rPr>
        <w:t xml:space="preserve"> </w:t>
      </w:r>
      <w:r w:rsidR="00897477" w:rsidRPr="0030635F">
        <w:rPr>
          <w:rFonts w:ascii="Sylfaen" w:hAnsi="Sylfaen" w:cs="Sylfaen"/>
          <w:lang w:val="ka-GE"/>
        </w:rPr>
        <w:t>წყალმომარაგების</w:t>
      </w:r>
      <w:r w:rsidR="00897477" w:rsidRPr="0030635F">
        <w:rPr>
          <w:rFonts w:cs="Arial"/>
          <w:lang w:val="ka-GE"/>
        </w:rPr>
        <w:t xml:space="preserve"> </w:t>
      </w:r>
      <w:r w:rsidR="00897477" w:rsidRPr="0030635F">
        <w:rPr>
          <w:rFonts w:ascii="Sylfaen" w:hAnsi="Sylfaen" w:cs="Sylfaen"/>
          <w:lang w:val="ka-GE"/>
        </w:rPr>
        <w:t>კომპანია</w:t>
      </w:r>
      <w:r w:rsidR="00897477" w:rsidRPr="0030635F">
        <w:rPr>
          <w:rFonts w:cs="Arial"/>
          <w:lang w:val="ka-GE"/>
        </w:rPr>
        <w:t>“</w:t>
      </w:r>
    </w:p>
    <w:p w14:paraId="3BA51A40" w14:textId="72031C8D" w:rsidR="00C07BED" w:rsidRPr="0030635F" w:rsidRDefault="00C07BED" w:rsidP="00C07BED">
      <w:pPr>
        <w:rPr>
          <w:rFonts w:cs="Arial"/>
          <w:lang w:val="ka-GE"/>
        </w:rPr>
      </w:pPr>
      <w:r w:rsidRPr="0030635F">
        <w:rPr>
          <w:rFonts w:cs="Arial"/>
          <w:lang w:val="ka-GE"/>
        </w:rPr>
        <w:tab/>
      </w:r>
      <w:r w:rsidR="00897477" w:rsidRPr="0030635F">
        <w:rPr>
          <w:rFonts w:ascii="Sylfaen" w:hAnsi="Sylfaen" w:cs="Sylfaen"/>
          <w:lang w:val="ka-GE"/>
        </w:rPr>
        <w:t>ქ</w:t>
      </w:r>
      <w:r w:rsidR="00897477" w:rsidRPr="0030635F">
        <w:rPr>
          <w:rFonts w:cs="Arial"/>
          <w:lang w:val="ka-GE"/>
        </w:rPr>
        <w:t>-</w:t>
      </w:r>
      <w:r w:rsidR="00897477" w:rsidRPr="0030635F">
        <w:rPr>
          <w:rFonts w:ascii="Sylfaen" w:hAnsi="Sylfaen" w:cs="Sylfaen"/>
          <w:lang w:val="ka-GE"/>
        </w:rPr>
        <w:t>ნ</w:t>
      </w:r>
      <w:r w:rsidR="00897477" w:rsidRPr="0030635F">
        <w:rPr>
          <w:rFonts w:cs="Arial"/>
          <w:lang w:val="ka-GE"/>
        </w:rPr>
        <w:t xml:space="preserve"> </w:t>
      </w:r>
      <w:r w:rsidR="00897477" w:rsidRPr="0030635F">
        <w:rPr>
          <w:rFonts w:ascii="Sylfaen" w:hAnsi="Sylfaen" w:cs="Sylfaen"/>
          <w:lang w:val="ka-GE"/>
        </w:rPr>
        <w:t>ეთერ</w:t>
      </w:r>
      <w:r w:rsidR="00897477" w:rsidRPr="0030635F">
        <w:rPr>
          <w:rFonts w:cs="Arial"/>
          <w:lang w:val="ka-GE"/>
        </w:rPr>
        <w:t xml:space="preserve"> </w:t>
      </w:r>
      <w:r w:rsidR="00897477" w:rsidRPr="0030635F">
        <w:rPr>
          <w:rFonts w:ascii="Sylfaen" w:hAnsi="Sylfaen" w:cs="Sylfaen"/>
          <w:lang w:val="ka-GE"/>
        </w:rPr>
        <w:t>ფირანიშვილი</w:t>
      </w:r>
      <w:r w:rsidR="00897477" w:rsidRPr="0030635F">
        <w:rPr>
          <w:rFonts w:cs="Arial"/>
          <w:lang w:val="ka-GE"/>
        </w:rPr>
        <w:t xml:space="preserve"> </w:t>
      </w:r>
      <w:r w:rsidR="00897477" w:rsidRPr="0030635F">
        <w:rPr>
          <w:rFonts w:ascii="Sylfaen" w:hAnsi="Sylfaen" w:cs="Sylfaen"/>
          <w:lang w:val="ka-GE"/>
        </w:rPr>
        <w:t>და</w:t>
      </w:r>
      <w:r w:rsidR="00897477" w:rsidRPr="0030635F">
        <w:rPr>
          <w:rFonts w:cs="Arial"/>
          <w:lang w:val="ka-GE"/>
        </w:rPr>
        <w:t>/</w:t>
      </w:r>
      <w:r w:rsidR="00897477" w:rsidRPr="0030635F">
        <w:rPr>
          <w:rFonts w:ascii="Sylfaen" w:hAnsi="Sylfaen" w:cs="Sylfaen"/>
          <w:lang w:val="ka-GE"/>
        </w:rPr>
        <w:t>ან</w:t>
      </w:r>
      <w:r w:rsidR="00897477" w:rsidRPr="0030635F">
        <w:rPr>
          <w:rFonts w:cs="Arial"/>
          <w:lang w:val="ka-GE"/>
        </w:rPr>
        <w:t xml:space="preserve"> </w:t>
      </w:r>
      <w:r w:rsidR="00897477" w:rsidRPr="0030635F">
        <w:rPr>
          <w:rFonts w:ascii="Sylfaen" w:hAnsi="Sylfaen" w:cs="Sylfaen"/>
          <w:lang w:val="ka-GE"/>
        </w:rPr>
        <w:t>ქ</w:t>
      </w:r>
      <w:r w:rsidR="00897477" w:rsidRPr="0030635F">
        <w:rPr>
          <w:rFonts w:cs="Arial"/>
          <w:lang w:val="ka-GE"/>
        </w:rPr>
        <w:t>-</w:t>
      </w:r>
      <w:r w:rsidR="00897477" w:rsidRPr="0030635F">
        <w:rPr>
          <w:rFonts w:ascii="Sylfaen" w:hAnsi="Sylfaen" w:cs="Sylfaen"/>
          <w:lang w:val="ka-GE"/>
        </w:rPr>
        <w:t>ნ</w:t>
      </w:r>
      <w:r w:rsidR="00897477" w:rsidRPr="0030635F">
        <w:rPr>
          <w:rFonts w:cs="Arial"/>
          <w:lang w:val="ka-GE"/>
        </w:rPr>
        <w:t xml:space="preserve"> </w:t>
      </w:r>
      <w:r w:rsidR="00897477" w:rsidRPr="0030635F">
        <w:rPr>
          <w:rFonts w:ascii="Sylfaen" w:hAnsi="Sylfaen" w:cs="Sylfaen"/>
          <w:lang w:val="ka-GE"/>
        </w:rPr>
        <w:t>ია</w:t>
      </w:r>
      <w:r w:rsidR="00897477" w:rsidRPr="0030635F">
        <w:rPr>
          <w:rFonts w:cs="Arial"/>
          <w:lang w:val="ka-GE"/>
        </w:rPr>
        <w:t xml:space="preserve"> </w:t>
      </w:r>
      <w:r w:rsidR="00897477" w:rsidRPr="0030635F">
        <w:rPr>
          <w:rFonts w:ascii="Sylfaen" w:hAnsi="Sylfaen" w:cs="Sylfaen"/>
          <w:lang w:val="ka-GE"/>
        </w:rPr>
        <w:t>მაზანიშვილი</w:t>
      </w:r>
    </w:p>
    <w:p w14:paraId="47ECCF15" w14:textId="2FF7931B" w:rsidR="00C07BED" w:rsidRPr="0030635F" w:rsidRDefault="00897477" w:rsidP="00C07BED">
      <w:pPr>
        <w:ind w:firstLine="720"/>
        <w:rPr>
          <w:rFonts w:cs="Arial"/>
          <w:lang w:val="ka-GE"/>
        </w:rPr>
      </w:pPr>
      <w:r w:rsidRPr="0030635F">
        <w:rPr>
          <w:rFonts w:ascii="Sylfaen" w:hAnsi="Sylfaen" w:cs="Sylfaen"/>
          <w:lang w:val="ka-GE"/>
        </w:rPr>
        <w:t>მისამართი</w:t>
      </w:r>
      <w:r w:rsidR="00C07BED" w:rsidRPr="0030635F">
        <w:rPr>
          <w:rFonts w:cs="Arial"/>
          <w:lang w:val="ka-GE"/>
        </w:rPr>
        <w:t xml:space="preserve">: </w:t>
      </w:r>
      <w:r w:rsidRPr="0030635F">
        <w:rPr>
          <w:rFonts w:ascii="Sylfaen" w:hAnsi="Sylfaen" w:cs="Sylfaen"/>
          <w:lang w:val="ka-GE"/>
        </w:rPr>
        <w:t>თბილისი</w:t>
      </w:r>
      <w:r w:rsidRPr="0030635F">
        <w:rPr>
          <w:rFonts w:cs="Arial"/>
          <w:lang w:val="ka-GE"/>
        </w:rPr>
        <w:t xml:space="preserve">, </w:t>
      </w:r>
      <w:r w:rsidRPr="0030635F">
        <w:rPr>
          <w:rFonts w:ascii="Sylfaen" w:hAnsi="Sylfaen" w:cs="Sylfaen"/>
          <w:lang w:val="ka-GE"/>
        </w:rPr>
        <w:t>ანა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პოლიტკოვსკაიას</w:t>
      </w:r>
      <w:r w:rsidRPr="0030635F">
        <w:rPr>
          <w:rFonts w:cs="Arial"/>
          <w:lang w:val="ka-GE"/>
        </w:rPr>
        <w:t xml:space="preserve"> 5/7</w:t>
      </w:r>
    </w:p>
    <w:p w14:paraId="62D13D8E" w14:textId="59EBDB3E" w:rsidR="00C07BED" w:rsidRPr="0030635F" w:rsidRDefault="00897477" w:rsidP="00C07BED">
      <w:pPr>
        <w:ind w:firstLine="720"/>
        <w:rPr>
          <w:rFonts w:cs="Arial"/>
          <w:lang w:val="ka-GE"/>
        </w:rPr>
      </w:pPr>
      <w:r w:rsidRPr="0030635F">
        <w:rPr>
          <w:rFonts w:ascii="Sylfaen" w:hAnsi="Sylfaen" w:cs="Sylfaen"/>
          <w:lang w:val="ka-GE"/>
        </w:rPr>
        <w:t>სართული</w:t>
      </w:r>
      <w:r w:rsidRPr="0030635F">
        <w:rPr>
          <w:rFonts w:cs="Arial"/>
          <w:lang w:val="ka-GE"/>
        </w:rPr>
        <w:t>/</w:t>
      </w:r>
      <w:r w:rsidRPr="0030635F">
        <w:rPr>
          <w:rFonts w:ascii="Sylfaen" w:hAnsi="Sylfaen" w:cs="Sylfaen"/>
          <w:lang w:val="ka-GE"/>
        </w:rPr>
        <w:t>ოთახის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ნომერი</w:t>
      </w:r>
      <w:r w:rsidRPr="0030635F">
        <w:rPr>
          <w:rFonts w:cs="Arial"/>
          <w:lang w:val="ka-GE"/>
        </w:rPr>
        <w:t xml:space="preserve">: </w:t>
      </w:r>
      <w:r w:rsidRPr="0030635F">
        <w:rPr>
          <w:rFonts w:ascii="Sylfaen" w:hAnsi="Sylfaen" w:cs="Sylfaen"/>
          <w:lang w:val="ka-GE"/>
        </w:rPr>
        <w:t>პირველი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სართული</w:t>
      </w:r>
    </w:p>
    <w:p w14:paraId="10336421" w14:textId="2CE7F697" w:rsidR="00C07BED" w:rsidRPr="0030635F" w:rsidRDefault="00897477" w:rsidP="00C07BED">
      <w:pPr>
        <w:ind w:firstLine="720"/>
        <w:rPr>
          <w:rFonts w:cs="Arial"/>
          <w:lang w:val="ka-GE"/>
        </w:rPr>
      </w:pPr>
      <w:r w:rsidRPr="0030635F">
        <w:rPr>
          <w:rFonts w:ascii="Sylfaen" w:hAnsi="Sylfaen" w:cs="Sylfaen"/>
          <w:lang w:val="ka-GE"/>
        </w:rPr>
        <w:t>ქალაქი</w:t>
      </w:r>
      <w:r w:rsidRPr="0030635F">
        <w:rPr>
          <w:rFonts w:cs="Arial"/>
          <w:lang w:val="ka-GE"/>
        </w:rPr>
        <w:t xml:space="preserve">: </w:t>
      </w:r>
      <w:r w:rsidRPr="0030635F">
        <w:rPr>
          <w:rFonts w:ascii="Sylfaen" w:hAnsi="Sylfaen" w:cs="Sylfaen"/>
          <w:lang w:val="ka-GE"/>
        </w:rPr>
        <w:t>თბილისი</w:t>
      </w:r>
    </w:p>
    <w:p w14:paraId="1E94FCEA" w14:textId="1A6CC180" w:rsidR="00C07BED" w:rsidRPr="0030635F" w:rsidRDefault="00C07BED" w:rsidP="00C07BED">
      <w:pPr>
        <w:ind w:firstLine="720"/>
        <w:rPr>
          <w:rFonts w:cs="Arial"/>
          <w:lang w:val="ka-GE"/>
        </w:rPr>
      </w:pPr>
      <w:r w:rsidRPr="0030635F">
        <w:rPr>
          <w:rFonts w:cs="Arial"/>
          <w:lang w:val="ka-GE"/>
        </w:rPr>
        <w:t xml:space="preserve">ZIP </w:t>
      </w:r>
      <w:r w:rsidR="00897477" w:rsidRPr="0030635F">
        <w:rPr>
          <w:rFonts w:ascii="Sylfaen" w:hAnsi="Sylfaen" w:cs="Sylfaen"/>
          <w:lang w:val="ka-GE"/>
        </w:rPr>
        <w:t>კოდი</w:t>
      </w:r>
      <w:r w:rsidRPr="0030635F">
        <w:rPr>
          <w:rFonts w:cs="Arial"/>
          <w:lang w:val="ka-GE"/>
        </w:rPr>
        <w:t>: 0186</w:t>
      </w:r>
    </w:p>
    <w:p w14:paraId="54B755F4" w14:textId="586663E0" w:rsidR="00C07BED" w:rsidRPr="0030635F" w:rsidRDefault="00897477" w:rsidP="00C07BED">
      <w:pPr>
        <w:ind w:firstLine="720"/>
        <w:rPr>
          <w:rFonts w:cs="Arial"/>
          <w:lang w:val="ka-GE"/>
        </w:rPr>
      </w:pPr>
      <w:r w:rsidRPr="0030635F">
        <w:rPr>
          <w:rFonts w:ascii="Sylfaen" w:hAnsi="Sylfaen" w:cs="Sylfaen"/>
          <w:lang w:val="ka-GE"/>
        </w:rPr>
        <w:t>ქვეყანა</w:t>
      </w:r>
      <w:r w:rsidR="00C07BED" w:rsidRPr="0030635F">
        <w:rPr>
          <w:rFonts w:cs="Arial"/>
          <w:lang w:val="ka-GE"/>
        </w:rPr>
        <w:t xml:space="preserve">: </w:t>
      </w:r>
      <w:r w:rsidRPr="0030635F">
        <w:rPr>
          <w:rFonts w:ascii="Sylfaen" w:hAnsi="Sylfaen" w:cs="Sylfaen"/>
          <w:lang w:val="ka-GE"/>
        </w:rPr>
        <w:t>საქართველო</w:t>
      </w:r>
    </w:p>
    <w:p w14:paraId="18694D48" w14:textId="5D4AD9DA" w:rsidR="00C07BED" w:rsidRPr="0030635F" w:rsidRDefault="00897477" w:rsidP="00C07BED">
      <w:pPr>
        <w:ind w:firstLine="720"/>
        <w:rPr>
          <w:rFonts w:cs="Arial"/>
          <w:lang w:val="ka-GE"/>
        </w:rPr>
      </w:pPr>
      <w:r w:rsidRPr="0030635F">
        <w:rPr>
          <w:rFonts w:ascii="Sylfaen" w:hAnsi="Sylfaen" w:cs="Sylfaen"/>
          <w:lang w:val="ka-GE"/>
        </w:rPr>
        <w:t>ტელეფონი</w:t>
      </w:r>
      <w:r w:rsidR="00C07BED" w:rsidRPr="0030635F">
        <w:rPr>
          <w:rFonts w:cs="Arial"/>
          <w:lang w:val="ka-GE"/>
        </w:rPr>
        <w:t>: (995 32) 291 90 60</w:t>
      </w:r>
    </w:p>
    <w:p w14:paraId="1AC67C41" w14:textId="6CC867AB" w:rsidR="00C07BED" w:rsidRPr="0030635F" w:rsidRDefault="00897477" w:rsidP="00C07BED">
      <w:pPr>
        <w:ind w:firstLine="720"/>
        <w:rPr>
          <w:rFonts w:cs="Arial"/>
          <w:lang w:val="ka-GE"/>
        </w:rPr>
      </w:pPr>
      <w:r w:rsidRPr="0030635F">
        <w:rPr>
          <w:rFonts w:ascii="Sylfaen" w:hAnsi="Sylfaen" w:cs="Sylfaen"/>
          <w:lang w:val="ka-GE"/>
        </w:rPr>
        <w:t>ფაქსი</w:t>
      </w:r>
      <w:r w:rsidR="00C07BED" w:rsidRPr="0030635F">
        <w:rPr>
          <w:rFonts w:cs="Arial"/>
          <w:lang w:val="ka-GE"/>
        </w:rPr>
        <w:t>: (995 32) 22 00 36</w:t>
      </w:r>
    </w:p>
    <w:p w14:paraId="4B998CD3" w14:textId="7338CB6B" w:rsidR="00C07BED" w:rsidRPr="0030635F" w:rsidRDefault="00897477" w:rsidP="00C07BED">
      <w:pPr>
        <w:ind w:firstLine="720"/>
        <w:rPr>
          <w:rFonts w:cs="Arial"/>
          <w:lang w:val="ka-GE"/>
        </w:rPr>
      </w:pPr>
      <w:r w:rsidRPr="0030635F">
        <w:rPr>
          <w:rFonts w:ascii="Sylfaen" w:hAnsi="Sylfaen" w:cs="Sylfaen"/>
          <w:lang w:val="ka-GE"/>
        </w:rPr>
        <w:lastRenderedPageBreak/>
        <w:t>ელექტრონული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ფოსტის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მისამართი</w:t>
      </w:r>
      <w:r w:rsidRPr="0030635F">
        <w:rPr>
          <w:rFonts w:cs="Arial"/>
          <w:lang w:val="ka-GE"/>
        </w:rPr>
        <w:t>:</w:t>
      </w:r>
      <w:r w:rsidR="00C07BED" w:rsidRPr="0030635F">
        <w:rPr>
          <w:rFonts w:cs="Arial"/>
          <w:lang w:val="ka-GE"/>
        </w:rPr>
        <w:t xml:space="preserve"> </w:t>
      </w:r>
      <w:hyperlink r:id="rId11" w:history="1">
        <w:r w:rsidR="00C07BED" w:rsidRPr="0030635F">
          <w:rPr>
            <w:rStyle w:val="Hyperlink"/>
            <w:rFonts w:cs="Arial"/>
            <w:lang w:val="ka-GE"/>
          </w:rPr>
          <w:t>info.procurement@water.gov.ge</w:t>
        </w:r>
      </w:hyperlink>
      <w:r w:rsidR="00C07BED" w:rsidRPr="0030635F">
        <w:rPr>
          <w:rFonts w:cs="Arial"/>
          <w:lang w:val="ka-GE"/>
        </w:rPr>
        <w:t xml:space="preserve">   </w:t>
      </w:r>
    </w:p>
    <w:p w14:paraId="2029F58E" w14:textId="6BB97307" w:rsidR="00296ABF" w:rsidRPr="0030635F" w:rsidRDefault="00897477" w:rsidP="00C07BED">
      <w:pPr>
        <w:ind w:firstLine="720"/>
        <w:rPr>
          <w:rFonts w:cs="Arial"/>
          <w:lang w:val="ka-GE"/>
        </w:rPr>
      </w:pPr>
      <w:r w:rsidRPr="0030635F">
        <w:rPr>
          <w:rFonts w:ascii="Sylfaen" w:hAnsi="Sylfaen" w:cs="Sylfaen"/>
          <w:lang w:val="ka-GE"/>
        </w:rPr>
        <w:t>ასლი</w:t>
      </w:r>
      <w:r w:rsidR="00C07BED" w:rsidRPr="0030635F">
        <w:rPr>
          <w:rFonts w:cs="Arial"/>
          <w:lang w:val="ka-GE"/>
        </w:rPr>
        <w:t xml:space="preserve">: </w:t>
      </w:r>
      <w:hyperlink r:id="rId12" w:history="1">
        <w:r w:rsidR="00C07BED" w:rsidRPr="0030635F">
          <w:rPr>
            <w:rStyle w:val="Hyperlink"/>
            <w:rFonts w:cs="Arial"/>
            <w:lang w:val="ka-GE"/>
          </w:rPr>
          <w:t>e.piranishvili@water.gov.ge</w:t>
        </w:r>
      </w:hyperlink>
      <w:r w:rsidR="00C07BED" w:rsidRPr="0030635F">
        <w:rPr>
          <w:rFonts w:cs="Arial"/>
          <w:lang w:val="ka-GE"/>
        </w:rPr>
        <w:t xml:space="preserve">;  </w:t>
      </w:r>
      <w:hyperlink r:id="rId13" w:history="1">
        <w:r w:rsidR="00C07BED" w:rsidRPr="0030635F">
          <w:rPr>
            <w:rStyle w:val="Hyperlink"/>
            <w:rFonts w:cs="Arial"/>
            <w:lang w:val="ka-GE"/>
          </w:rPr>
          <w:t>i.mazanishvili@water.gov.ge</w:t>
        </w:r>
      </w:hyperlink>
      <w:r w:rsidR="00C07BED" w:rsidRPr="0030635F">
        <w:rPr>
          <w:rFonts w:cs="Arial"/>
          <w:lang w:val="ka-GE"/>
        </w:rPr>
        <w:t xml:space="preserve"> </w:t>
      </w:r>
    </w:p>
    <w:p w14:paraId="326334AB" w14:textId="77777777" w:rsidR="00C07BED" w:rsidRPr="0030635F" w:rsidRDefault="00C07BED" w:rsidP="00C07BED">
      <w:pPr>
        <w:rPr>
          <w:rFonts w:cs="Arial"/>
          <w:lang w:val="ka-GE"/>
        </w:rPr>
      </w:pPr>
    </w:p>
    <w:p w14:paraId="1D36F7A3" w14:textId="6248FDDF" w:rsidR="00481C53" w:rsidRPr="0030635F" w:rsidRDefault="00897477" w:rsidP="00C07BED">
      <w:pPr>
        <w:pStyle w:val="ListParagraph"/>
        <w:numPr>
          <w:ilvl w:val="0"/>
          <w:numId w:val="38"/>
        </w:numPr>
        <w:rPr>
          <w:rFonts w:cs="Arial"/>
          <w:lang w:val="ka-GE"/>
        </w:rPr>
      </w:pPr>
      <w:r w:rsidRPr="0030635F">
        <w:rPr>
          <w:rFonts w:ascii="Sylfaen" w:hAnsi="Sylfaen" w:cs="Sylfaen"/>
          <w:lang w:val="ka-GE"/>
        </w:rPr>
        <w:t>სატენდერო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დოკუმენტები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გაიცემა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ელექტრონული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ფორმით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მე</w:t>
      </w:r>
      <w:r w:rsidRPr="0030635F">
        <w:rPr>
          <w:rFonts w:cs="Arial"/>
          <w:lang w:val="ka-GE"/>
        </w:rPr>
        <w:t xml:space="preserve">-6 </w:t>
      </w:r>
      <w:r w:rsidRPr="0030635F">
        <w:rPr>
          <w:rFonts w:ascii="Sylfaen" w:hAnsi="Sylfaen" w:cs="Sylfaen"/>
          <w:lang w:val="ka-GE"/>
        </w:rPr>
        <w:t>პუნქტში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მითითებულ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ელექტრონული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ფოსტის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მისამართზე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გაგზავნილი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წერილობითი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მოთხოვნის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საფუძველზე</w:t>
      </w:r>
      <w:r w:rsidRPr="0030635F">
        <w:rPr>
          <w:rFonts w:cs="Arial"/>
          <w:lang w:val="ka-GE"/>
        </w:rPr>
        <w:t xml:space="preserve">. </w:t>
      </w:r>
    </w:p>
    <w:p w14:paraId="210AEB47" w14:textId="77777777" w:rsidR="00C07BED" w:rsidRPr="0030635F" w:rsidRDefault="00C07BED" w:rsidP="00481C53">
      <w:pPr>
        <w:rPr>
          <w:rFonts w:cs="Arial"/>
          <w:lang w:val="ka-GE"/>
        </w:rPr>
      </w:pPr>
    </w:p>
    <w:p w14:paraId="33F10F73" w14:textId="28FEBAD1" w:rsidR="00481C53" w:rsidRPr="0030635F" w:rsidRDefault="00897477" w:rsidP="00C07BED">
      <w:pPr>
        <w:pStyle w:val="ListParagraph"/>
        <w:numPr>
          <w:ilvl w:val="0"/>
          <w:numId w:val="38"/>
        </w:numPr>
        <w:rPr>
          <w:rFonts w:cs="Arial"/>
          <w:lang w:val="ka-GE"/>
        </w:rPr>
      </w:pPr>
      <w:r w:rsidRPr="0030635F">
        <w:rPr>
          <w:rFonts w:ascii="Sylfaen" w:hAnsi="Sylfaen" w:cs="Sylfaen"/>
          <w:lang w:val="ka-GE"/>
        </w:rPr>
        <w:t>წარმოადგინეთ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სატენდერო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წინადადებები</w:t>
      </w:r>
      <w:r w:rsidR="00481C53" w:rsidRPr="0030635F">
        <w:rPr>
          <w:rFonts w:cs="Arial"/>
          <w:lang w:val="ka-GE"/>
        </w:rPr>
        <w:t>:</w:t>
      </w:r>
    </w:p>
    <w:p w14:paraId="484AA8BB" w14:textId="65473E6D" w:rsidR="00897477" w:rsidRPr="0030635F" w:rsidRDefault="00897477" w:rsidP="00897477">
      <w:pPr>
        <w:pStyle w:val="ListParagraph"/>
        <w:numPr>
          <w:ilvl w:val="0"/>
          <w:numId w:val="37"/>
        </w:numPr>
        <w:rPr>
          <w:rFonts w:cs="Arial"/>
          <w:lang w:val="ka-GE"/>
        </w:rPr>
      </w:pPr>
      <w:r w:rsidRPr="0030635F">
        <w:rPr>
          <w:rFonts w:ascii="Sylfaen" w:hAnsi="Sylfaen" w:cs="Sylfaen"/>
          <w:lang w:val="ka-GE"/>
        </w:rPr>
        <w:t>ზემოხსენებულ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მისამართზე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სატენდერო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წინადადებების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წარმოდგენის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თარიღში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ან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ამ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თარიღის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ამოწურვამდე</w:t>
      </w:r>
      <w:r w:rsidRPr="0030635F">
        <w:rPr>
          <w:rFonts w:cs="Arial"/>
          <w:lang w:val="ka-GE"/>
        </w:rPr>
        <w:t xml:space="preserve">: 2025 </w:t>
      </w:r>
      <w:r w:rsidRPr="0030635F">
        <w:rPr>
          <w:rFonts w:ascii="Sylfaen" w:hAnsi="Sylfaen" w:cs="Sylfaen"/>
          <w:lang w:val="ka-GE"/>
        </w:rPr>
        <w:t>წლის</w:t>
      </w:r>
      <w:r w:rsidRPr="0030635F">
        <w:rPr>
          <w:rFonts w:cs="Arial"/>
          <w:lang w:val="ka-GE"/>
        </w:rPr>
        <w:t xml:space="preserve"> </w:t>
      </w:r>
      <w:r w:rsidR="0030635F">
        <w:rPr>
          <w:rFonts w:cs="Arial"/>
        </w:rPr>
        <w:t>2</w:t>
      </w:r>
      <w:r w:rsidR="005B6E71">
        <w:rPr>
          <w:rFonts w:cs="Arial"/>
        </w:rPr>
        <w:t>7</w:t>
      </w:r>
      <w:r w:rsidR="0030635F">
        <w:rPr>
          <w:rFonts w:cs="Arial"/>
        </w:rPr>
        <w:t xml:space="preserve"> </w:t>
      </w:r>
      <w:r w:rsidRPr="0030635F">
        <w:rPr>
          <w:rFonts w:ascii="Sylfaen" w:hAnsi="Sylfaen" w:cs="Sylfaen"/>
          <w:lang w:val="ka-GE"/>
        </w:rPr>
        <w:t>თებერვალი</w:t>
      </w:r>
      <w:r w:rsidRPr="0030635F">
        <w:rPr>
          <w:rFonts w:cs="Arial"/>
          <w:lang w:val="ka-GE"/>
        </w:rPr>
        <w:t>, 15:00 (</w:t>
      </w:r>
      <w:r w:rsidRPr="0030635F">
        <w:rPr>
          <w:rFonts w:ascii="Sylfaen" w:hAnsi="Sylfaen" w:cs="Sylfaen"/>
          <w:lang w:val="ka-GE"/>
        </w:rPr>
        <w:t>თბილისის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დრო</w:t>
      </w:r>
      <w:r w:rsidRPr="0030635F">
        <w:rPr>
          <w:rFonts w:cs="Arial"/>
          <w:lang w:val="ka-GE"/>
        </w:rPr>
        <w:t>)</w:t>
      </w:r>
    </w:p>
    <w:p w14:paraId="3D35F394" w14:textId="19B177B9" w:rsidR="001A0175" w:rsidRPr="0030635F" w:rsidRDefault="00897477" w:rsidP="00897477">
      <w:pPr>
        <w:pStyle w:val="ListParagraph"/>
        <w:numPr>
          <w:ilvl w:val="0"/>
          <w:numId w:val="37"/>
        </w:numPr>
        <w:rPr>
          <w:rFonts w:cs="Arial"/>
          <w:lang w:val="ka-GE"/>
        </w:rPr>
      </w:pPr>
      <w:r w:rsidRPr="0030635F">
        <w:rPr>
          <w:rFonts w:ascii="Sylfaen" w:hAnsi="Sylfaen" w:cs="Sylfaen"/>
          <w:lang w:val="ka-GE"/>
        </w:rPr>
        <w:t>სატენდერო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წინადადების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გარანტიით</w:t>
      </w:r>
      <w:r w:rsidRPr="0030635F">
        <w:rPr>
          <w:rFonts w:cs="Arial"/>
          <w:lang w:val="ka-GE"/>
        </w:rPr>
        <w:t>/</w:t>
      </w:r>
      <w:r w:rsidRPr="0030635F">
        <w:rPr>
          <w:rFonts w:ascii="Sylfaen" w:hAnsi="Sylfaen" w:cs="Sylfaen"/>
          <w:lang w:val="ka-GE"/>
        </w:rPr>
        <w:t>გარანტიის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შესახებ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განცხადებით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სატენდერო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დოკუმენტების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შესაბამისად</w:t>
      </w:r>
      <w:r w:rsidRPr="0030635F">
        <w:rPr>
          <w:rFonts w:cs="Arial"/>
          <w:lang w:val="ka-GE"/>
        </w:rPr>
        <w:t xml:space="preserve">. </w:t>
      </w:r>
      <w:r w:rsidRPr="0030635F">
        <w:rPr>
          <w:rFonts w:ascii="Sylfaen" w:hAnsi="Sylfaen" w:cs="Sylfaen"/>
          <w:lang w:val="ka-GE"/>
        </w:rPr>
        <w:t>სატენდერო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წინადადებები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გაიხსნება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წინადადებების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ჩაბარების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ვადის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ამოწურვიდან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მალევე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პრეტენდენტების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იმ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წარმომადგენლების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თანდასწრებით</w:t>
      </w:r>
      <w:r w:rsidRPr="0030635F">
        <w:rPr>
          <w:rFonts w:cs="Arial"/>
          <w:lang w:val="ka-GE"/>
        </w:rPr>
        <w:t xml:space="preserve">, </w:t>
      </w:r>
      <w:r w:rsidRPr="0030635F">
        <w:rPr>
          <w:rFonts w:ascii="Sylfaen" w:hAnsi="Sylfaen" w:cs="Sylfaen"/>
          <w:lang w:val="ka-GE"/>
        </w:rPr>
        <w:t>რომლებიც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მოისურვებენ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გახსნაზე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დასწრებას</w:t>
      </w:r>
      <w:r w:rsidRPr="0030635F">
        <w:rPr>
          <w:rFonts w:cs="Arial"/>
          <w:lang w:val="ka-GE"/>
        </w:rPr>
        <w:t xml:space="preserve">. </w:t>
      </w:r>
    </w:p>
    <w:p w14:paraId="642C6A2F" w14:textId="61159D6A" w:rsidR="001A0175" w:rsidRPr="0030635F" w:rsidRDefault="001A0175" w:rsidP="001A0175">
      <w:pPr>
        <w:rPr>
          <w:rFonts w:cs="Arial"/>
          <w:lang w:val="ka-GE"/>
        </w:rPr>
      </w:pPr>
    </w:p>
    <w:p w14:paraId="45D489E7" w14:textId="534C0DCE" w:rsidR="00296ABF" w:rsidRPr="0030635F" w:rsidRDefault="00897477" w:rsidP="00C07BED">
      <w:pPr>
        <w:pStyle w:val="ListParagraph"/>
        <w:numPr>
          <w:ilvl w:val="0"/>
          <w:numId w:val="38"/>
        </w:numPr>
        <w:rPr>
          <w:rFonts w:cs="Arial"/>
          <w:lang w:val="ka-GE"/>
        </w:rPr>
      </w:pPr>
      <w:r w:rsidRPr="0030635F">
        <w:rPr>
          <w:rFonts w:ascii="Sylfaen" w:hAnsi="Sylfaen" w:cs="Sylfaen"/>
          <w:lang w:val="ka-GE"/>
        </w:rPr>
        <w:t>შემსყიდველი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არაა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პასუხისმგებელი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ხარჯებზე</w:t>
      </w:r>
      <w:r w:rsidRPr="0030635F">
        <w:rPr>
          <w:rFonts w:cs="Arial"/>
          <w:lang w:val="ka-GE"/>
        </w:rPr>
        <w:t xml:space="preserve">, </w:t>
      </w:r>
      <w:r w:rsidRPr="0030635F">
        <w:rPr>
          <w:rFonts w:ascii="Sylfaen" w:hAnsi="Sylfaen" w:cs="Sylfaen"/>
          <w:lang w:val="ka-GE"/>
        </w:rPr>
        <w:t>რომლებიც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პრეტენდენტებმა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გაიღეს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სატენდერო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წინადადებების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მოსამზადებლად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ან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ჩასაბარებლად</w:t>
      </w:r>
      <w:r w:rsidRPr="0030635F">
        <w:rPr>
          <w:rFonts w:cs="Arial"/>
          <w:lang w:val="ka-GE"/>
        </w:rPr>
        <w:t xml:space="preserve">. </w:t>
      </w:r>
    </w:p>
    <w:p w14:paraId="05EE3DDB" w14:textId="77777777" w:rsidR="00DF4FEF" w:rsidRPr="0030635F" w:rsidRDefault="00DF4FEF" w:rsidP="00984B8F">
      <w:pPr>
        <w:rPr>
          <w:rFonts w:cs="Arial"/>
          <w:lang w:val="ka-GE"/>
        </w:rPr>
      </w:pPr>
      <w:bookmarkStart w:id="0" w:name="_GoBack"/>
      <w:bookmarkEnd w:id="0"/>
    </w:p>
    <w:sectPr w:rsidR="00DF4FEF" w:rsidRPr="0030635F" w:rsidSect="00207A12">
      <w:footerReference w:type="even" r:id="rId14"/>
      <w:footerReference w:type="default" r:id="rId15"/>
      <w:headerReference w:type="first" r:id="rId16"/>
      <w:footerReference w:type="first" r:id="rId17"/>
      <w:endnotePr>
        <w:numRestart w:val="eachSect"/>
      </w:endnotePr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17086" w14:textId="77777777" w:rsidR="00611167" w:rsidRDefault="00611167">
      <w:r>
        <w:separator/>
      </w:r>
    </w:p>
  </w:endnote>
  <w:endnote w:type="continuationSeparator" w:id="0">
    <w:p w14:paraId="6CAB482F" w14:textId="77777777" w:rsidR="00611167" w:rsidRDefault="00611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wiss 721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deal Sans Medium">
    <w:altName w:val="Calibri"/>
    <w:panose1 w:val="00000000000000000000"/>
    <w:charset w:val="00"/>
    <w:family w:val="modern"/>
    <w:notTrueType/>
    <w:pitch w:val="variable"/>
    <w:sig w:usb0="A10000FF" w:usb1="5000005B" w:usb2="00000000" w:usb3="00000000" w:csb0="0000009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0F0C7" w14:textId="3ECD85B1" w:rsidR="002D09A8" w:rsidRDefault="002D09A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D8E9CE8" wp14:editId="4F873EF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429250" cy="314325"/>
              <wp:effectExtent l="0" t="0" r="0" b="0"/>
              <wp:wrapNone/>
              <wp:docPr id="1547193932" name="Text Box 4" descr="INTERNAL. This information is accessible to ADB Management and staff. It may be shared outside ADB with appropriate permission.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du="http://schemas.microsoft.com/office/word/2023/wordml/word16du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2925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8A3A8F" w14:textId="13F54376" w:rsidR="002D09A8" w:rsidRPr="002D09A8" w:rsidRDefault="002D09A8" w:rsidP="002D09A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2D09A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INTERNAL. This information is accessible to ADB Management and staff. It may be shared outside ADB with appropriate permission.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8E9CE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INTERNAL. This information is accessible to ADB Management and staff. It may be shared outside ADB with appropriate permission." style="position:absolute;left:0;text-align:left;margin-left:0;margin-top:0;width:427.5pt;height:24.7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" filled="f" stroked="f">
              <v:textbox style="mso-fit-shape-to-text:t" inset="0,0,0,15pt">
                <w:txbxContent>
                  <w:p w14:paraId="2A8A3A8F" w14:textId="13F54376" w:rsidR="002D09A8" w:rsidRPr="002D09A8" w:rsidRDefault="002D09A8" w:rsidP="002D09A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2D09A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INTERNAL. This information is accessible to ADB Management and staff. It may be shared outside ADB with appropriate permission.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3CB41" w14:textId="50312CB6" w:rsidR="00C0073A" w:rsidRDefault="002D09A8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98D16A4" wp14:editId="1CE0424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429250" cy="314325"/>
              <wp:effectExtent l="0" t="0" r="0" b="0"/>
              <wp:wrapNone/>
              <wp:docPr id="994308702" name="Text Box 5" descr="INTERNAL. This information is accessible to ADB Management and staff. It may be shared outside ADB with appropriate permission.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du="http://schemas.microsoft.com/office/word/2023/wordml/word16du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2925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8AF0FD" w14:textId="4D4BF985" w:rsidR="002D09A8" w:rsidRPr="002D09A8" w:rsidRDefault="002D09A8" w:rsidP="002D09A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2D09A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INTERNAL. This information is accessible to ADB Management and staff. It may be shared outside ADB with appropriate permission.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8D16A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INTERNAL. This information is accessible to ADB Management and staff. It may be shared outside ADB with appropriate permission." style="position:absolute;left:0;text-align:left;margin-left:0;margin-top:0;width:427.5pt;height:24.7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" filled="f" stroked="f">
              <v:textbox style="mso-fit-shape-to-text:t" inset="0,0,0,15pt">
                <w:txbxContent>
                  <w:p w14:paraId="608AF0FD" w14:textId="4D4BF985" w:rsidR="002D09A8" w:rsidRPr="002D09A8" w:rsidRDefault="002D09A8" w:rsidP="002D09A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2D09A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INTERNAL. This information is accessible to ADB Management and staff. It may be shared outside ADB with appropriate permission.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0073A">
      <w:rPr>
        <w:noProof/>
        <w:lang w:eastAsia="en-US"/>
      </w:rPr>
      <w:drawing>
        <wp:inline distT="0" distB="0" distL="0" distR="0" wp14:anchorId="6B1B675A" wp14:editId="1558CA27">
          <wp:extent cx="2705100" cy="266700"/>
          <wp:effectExtent l="0" t="0" r="0" b="0"/>
          <wp:docPr id="1" name="Picture 8" descr="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D6741" w14:textId="64F7183C" w:rsidR="00C0073A" w:rsidRDefault="002D09A8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669B58C" wp14:editId="6A8FBAA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429250" cy="314325"/>
              <wp:effectExtent l="0" t="0" r="0" b="0"/>
              <wp:wrapNone/>
              <wp:docPr id="1175984902" name="Text Box 3" descr="INTERNAL. This information is accessible to ADB Management and staff. It may be shared outside ADB with appropriate permission.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du="http://schemas.microsoft.com/office/word/2023/wordml/word16du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2925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A3E863" w14:textId="6D16D87B" w:rsidR="002D09A8" w:rsidRPr="002D09A8" w:rsidRDefault="002D09A8" w:rsidP="002D09A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2D09A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INTERNAL. This information is accessible to ADB Management and staff. It may be shared outside ADB with appropriate permission.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69B58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alt="INTERNAL. This information is accessible to ADB Management and staff. It may be shared outside ADB with appropriate permission." style="position:absolute;left:0;text-align:left;margin-left:0;margin-top:0;width:427.5pt;height:24.7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" filled="f" stroked="f">
              <v:textbox style="mso-fit-shape-to-text:t" inset="0,0,0,15pt">
                <w:txbxContent>
                  <w:p w14:paraId="2AA3E863" w14:textId="6D16D87B" w:rsidR="002D09A8" w:rsidRPr="002D09A8" w:rsidRDefault="002D09A8" w:rsidP="002D09A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2D09A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INTERNAL. This information is accessible to ADB Management and staff. It may be shared outside ADB with appropriate permission.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0073A">
      <w:rPr>
        <w:noProof/>
        <w:lang w:eastAsia="en-US"/>
      </w:rPr>
      <w:drawing>
        <wp:inline distT="0" distB="0" distL="0" distR="0" wp14:anchorId="61A5831C" wp14:editId="25A3A842">
          <wp:extent cx="2705100" cy="266700"/>
          <wp:effectExtent l="0" t="0" r="0" b="0"/>
          <wp:docPr id="3" name="Picture 6" descr="75W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75W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55306" w14:textId="77777777" w:rsidR="00611167" w:rsidRDefault="00611167">
      <w:r>
        <w:separator/>
      </w:r>
    </w:p>
  </w:footnote>
  <w:footnote w:type="continuationSeparator" w:id="0">
    <w:p w14:paraId="303AE333" w14:textId="77777777" w:rsidR="00611167" w:rsidRDefault="00611167">
      <w:r>
        <w:continuationSeparator/>
      </w:r>
    </w:p>
  </w:footnote>
  <w:footnote w:id="1">
    <w:p w14:paraId="2B865E16" w14:textId="07BD17DD" w:rsidR="00C07BED" w:rsidRPr="00897477" w:rsidRDefault="00C07BED" w:rsidP="00C07BED">
      <w:pPr>
        <w:autoSpaceDE w:val="0"/>
        <w:autoSpaceDN w:val="0"/>
        <w:adjustRightInd w:val="0"/>
        <w:rPr>
          <w:rFonts w:asciiTheme="minorHAnsi" w:hAnsiTheme="minorHAnsi" w:cstheme="minorHAnsi"/>
          <w:iCs/>
          <w:color w:val="000000"/>
          <w:sz w:val="20"/>
          <w:lang w:val="ka-GE"/>
        </w:rPr>
      </w:pPr>
      <w:r w:rsidRPr="00897477">
        <w:rPr>
          <w:rStyle w:val="FootnoteReference"/>
          <w:rFonts w:asciiTheme="minorHAnsi" w:hAnsiTheme="minorHAnsi" w:cstheme="minorHAnsi"/>
        </w:rPr>
        <w:footnoteRef/>
      </w:r>
      <w:r w:rsidRPr="00897477">
        <w:rPr>
          <w:rFonts w:asciiTheme="minorHAnsi" w:hAnsiTheme="minorHAnsi" w:cstheme="minorHAnsi"/>
          <w:b/>
          <w:i/>
          <w:iCs/>
          <w:color w:val="000000"/>
          <w:sz w:val="20"/>
        </w:rPr>
        <w:t xml:space="preserve"> </w:t>
      </w:r>
      <w:r w:rsidR="00897477">
        <w:rPr>
          <w:rFonts w:asciiTheme="minorHAnsi" w:hAnsiTheme="minorHAnsi" w:cstheme="minorHAnsi"/>
          <w:color w:val="000000"/>
          <w:sz w:val="20"/>
          <w:lang w:val="ka-GE"/>
        </w:rPr>
        <w:t xml:space="preserve">თუ პრეტენდენტი წარმოადგენს სატენდერო წინადადებას 2 ან მეტი ლოტის ფარგლებში, მოთხოვნები შესაბამისად დაჯამდება. </w:t>
      </w:r>
      <w:r w:rsidR="0030635F">
        <w:rPr>
          <w:rFonts w:asciiTheme="minorHAnsi" w:hAnsiTheme="minorHAnsi" w:cstheme="minorHAnsi"/>
          <w:color w:val="000000"/>
          <w:sz w:val="20"/>
          <w:lang w:val="ka-GE"/>
        </w:rPr>
        <w:t>მონაწილეობის უფლებისა</w:t>
      </w:r>
      <w:r w:rsidR="00897477">
        <w:rPr>
          <w:rFonts w:asciiTheme="minorHAnsi" w:hAnsiTheme="minorHAnsi" w:cstheme="minorHAnsi"/>
          <w:color w:val="000000"/>
          <w:sz w:val="20"/>
          <w:lang w:val="ka-GE"/>
        </w:rPr>
        <w:t xml:space="preserve"> და კვალიფიკაციის </w:t>
      </w:r>
      <w:r w:rsidR="0030635F">
        <w:rPr>
          <w:rFonts w:asciiTheme="minorHAnsi" w:hAnsiTheme="minorHAnsi" w:cstheme="minorHAnsi"/>
          <w:color w:val="000000"/>
          <w:sz w:val="20"/>
          <w:lang w:val="ka-GE"/>
        </w:rPr>
        <w:t xml:space="preserve">შესახებ </w:t>
      </w:r>
      <w:r w:rsidR="00897477">
        <w:rPr>
          <w:rFonts w:asciiTheme="minorHAnsi" w:hAnsiTheme="minorHAnsi" w:cstheme="minorHAnsi"/>
          <w:color w:val="000000"/>
          <w:sz w:val="20"/>
          <w:lang w:val="ka-GE"/>
        </w:rPr>
        <w:t xml:space="preserve">სრულყოფილი მოთხოვნები მოცემულია სატენდერო დოკუმენტებში.  </w:t>
      </w:r>
    </w:p>
    <w:p w14:paraId="679B7AF5" w14:textId="02344D4E" w:rsidR="00C07BED" w:rsidRDefault="00C07BED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8FA12" w14:textId="5F06624D" w:rsidR="00C0073A" w:rsidRDefault="00897477" w:rsidP="00DA37D9">
    <w:pPr>
      <w:pStyle w:val="Header"/>
      <w:jc w:val="left"/>
    </w:pPr>
    <w:r>
      <w:rPr>
        <w:noProof/>
        <w:lang w:eastAsia="en-US"/>
      </w:rPr>
      <w:drawing>
        <wp:anchor distT="0" distB="0" distL="114300" distR="114300" simplePos="0" relativeHeight="251662336" behindDoc="0" locked="0" layoutInCell="1" allowOverlap="1" wp14:anchorId="5FDBE660" wp14:editId="5401EA56">
          <wp:simplePos x="0" y="0"/>
          <wp:positionH relativeFrom="column">
            <wp:posOffset>-175260</wp:posOffset>
          </wp:positionH>
          <wp:positionV relativeFrom="paragraph">
            <wp:posOffset>-457200</wp:posOffset>
          </wp:positionV>
          <wp:extent cx="891540" cy="891540"/>
          <wp:effectExtent l="0" t="0" r="3810" b="3810"/>
          <wp:wrapSquare wrapText="bothSides"/>
          <wp:docPr id="2" name="Picture 3" descr="25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5BB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94E73F4" w14:textId="06912BC2" w:rsidR="00C0073A" w:rsidRDefault="00C0073A" w:rsidP="00DA37D9">
    <w:pPr>
      <w:pStyle w:val="Header"/>
      <w:jc w:val="left"/>
    </w:pPr>
  </w:p>
  <w:p w14:paraId="0A4861A9" w14:textId="12F61917" w:rsidR="00897477" w:rsidRDefault="00897477" w:rsidP="00DA37D9">
    <w:pPr>
      <w:pStyle w:val="Header"/>
      <w:jc w:val="left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5007B9" wp14:editId="5E605A31">
              <wp:simplePos x="0" y="0"/>
              <wp:positionH relativeFrom="column">
                <wp:posOffset>-137160</wp:posOffset>
              </wp:positionH>
              <wp:positionV relativeFrom="paragraph">
                <wp:posOffset>135890</wp:posOffset>
              </wp:positionV>
              <wp:extent cx="6285865" cy="662940"/>
              <wp:effectExtent l="0" t="0" r="0" b="381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5865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7AB2B6" w14:textId="48F044D2" w:rsidR="00C0073A" w:rsidRPr="00897477" w:rsidRDefault="00897477" w:rsidP="00DA37D9">
                          <w:pPr>
                            <w:rPr>
                              <w:rFonts w:ascii="Calibri" w:hAnsi="Calibri" w:cs="Calibri"/>
                              <w:sz w:val="40"/>
                              <w:szCs w:val="40"/>
                              <w:lang w:val="ka-GE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40"/>
                              <w:szCs w:val="40"/>
                              <w:lang w:val="ka-GE"/>
                            </w:rPr>
                            <w:t>მოწვევა სატენდერო წინადადებების წარმოდგენის თაობაზე</w:t>
                          </w:r>
                        </w:p>
                        <w:p w14:paraId="0826B594" w14:textId="77777777" w:rsidR="00805D4A" w:rsidRDefault="00805D4A" w:rsidP="00DA37D9">
                          <w:pPr>
                            <w:rPr>
                              <w:rFonts w:cs="Arial"/>
                              <w:sz w:val="40"/>
                              <w:szCs w:val="40"/>
                            </w:rPr>
                          </w:pPr>
                        </w:p>
                        <w:p w14:paraId="5010B0DA" w14:textId="77777777" w:rsidR="00C0073A" w:rsidRPr="00113500" w:rsidRDefault="00C0073A" w:rsidP="00DA37D9">
                          <w:pPr>
                            <w:rPr>
                              <w:rFonts w:cs="Arial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5007B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-10.8pt;margin-top:10.7pt;width:494.95pt;height:5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" filled="f" stroked="f">
              <v:textbox>
                <w:txbxContent>
                  <w:p w14:paraId="127AB2B6" w14:textId="48F044D2" w:rsidR="00C0073A" w:rsidRPr="00897477" w:rsidRDefault="00897477" w:rsidP="00DA37D9">
                    <w:pPr>
                      <w:rPr>
                        <w:rFonts w:ascii="Calibri" w:hAnsi="Calibri" w:cs="Calibri"/>
                        <w:sz w:val="40"/>
                        <w:szCs w:val="40"/>
                        <w:lang w:val="ka-GE"/>
                      </w:rPr>
                    </w:pPr>
                    <w:r>
                      <w:rPr>
                        <w:rFonts w:ascii="Calibri" w:hAnsi="Calibri" w:cs="Calibri"/>
                        <w:sz w:val="40"/>
                        <w:szCs w:val="40"/>
                        <w:lang w:val="ka-GE"/>
                      </w:rPr>
                      <w:t>მოწვევა სატენდერო წინადადებების წარმოდგენის თაობაზე</w:t>
                    </w:r>
                  </w:p>
                  <w:p w14:paraId="0826B594" w14:textId="77777777" w:rsidR="00805D4A" w:rsidRDefault="00805D4A" w:rsidP="00DA37D9">
                    <w:pPr>
                      <w:rPr>
                        <w:rFonts w:cs="Arial"/>
                        <w:sz w:val="40"/>
                        <w:szCs w:val="40"/>
                      </w:rPr>
                    </w:pPr>
                  </w:p>
                  <w:p w14:paraId="5010B0DA" w14:textId="77777777" w:rsidR="00C0073A" w:rsidRPr="00113500" w:rsidRDefault="00C0073A" w:rsidP="00DA37D9">
                    <w:pPr>
                      <w:rPr>
                        <w:rFonts w:cs="Arial"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CC91B03" w14:textId="03AE7862" w:rsidR="00897477" w:rsidRDefault="00897477" w:rsidP="00DA37D9">
    <w:pPr>
      <w:pStyle w:val="Header"/>
      <w:jc w:val="left"/>
    </w:pPr>
  </w:p>
  <w:p w14:paraId="305BC88C" w14:textId="4C29768E" w:rsidR="00897477" w:rsidRDefault="00897477" w:rsidP="00DA37D9">
    <w:pPr>
      <w:pStyle w:val="Header"/>
      <w:jc w:val="left"/>
    </w:pPr>
  </w:p>
  <w:p w14:paraId="6DB5FB4D" w14:textId="77777777" w:rsidR="00897477" w:rsidRDefault="00897477" w:rsidP="00DA37D9">
    <w:pPr>
      <w:pStyle w:val="Header"/>
      <w:jc w:val="left"/>
    </w:pPr>
  </w:p>
  <w:p w14:paraId="51C35BBD" w14:textId="77777777" w:rsidR="00C0073A" w:rsidRDefault="00C0073A" w:rsidP="00DA37D9">
    <w:pPr>
      <w:pStyle w:val="Header"/>
      <w:jc w:val="left"/>
    </w:pPr>
  </w:p>
  <w:p w14:paraId="4EA3447D" w14:textId="77777777" w:rsidR="00C0073A" w:rsidRDefault="00C0073A" w:rsidP="00DA37D9">
    <w:pPr>
      <w:pStyle w:val="Header"/>
      <w:jc w:val="left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F779D1" wp14:editId="72091632">
              <wp:simplePos x="0" y="0"/>
              <wp:positionH relativeFrom="column">
                <wp:posOffset>8255</wp:posOffset>
              </wp:positionH>
              <wp:positionV relativeFrom="paragraph">
                <wp:posOffset>19685</wp:posOffset>
              </wp:positionV>
              <wp:extent cx="5982970" cy="0"/>
              <wp:effectExtent l="8255" t="10160" r="9525" b="889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297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59B2B453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1.55pt" to="471.7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yj3EQ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EFB8078C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320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040" w:hanging="72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760" w:hanging="72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480" w:hanging="720"/>
      </w:pPr>
      <w:rPr>
        <w:rFonts w:hint="default"/>
      </w:rPr>
    </w:lvl>
  </w:abstractNum>
  <w:abstractNum w:abstractNumId="1" w15:restartNumberingAfterBreak="0">
    <w:nsid w:val="08CF2DE6"/>
    <w:multiLevelType w:val="hybridMultilevel"/>
    <w:tmpl w:val="97ECA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6349D"/>
    <w:multiLevelType w:val="hybridMultilevel"/>
    <w:tmpl w:val="3280AF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3E04CA"/>
    <w:multiLevelType w:val="hybridMultilevel"/>
    <w:tmpl w:val="BAD03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2609D"/>
    <w:multiLevelType w:val="hybridMultilevel"/>
    <w:tmpl w:val="69901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768C7"/>
    <w:multiLevelType w:val="hybridMultilevel"/>
    <w:tmpl w:val="7DA6C050"/>
    <w:lvl w:ilvl="0" w:tplc="3AA4FD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D7EB1"/>
    <w:multiLevelType w:val="hybridMultilevel"/>
    <w:tmpl w:val="5476B648"/>
    <w:lvl w:ilvl="0" w:tplc="7B08517A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16E62437"/>
    <w:multiLevelType w:val="hybridMultilevel"/>
    <w:tmpl w:val="042A1586"/>
    <w:lvl w:ilvl="0" w:tplc="2B4EB736">
      <w:start w:val="1"/>
      <w:numFmt w:val="lowerRoman"/>
      <w:lvlText w:val="(%1)"/>
      <w:lvlJc w:val="left"/>
      <w:pPr>
        <w:ind w:left="720" w:hanging="360"/>
      </w:pPr>
      <w:rPr>
        <w:rFonts w:ascii="Arial" w:eastAsia="Arial" w:hAnsi="Arial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C2FFB"/>
    <w:multiLevelType w:val="hybridMultilevel"/>
    <w:tmpl w:val="D2C2E498"/>
    <w:lvl w:ilvl="0" w:tplc="2B4EB736">
      <w:start w:val="1"/>
      <w:numFmt w:val="lowerRoman"/>
      <w:lvlText w:val="(%1)"/>
      <w:lvlJc w:val="left"/>
      <w:pPr>
        <w:ind w:left="720" w:hanging="360"/>
      </w:pPr>
      <w:rPr>
        <w:rFonts w:ascii="Arial" w:eastAsia="Arial" w:hAnsi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A43C6"/>
    <w:multiLevelType w:val="hybridMultilevel"/>
    <w:tmpl w:val="8F6A73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FA37F9"/>
    <w:multiLevelType w:val="hybridMultilevel"/>
    <w:tmpl w:val="FF72534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1" w15:restartNumberingAfterBreak="0">
    <w:nsid w:val="1F025112"/>
    <w:multiLevelType w:val="hybridMultilevel"/>
    <w:tmpl w:val="6A523CBA"/>
    <w:lvl w:ilvl="0" w:tplc="FD1229E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4337FDF"/>
    <w:multiLevelType w:val="hybridMultilevel"/>
    <w:tmpl w:val="A052E64C"/>
    <w:lvl w:ilvl="0" w:tplc="61F46C9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EA109EB"/>
    <w:multiLevelType w:val="hybridMultilevel"/>
    <w:tmpl w:val="53429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743A3"/>
    <w:multiLevelType w:val="hybridMultilevel"/>
    <w:tmpl w:val="DE0887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AA7C63"/>
    <w:multiLevelType w:val="hybridMultilevel"/>
    <w:tmpl w:val="A97A426E"/>
    <w:lvl w:ilvl="0" w:tplc="CFF0B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502DF"/>
    <w:multiLevelType w:val="hybridMultilevel"/>
    <w:tmpl w:val="3CB0A0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C552E09"/>
    <w:multiLevelType w:val="hybridMultilevel"/>
    <w:tmpl w:val="7EE81EE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F7F7834"/>
    <w:multiLevelType w:val="hybridMultilevel"/>
    <w:tmpl w:val="6178A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764D9F"/>
    <w:multiLevelType w:val="hybridMultilevel"/>
    <w:tmpl w:val="DED4F842"/>
    <w:lvl w:ilvl="0" w:tplc="61F46C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E06635"/>
    <w:multiLevelType w:val="hybridMultilevel"/>
    <w:tmpl w:val="B2002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4B2E9A"/>
    <w:multiLevelType w:val="hybridMultilevel"/>
    <w:tmpl w:val="0D5CE46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2" w15:restartNumberingAfterBreak="0">
    <w:nsid w:val="5F34077D"/>
    <w:multiLevelType w:val="hybridMultilevel"/>
    <w:tmpl w:val="EFFADA3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27901F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65763913"/>
    <w:multiLevelType w:val="hybridMultilevel"/>
    <w:tmpl w:val="ADF2B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6B5037"/>
    <w:multiLevelType w:val="hybridMultilevel"/>
    <w:tmpl w:val="7682BBBE"/>
    <w:lvl w:ilvl="0" w:tplc="C0260184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1063B"/>
    <w:multiLevelType w:val="hybridMultilevel"/>
    <w:tmpl w:val="13E47C30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7F72D8B"/>
    <w:multiLevelType w:val="hybridMultilevel"/>
    <w:tmpl w:val="2FBEE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03544E"/>
    <w:multiLevelType w:val="hybridMultilevel"/>
    <w:tmpl w:val="F41C9844"/>
    <w:lvl w:ilvl="0" w:tplc="479A67F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146A484"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AC42B54"/>
    <w:multiLevelType w:val="hybridMultilevel"/>
    <w:tmpl w:val="36A602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1BB5D5F"/>
    <w:multiLevelType w:val="hybridMultilevel"/>
    <w:tmpl w:val="7CF673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2446C16"/>
    <w:multiLevelType w:val="hybridMultilevel"/>
    <w:tmpl w:val="FF728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491919"/>
    <w:multiLevelType w:val="hybridMultilevel"/>
    <w:tmpl w:val="AA76F0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146A484"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91D26C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7A82169B"/>
    <w:multiLevelType w:val="hybridMultilevel"/>
    <w:tmpl w:val="17882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33"/>
  </w:num>
  <w:num w:numId="11">
    <w:abstractNumId w:val="23"/>
  </w:num>
  <w:num w:numId="12">
    <w:abstractNumId w:val="5"/>
  </w:num>
  <w:num w:numId="13">
    <w:abstractNumId w:val="7"/>
  </w:num>
  <w:num w:numId="14">
    <w:abstractNumId w:val="8"/>
  </w:num>
  <w:num w:numId="15">
    <w:abstractNumId w:val="11"/>
  </w:num>
  <w:num w:numId="16">
    <w:abstractNumId w:val="6"/>
  </w:num>
  <w:num w:numId="17">
    <w:abstractNumId w:val="22"/>
  </w:num>
  <w:num w:numId="18">
    <w:abstractNumId w:val="20"/>
  </w:num>
  <w:num w:numId="19">
    <w:abstractNumId w:val="1"/>
  </w:num>
  <w:num w:numId="20">
    <w:abstractNumId w:val="15"/>
  </w:num>
  <w:num w:numId="21">
    <w:abstractNumId w:val="26"/>
  </w:num>
  <w:num w:numId="22">
    <w:abstractNumId w:val="9"/>
  </w:num>
  <w:num w:numId="23">
    <w:abstractNumId w:val="32"/>
  </w:num>
  <w:num w:numId="24">
    <w:abstractNumId w:val="29"/>
  </w:num>
  <w:num w:numId="25">
    <w:abstractNumId w:val="28"/>
  </w:num>
  <w:num w:numId="26">
    <w:abstractNumId w:val="30"/>
  </w:num>
  <w:num w:numId="27">
    <w:abstractNumId w:val="31"/>
  </w:num>
  <w:num w:numId="28">
    <w:abstractNumId w:val="2"/>
  </w:num>
  <w:num w:numId="29">
    <w:abstractNumId w:val="27"/>
  </w:num>
  <w:num w:numId="30">
    <w:abstractNumId w:val="3"/>
  </w:num>
  <w:num w:numId="31">
    <w:abstractNumId w:val="17"/>
  </w:num>
  <w:num w:numId="32">
    <w:abstractNumId w:val="34"/>
  </w:num>
  <w:num w:numId="33">
    <w:abstractNumId w:val="4"/>
  </w:num>
  <w:num w:numId="34">
    <w:abstractNumId w:val="21"/>
  </w:num>
  <w:num w:numId="35">
    <w:abstractNumId w:val="24"/>
  </w:num>
  <w:num w:numId="36">
    <w:abstractNumId w:val="10"/>
  </w:num>
  <w:num w:numId="37">
    <w:abstractNumId w:val="13"/>
  </w:num>
  <w:num w:numId="38">
    <w:abstractNumId w:val="19"/>
  </w:num>
  <w:num w:numId="39">
    <w:abstractNumId w:val="25"/>
  </w:num>
  <w:num w:numId="40">
    <w:abstractNumId w:val="16"/>
  </w:num>
  <w:num w:numId="41">
    <w:abstractNumId w:val="14"/>
  </w:num>
  <w:num w:numId="42">
    <w:abstractNumId w:val="18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numRestart w:val="eachSect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477"/>
    <w:rsid w:val="000412DC"/>
    <w:rsid w:val="00041477"/>
    <w:rsid w:val="000673B3"/>
    <w:rsid w:val="00080355"/>
    <w:rsid w:val="00086CE2"/>
    <w:rsid w:val="000B1BA9"/>
    <w:rsid w:val="000B275B"/>
    <w:rsid w:val="000D348E"/>
    <w:rsid w:val="001352E3"/>
    <w:rsid w:val="00155847"/>
    <w:rsid w:val="00190B00"/>
    <w:rsid w:val="001A0175"/>
    <w:rsid w:val="001E0ECF"/>
    <w:rsid w:val="001F7B9C"/>
    <w:rsid w:val="00207A12"/>
    <w:rsid w:val="002433E8"/>
    <w:rsid w:val="00292BE6"/>
    <w:rsid w:val="00296ABF"/>
    <w:rsid w:val="002B13EA"/>
    <w:rsid w:val="002B1547"/>
    <w:rsid w:val="002B3F9B"/>
    <w:rsid w:val="002D09A8"/>
    <w:rsid w:val="0030635F"/>
    <w:rsid w:val="00323F7A"/>
    <w:rsid w:val="00333358"/>
    <w:rsid w:val="00351839"/>
    <w:rsid w:val="00370E7A"/>
    <w:rsid w:val="00371C0C"/>
    <w:rsid w:val="003747DB"/>
    <w:rsid w:val="0038771E"/>
    <w:rsid w:val="003A51FF"/>
    <w:rsid w:val="003A6556"/>
    <w:rsid w:val="003B4DD5"/>
    <w:rsid w:val="003D507C"/>
    <w:rsid w:val="00416C64"/>
    <w:rsid w:val="00481C53"/>
    <w:rsid w:val="00485F59"/>
    <w:rsid w:val="004B4451"/>
    <w:rsid w:val="004C1F24"/>
    <w:rsid w:val="004E3B28"/>
    <w:rsid w:val="004E40E5"/>
    <w:rsid w:val="004F743E"/>
    <w:rsid w:val="005A5FCB"/>
    <w:rsid w:val="005A7C00"/>
    <w:rsid w:val="005B6E71"/>
    <w:rsid w:val="005C05BE"/>
    <w:rsid w:val="005C7D88"/>
    <w:rsid w:val="005F2A18"/>
    <w:rsid w:val="00611167"/>
    <w:rsid w:val="006178D9"/>
    <w:rsid w:val="00622335"/>
    <w:rsid w:val="006531C6"/>
    <w:rsid w:val="006719E2"/>
    <w:rsid w:val="00672989"/>
    <w:rsid w:val="006753B0"/>
    <w:rsid w:val="00694A46"/>
    <w:rsid w:val="006A0A15"/>
    <w:rsid w:val="007164B3"/>
    <w:rsid w:val="00783F9B"/>
    <w:rsid w:val="00791C69"/>
    <w:rsid w:val="007B106F"/>
    <w:rsid w:val="007D3B18"/>
    <w:rsid w:val="007D7598"/>
    <w:rsid w:val="00805D4A"/>
    <w:rsid w:val="00812422"/>
    <w:rsid w:val="008133D7"/>
    <w:rsid w:val="00824D75"/>
    <w:rsid w:val="00860ECA"/>
    <w:rsid w:val="00865B58"/>
    <w:rsid w:val="0088276D"/>
    <w:rsid w:val="00886607"/>
    <w:rsid w:val="00892AEB"/>
    <w:rsid w:val="00897477"/>
    <w:rsid w:val="008A1E28"/>
    <w:rsid w:val="008B62BA"/>
    <w:rsid w:val="008C6EC9"/>
    <w:rsid w:val="008F196B"/>
    <w:rsid w:val="00901694"/>
    <w:rsid w:val="00932A2F"/>
    <w:rsid w:val="0095318B"/>
    <w:rsid w:val="00954D25"/>
    <w:rsid w:val="00984B8F"/>
    <w:rsid w:val="009A7972"/>
    <w:rsid w:val="009D11F1"/>
    <w:rsid w:val="00A2165D"/>
    <w:rsid w:val="00A26470"/>
    <w:rsid w:val="00A27BF8"/>
    <w:rsid w:val="00A42AF3"/>
    <w:rsid w:val="00A528BF"/>
    <w:rsid w:val="00A535AA"/>
    <w:rsid w:val="00A644EC"/>
    <w:rsid w:val="00A90A02"/>
    <w:rsid w:val="00AC34CC"/>
    <w:rsid w:val="00AE4428"/>
    <w:rsid w:val="00AF4B3F"/>
    <w:rsid w:val="00AF5F53"/>
    <w:rsid w:val="00AF7878"/>
    <w:rsid w:val="00B12786"/>
    <w:rsid w:val="00B17F23"/>
    <w:rsid w:val="00B25BE0"/>
    <w:rsid w:val="00B33293"/>
    <w:rsid w:val="00B332AB"/>
    <w:rsid w:val="00B3754B"/>
    <w:rsid w:val="00B475A9"/>
    <w:rsid w:val="00B7073C"/>
    <w:rsid w:val="00B8397A"/>
    <w:rsid w:val="00BA7EA1"/>
    <w:rsid w:val="00BD2475"/>
    <w:rsid w:val="00BF36AB"/>
    <w:rsid w:val="00C0073A"/>
    <w:rsid w:val="00C07BED"/>
    <w:rsid w:val="00C15149"/>
    <w:rsid w:val="00C34F9E"/>
    <w:rsid w:val="00C52E2B"/>
    <w:rsid w:val="00C55D1A"/>
    <w:rsid w:val="00C643C2"/>
    <w:rsid w:val="00CA55FE"/>
    <w:rsid w:val="00CB3579"/>
    <w:rsid w:val="00CF0970"/>
    <w:rsid w:val="00D053B2"/>
    <w:rsid w:val="00D11347"/>
    <w:rsid w:val="00D17B03"/>
    <w:rsid w:val="00D225A3"/>
    <w:rsid w:val="00D278F6"/>
    <w:rsid w:val="00D27CAE"/>
    <w:rsid w:val="00D70DEA"/>
    <w:rsid w:val="00D803AF"/>
    <w:rsid w:val="00DA37D9"/>
    <w:rsid w:val="00DC6DB0"/>
    <w:rsid w:val="00DD40F1"/>
    <w:rsid w:val="00DF2AB1"/>
    <w:rsid w:val="00DF2ECD"/>
    <w:rsid w:val="00DF43DC"/>
    <w:rsid w:val="00DF4FEF"/>
    <w:rsid w:val="00E26E1C"/>
    <w:rsid w:val="00E27893"/>
    <w:rsid w:val="00E45012"/>
    <w:rsid w:val="00E63902"/>
    <w:rsid w:val="00E64796"/>
    <w:rsid w:val="00E83C6B"/>
    <w:rsid w:val="00E86A52"/>
    <w:rsid w:val="00E86E94"/>
    <w:rsid w:val="00EB4374"/>
    <w:rsid w:val="00EC4419"/>
    <w:rsid w:val="00ED33D8"/>
    <w:rsid w:val="00EF1383"/>
    <w:rsid w:val="00EF4356"/>
    <w:rsid w:val="00EF7FD3"/>
    <w:rsid w:val="00F10910"/>
    <w:rsid w:val="00F701F0"/>
    <w:rsid w:val="00F962B2"/>
    <w:rsid w:val="00FC10D0"/>
    <w:rsid w:val="00FD3BA5"/>
    <w:rsid w:val="00FE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73C244"/>
  <w15:docId w15:val="{C601B28B-13B9-4678-9F13-FCA9FA74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PMingLiU" w:hAnsi="Calibri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A37D9"/>
    <w:pPr>
      <w:jc w:val="both"/>
    </w:pPr>
    <w:rPr>
      <w:rFonts w:ascii="Arial" w:eastAsia="SimSun" w:hAnsi="Arial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7EA1"/>
    <w:pPr>
      <w:keepNext/>
      <w:spacing w:before="240" w:after="60"/>
      <w:outlineLvl w:val="0"/>
    </w:pPr>
    <w:rPr>
      <w:rFonts w:ascii="Cambria" w:eastAsia="PMingLiU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7EA1"/>
    <w:pPr>
      <w:keepNext/>
      <w:spacing w:before="240" w:after="60"/>
      <w:outlineLvl w:val="1"/>
    </w:pPr>
    <w:rPr>
      <w:rFonts w:ascii="Cambria" w:eastAsia="PMingLiU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7EA1"/>
    <w:pPr>
      <w:keepNext/>
      <w:spacing w:before="240" w:after="60"/>
      <w:outlineLvl w:val="2"/>
    </w:pPr>
    <w:rPr>
      <w:rFonts w:ascii="Cambria" w:eastAsia="PMingLiU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7E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7E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7EA1"/>
    <w:pPr>
      <w:spacing w:before="240" w:after="60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7EA1"/>
    <w:pPr>
      <w:spacing w:before="240" w:after="60"/>
      <w:outlineLvl w:val="6"/>
    </w:pPr>
    <w:rPr>
      <w:rFonts w:ascii="Calibri" w:hAnsi="Calibri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7EA1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7EA1"/>
    <w:pPr>
      <w:spacing w:before="240" w:after="60"/>
      <w:outlineLvl w:val="8"/>
    </w:pPr>
    <w:rPr>
      <w:rFonts w:ascii="Cambria" w:eastAsia="PMingLiU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A7972"/>
    <w:rPr>
      <w:b/>
    </w:rPr>
  </w:style>
  <w:style w:type="paragraph" w:styleId="BodyText2">
    <w:name w:val="Body Text 2"/>
    <w:basedOn w:val="Normal"/>
    <w:rsid w:val="009A7972"/>
    <w:rPr>
      <w:rFonts w:ascii="Helv" w:hAnsi="Helv"/>
      <w:snapToGrid w:val="0"/>
      <w:color w:val="000000"/>
    </w:rPr>
  </w:style>
  <w:style w:type="paragraph" w:styleId="BodyText3">
    <w:name w:val="Body Text 3"/>
    <w:basedOn w:val="Normal"/>
    <w:rsid w:val="009A7972"/>
    <w:rPr>
      <w:b/>
      <w:color w:val="0000FF"/>
    </w:rPr>
  </w:style>
  <w:style w:type="paragraph" w:styleId="BodyTextIndent">
    <w:name w:val="Body Text Indent"/>
    <w:basedOn w:val="Normal"/>
    <w:rsid w:val="009A7972"/>
    <w:rPr>
      <w:color w:val="FF0000"/>
    </w:rPr>
  </w:style>
  <w:style w:type="paragraph" w:styleId="BodyTextIndent2">
    <w:name w:val="Body Text Indent 2"/>
    <w:basedOn w:val="Normal"/>
    <w:rsid w:val="009A7972"/>
    <w:pPr>
      <w:ind w:left="-360"/>
    </w:pPr>
    <w:rPr>
      <w:color w:val="FF0000"/>
    </w:rPr>
  </w:style>
  <w:style w:type="paragraph" w:customStyle="1" w:styleId="Caption1">
    <w:name w:val="Caption1"/>
    <w:basedOn w:val="Normal"/>
    <w:next w:val="Normal"/>
    <w:rsid w:val="009A7972"/>
  </w:style>
  <w:style w:type="paragraph" w:styleId="Caption">
    <w:name w:val="caption"/>
    <w:basedOn w:val="Normal"/>
    <w:next w:val="Normal"/>
    <w:uiPriority w:val="35"/>
    <w:semiHidden/>
    <w:unhideWhenUsed/>
    <w:qFormat/>
    <w:rsid w:val="00BA7EA1"/>
    <w:rPr>
      <w:b/>
      <w:bCs/>
      <w:szCs w:val="20"/>
    </w:rPr>
  </w:style>
  <w:style w:type="paragraph" w:customStyle="1" w:styleId="Document1">
    <w:name w:val="Document 1"/>
    <w:rsid w:val="009A7972"/>
    <w:pPr>
      <w:keepNext/>
      <w:keepLines/>
      <w:tabs>
        <w:tab w:val="left" w:pos="-720"/>
      </w:tabs>
    </w:pPr>
    <w:rPr>
      <w:rFonts w:ascii="Swiss 721 Roman" w:hAnsi="Swiss 721 Roman"/>
      <w:sz w:val="18"/>
      <w:szCs w:val="22"/>
      <w:lang w:eastAsia="en-US"/>
    </w:rPr>
  </w:style>
  <w:style w:type="character" w:styleId="EndnoteReference">
    <w:name w:val="endnote reference"/>
    <w:basedOn w:val="DefaultParagraphFont"/>
    <w:semiHidden/>
    <w:rsid w:val="009A7972"/>
    <w:rPr>
      <w:vertAlign w:val="superscript"/>
    </w:rPr>
  </w:style>
  <w:style w:type="paragraph" w:customStyle="1" w:styleId="EndnoteText1">
    <w:name w:val="Endnote Text1"/>
    <w:basedOn w:val="Normal"/>
    <w:rsid w:val="009A7972"/>
  </w:style>
  <w:style w:type="paragraph" w:styleId="EndnoteText">
    <w:name w:val="endnote text"/>
    <w:basedOn w:val="Normal"/>
    <w:semiHidden/>
    <w:rsid w:val="009A7972"/>
  </w:style>
  <w:style w:type="paragraph" w:styleId="Footer">
    <w:name w:val="footer"/>
    <w:basedOn w:val="Normal"/>
    <w:link w:val="FooterChar"/>
    <w:uiPriority w:val="99"/>
    <w:rsid w:val="009A7972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9A7972"/>
    <w:rPr>
      <w:vertAlign w:val="superscript"/>
    </w:rPr>
  </w:style>
  <w:style w:type="paragraph" w:styleId="FootnoteText">
    <w:name w:val="footnote text"/>
    <w:basedOn w:val="Normal"/>
    <w:semiHidden/>
    <w:rsid w:val="009A7972"/>
    <w:pPr>
      <w:ind w:left="187" w:hanging="187"/>
    </w:pPr>
    <w:rPr>
      <w:color w:val="000000"/>
      <w:sz w:val="18"/>
    </w:rPr>
  </w:style>
  <w:style w:type="paragraph" w:styleId="Header">
    <w:name w:val="header"/>
    <w:basedOn w:val="Normal"/>
    <w:rsid w:val="009A7972"/>
    <w:pPr>
      <w:tabs>
        <w:tab w:val="center" w:pos="4320"/>
        <w:tab w:val="right" w:pos="8640"/>
      </w:tabs>
      <w:jc w:val="center"/>
    </w:pPr>
  </w:style>
  <w:style w:type="character" w:customStyle="1" w:styleId="MajorHeadin">
    <w:name w:val="Major Headin"/>
    <w:basedOn w:val="DefaultParagraphFont"/>
    <w:rsid w:val="009A7972"/>
  </w:style>
  <w:style w:type="character" w:styleId="PageNumber">
    <w:name w:val="page number"/>
    <w:basedOn w:val="DefaultParagraphFont"/>
    <w:rsid w:val="009A7972"/>
  </w:style>
  <w:style w:type="paragraph" w:customStyle="1" w:styleId="para">
    <w:name w:val="para"/>
    <w:rsid w:val="009A7972"/>
    <w:pPr>
      <w:jc w:val="both"/>
    </w:pPr>
    <w:rPr>
      <w:rFonts w:ascii="Arial" w:hAnsi="Arial"/>
      <w:sz w:val="22"/>
      <w:szCs w:val="22"/>
      <w:lang w:eastAsia="en-US"/>
    </w:rPr>
  </w:style>
  <w:style w:type="paragraph" w:customStyle="1" w:styleId="PPAR1">
    <w:name w:val="PPAR1"/>
    <w:basedOn w:val="Normal"/>
    <w:rsid w:val="009A7972"/>
    <w:pPr>
      <w:keepNext/>
      <w:spacing w:before="120" w:after="120"/>
      <w:jc w:val="center"/>
    </w:pPr>
    <w:rPr>
      <w:b/>
      <w:caps/>
    </w:rPr>
  </w:style>
  <w:style w:type="paragraph" w:customStyle="1" w:styleId="RightPar1">
    <w:name w:val="Right Par 1"/>
    <w:rsid w:val="009A7972"/>
    <w:pPr>
      <w:tabs>
        <w:tab w:val="left" w:pos="-720"/>
        <w:tab w:val="left" w:pos="0"/>
        <w:tab w:val="decimal" w:pos="720"/>
      </w:tabs>
      <w:ind w:left="720"/>
    </w:pPr>
    <w:rPr>
      <w:rFonts w:ascii="Swiss 721 Roman" w:hAnsi="Swiss 721 Roman"/>
      <w:sz w:val="18"/>
      <w:szCs w:val="22"/>
      <w:lang w:eastAsia="en-US"/>
    </w:rPr>
  </w:style>
  <w:style w:type="paragraph" w:customStyle="1" w:styleId="RightPar2">
    <w:name w:val="Right Par 2"/>
    <w:rsid w:val="009A7972"/>
    <w:pPr>
      <w:tabs>
        <w:tab w:val="left" w:pos="-720"/>
        <w:tab w:val="left" w:pos="0"/>
        <w:tab w:val="left" w:pos="720"/>
        <w:tab w:val="decimal" w:pos="1440"/>
      </w:tabs>
      <w:ind w:left="1440"/>
    </w:pPr>
    <w:rPr>
      <w:rFonts w:ascii="Swiss 721 Roman" w:hAnsi="Swiss 721 Roman"/>
      <w:sz w:val="18"/>
      <w:szCs w:val="22"/>
      <w:lang w:eastAsia="en-US"/>
    </w:rPr>
  </w:style>
  <w:style w:type="paragraph" w:customStyle="1" w:styleId="RightPar3">
    <w:name w:val="Right Par 3"/>
    <w:rsid w:val="009A7972"/>
    <w:pPr>
      <w:tabs>
        <w:tab w:val="left" w:pos="-720"/>
        <w:tab w:val="left" w:pos="0"/>
        <w:tab w:val="left" w:pos="720"/>
        <w:tab w:val="left" w:pos="1440"/>
        <w:tab w:val="decimal" w:pos="2160"/>
      </w:tabs>
      <w:ind w:left="2160"/>
    </w:pPr>
    <w:rPr>
      <w:rFonts w:ascii="Swiss 721 Roman" w:hAnsi="Swiss 721 Roman"/>
      <w:sz w:val="18"/>
      <w:szCs w:val="22"/>
      <w:lang w:eastAsia="en-US"/>
    </w:rPr>
  </w:style>
  <w:style w:type="paragraph" w:customStyle="1" w:styleId="RightPar4">
    <w:name w:val="Right Par 4"/>
    <w:rsid w:val="009A7972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ind w:left="2880"/>
    </w:pPr>
    <w:rPr>
      <w:rFonts w:ascii="Swiss 721 Roman" w:hAnsi="Swiss 721 Roman"/>
      <w:sz w:val="18"/>
      <w:szCs w:val="22"/>
      <w:lang w:eastAsia="en-US"/>
    </w:rPr>
  </w:style>
  <w:style w:type="paragraph" w:customStyle="1" w:styleId="RightPar5">
    <w:name w:val="Right Par 5"/>
    <w:rsid w:val="009A797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ind w:left="3600"/>
    </w:pPr>
    <w:rPr>
      <w:rFonts w:ascii="Swiss 721 Roman" w:hAnsi="Swiss 721 Roman"/>
      <w:sz w:val="18"/>
      <w:szCs w:val="22"/>
      <w:lang w:eastAsia="en-US"/>
    </w:rPr>
  </w:style>
  <w:style w:type="paragraph" w:customStyle="1" w:styleId="RightPar6">
    <w:name w:val="Right Par 6"/>
    <w:rsid w:val="009A797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ind w:left="4320"/>
    </w:pPr>
    <w:rPr>
      <w:rFonts w:ascii="Swiss 721 Roman" w:hAnsi="Swiss 721 Roman"/>
      <w:sz w:val="18"/>
      <w:szCs w:val="22"/>
      <w:lang w:eastAsia="en-US"/>
    </w:rPr>
  </w:style>
  <w:style w:type="paragraph" w:customStyle="1" w:styleId="RightPar7">
    <w:name w:val="Right Par 7"/>
    <w:rsid w:val="009A797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ind w:left="5040"/>
    </w:pPr>
    <w:rPr>
      <w:rFonts w:ascii="Swiss 721 Roman" w:hAnsi="Swiss 721 Roman"/>
      <w:sz w:val="18"/>
      <w:szCs w:val="22"/>
      <w:lang w:eastAsia="en-US"/>
    </w:rPr>
  </w:style>
  <w:style w:type="paragraph" w:customStyle="1" w:styleId="RightPar8">
    <w:name w:val="Right Par 8"/>
    <w:rsid w:val="009A797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ind w:left="5760"/>
    </w:pPr>
    <w:rPr>
      <w:rFonts w:ascii="Swiss 721 Roman" w:hAnsi="Swiss 721 Roman"/>
      <w:sz w:val="18"/>
      <w:szCs w:val="22"/>
      <w:lang w:eastAsia="en-US"/>
    </w:rPr>
  </w:style>
  <w:style w:type="paragraph" w:customStyle="1" w:styleId="TA">
    <w:name w:val="TA"/>
    <w:rsid w:val="009A7972"/>
    <w:pPr>
      <w:jc w:val="both"/>
    </w:pPr>
    <w:rPr>
      <w:rFonts w:ascii="Arial" w:hAnsi="Arial"/>
      <w:sz w:val="22"/>
      <w:szCs w:val="22"/>
      <w:lang w:eastAsia="en-US"/>
    </w:rPr>
  </w:style>
  <w:style w:type="paragraph" w:customStyle="1" w:styleId="ta0">
    <w:name w:val="ta"/>
    <w:rsid w:val="009A7972"/>
    <w:pPr>
      <w:jc w:val="both"/>
    </w:pPr>
    <w:rPr>
      <w:rFonts w:ascii="Arial" w:hAnsi="Arial"/>
      <w:sz w:val="22"/>
      <w:szCs w:val="22"/>
      <w:lang w:eastAsia="en-US"/>
    </w:rPr>
  </w:style>
  <w:style w:type="paragraph" w:customStyle="1" w:styleId="TA1">
    <w:name w:val="TA1"/>
    <w:rsid w:val="009A7972"/>
    <w:pPr>
      <w:jc w:val="both"/>
    </w:pPr>
    <w:rPr>
      <w:rFonts w:ascii="Arial" w:hAnsi="Arial"/>
      <w:sz w:val="22"/>
      <w:szCs w:val="22"/>
      <w:lang w:eastAsia="en-US"/>
    </w:rPr>
  </w:style>
  <w:style w:type="paragraph" w:customStyle="1" w:styleId="Technical4">
    <w:name w:val="Technical 4"/>
    <w:rsid w:val="009A7972"/>
    <w:pPr>
      <w:tabs>
        <w:tab w:val="left" w:pos="-720"/>
      </w:tabs>
    </w:pPr>
    <w:rPr>
      <w:rFonts w:ascii="Swiss 721 Roman" w:hAnsi="Swiss 721 Roman"/>
      <w:b/>
      <w:sz w:val="18"/>
      <w:szCs w:val="22"/>
      <w:lang w:eastAsia="en-US"/>
    </w:rPr>
  </w:style>
  <w:style w:type="paragraph" w:customStyle="1" w:styleId="Technical5">
    <w:name w:val="Technical 5"/>
    <w:rsid w:val="009A7972"/>
    <w:pPr>
      <w:tabs>
        <w:tab w:val="left" w:pos="-720"/>
      </w:tabs>
      <w:ind w:firstLine="720"/>
    </w:pPr>
    <w:rPr>
      <w:rFonts w:ascii="Swiss 721 Roman" w:hAnsi="Swiss 721 Roman"/>
      <w:b/>
      <w:sz w:val="18"/>
      <w:szCs w:val="22"/>
      <w:lang w:eastAsia="en-US"/>
    </w:rPr>
  </w:style>
  <w:style w:type="paragraph" w:customStyle="1" w:styleId="Technical6">
    <w:name w:val="Technical 6"/>
    <w:rsid w:val="009A7972"/>
    <w:pPr>
      <w:tabs>
        <w:tab w:val="left" w:pos="-720"/>
      </w:tabs>
      <w:ind w:firstLine="720"/>
    </w:pPr>
    <w:rPr>
      <w:rFonts w:ascii="Swiss 721 Roman" w:hAnsi="Swiss 721 Roman"/>
      <w:b/>
      <w:sz w:val="18"/>
      <w:szCs w:val="22"/>
      <w:lang w:eastAsia="en-US"/>
    </w:rPr>
  </w:style>
  <w:style w:type="paragraph" w:customStyle="1" w:styleId="Technical7">
    <w:name w:val="Technical 7"/>
    <w:rsid w:val="009A7972"/>
    <w:pPr>
      <w:tabs>
        <w:tab w:val="left" w:pos="-720"/>
      </w:tabs>
      <w:ind w:firstLine="720"/>
    </w:pPr>
    <w:rPr>
      <w:rFonts w:ascii="Swiss 721 Roman" w:hAnsi="Swiss 721 Roman"/>
      <w:b/>
      <w:sz w:val="18"/>
      <w:szCs w:val="22"/>
      <w:lang w:eastAsia="en-US"/>
    </w:rPr>
  </w:style>
  <w:style w:type="paragraph" w:customStyle="1" w:styleId="Technical8">
    <w:name w:val="Technical 8"/>
    <w:rsid w:val="009A7972"/>
    <w:pPr>
      <w:tabs>
        <w:tab w:val="left" w:pos="-720"/>
      </w:tabs>
      <w:ind w:firstLine="720"/>
    </w:pPr>
    <w:rPr>
      <w:rFonts w:ascii="Swiss 721 Roman" w:hAnsi="Swiss 721 Roman"/>
      <w:b/>
      <w:sz w:val="18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A7EA1"/>
    <w:pPr>
      <w:spacing w:before="240" w:after="60"/>
      <w:jc w:val="center"/>
      <w:outlineLvl w:val="0"/>
    </w:pPr>
    <w:rPr>
      <w:rFonts w:ascii="Cambria" w:eastAsia="PMingLiU" w:hAnsi="Cambria"/>
      <w:b/>
      <w:bCs/>
      <w:kern w:val="28"/>
      <w:sz w:val="32"/>
      <w:szCs w:val="32"/>
    </w:rPr>
  </w:style>
  <w:style w:type="paragraph" w:customStyle="1" w:styleId="TOAHeading1">
    <w:name w:val="TOA Heading1"/>
    <w:basedOn w:val="Normal"/>
    <w:next w:val="Normal"/>
    <w:rsid w:val="009A7972"/>
    <w:pPr>
      <w:tabs>
        <w:tab w:val="right" w:pos="9360"/>
      </w:tabs>
    </w:pPr>
  </w:style>
  <w:style w:type="paragraph" w:styleId="TOAHeading">
    <w:name w:val="toa heading"/>
    <w:basedOn w:val="Normal"/>
    <w:next w:val="Normal"/>
    <w:semiHidden/>
    <w:rsid w:val="009A7972"/>
    <w:pPr>
      <w:tabs>
        <w:tab w:val="right" w:pos="9360"/>
      </w:tabs>
    </w:pPr>
  </w:style>
  <w:style w:type="paragraph" w:styleId="TOC1">
    <w:name w:val="toc 1"/>
    <w:basedOn w:val="Normal"/>
    <w:next w:val="Normal"/>
    <w:autoRedefine/>
    <w:semiHidden/>
    <w:rsid w:val="009A7972"/>
    <w:pPr>
      <w:tabs>
        <w:tab w:val="left" w:pos="720"/>
        <w:tab w:val="right" w:pos="9360"/>
      </w:tabs>
      <w:spacing w:before="120" w:after="60"/>
    </w:pPr>
    <w:rPr>
      <w:caps/>
      <w:noProof/>
    </w:rPr>
  </w:style>
  <w:style w:type="paragraph" w:styleId="TOC2">
    <w:name w:val="toc 2"/>
    <w:basedOn w:val="Normal"/>
    <w:next w:val="Normal"/>
    <w:autoRedefine/>
    <w:semiHidden/>
    <w:rsid w:val="009A7972"/>
    <w:pPr>
      <w:tabs>
        <w:tab w:val="left" w:pos="720"/>
        <w:tab w:val="left" w:pos="1440"/>
        <w:tab w:val="right" w:pos="9360"/>
      </w:tabs>
      <w:ind w:left="720"/>
    </w:pPr>
    <w:rPr>
      <w:noProof/>
      <w:color w:val="000000"/>
    </w:rPr>
  </w:style>
  <w:style w:type="paragraph" w:styleId="TOC3">
    <w:name w:val="toc 3"/>
    <w:basedOn w:val="Normal"/>
    <w:next w:val="Normal"/>
    <w:semiHidden/>
    <w:rsid w:val="009A7972"/>
    <w:pPr>
      <w:tabs>
        <w:tab w:val="right" w:pos="9360"/>
      </w:tabs>
      <w:ind w:left="440"/>
    </w:pPr>
    <w:rPr>
      <w:rFonts w:ascii="Times New Roman" w:hAnsi="Times New Roman"/>
    </w:rPr>
  </w:style>
  <w:style w:type="paragraph" w:styleId="TOC4">
    <w:name w:val="toc 4"/>
    <w:basedOn w:val="Normal"/>
    <w:next w:val="Normal"/>
    <w:semiHidden/>
    <w:rsid w:val="009A7972"/>
    <w:pPr>
      <w:tabs>
        <w:tab w:val="right" w:pos="9360"/>
      </w:tabs>
      <w:ind w:left="660"/>
    </w:pPr>
    <w:rPr>
      <w:rFonts w:ascii="Times New Roman" w:hAnsi="Times New Roman"/>
    </w:rPr>
  </w:style>
  <w:style w:type="paragraph" w:styleId="TOC5">
    <w:name w:val="toc 5"/>
    <w:basedOn w:val="Normal"/>
    <w:next w:val="Normal"/>
    <w:semiHidden/>
    <w:rsid w:val="009A7972"/>
    <w:pPr>
      <w:tabs>
        <w:tab w:val="right" w:pos="9360"/>
      </w:tabs>
      <w:ind w:left="880"/>
    </w:pPr>
    <w:rPr>
      <w:rFonts w:ascii="Times New Roman" w:hAnsi="Times New Roman"/>
    </w:rPr>
  </w:style>
  <w:style w:type="paragraph" w:styleId="TOC6">
    <w:name w:val="toc 6"/>
    <w:basedOn w:val="Normal"/>
    <w:next w:val="Normal"/>
    <w:semiHidden/>
    <w:rsid w:val="009A7972"/>
    <w:pPr>
      <w:tabs>
        <w:tab w:val="right" w:pos="9360"/>
      </w:tabs>
      <w:ind w:left="1100"/>
    </w:pPr>
    <w:rPr>
      <w:rFonts w:ascii="Times New Roman" w:hAnsi="Times New Roman"/>
    </w:rPr>
  </w:style>
  <w:style w:type="paragraph" w:styleId="TOC7">
    <w:name w:val="toc 7"/>
    <w:basedOn w:val="Normal"/>
    <w:next w:val="Normal"/>
    <w:semiHidden/>
    <w:rsid w:val="009A7972"/>
    <w:pPr>
      <w:tabs>
        <w:tab w:val="right" w:pos="9360"/>
      </w:tabs>
      <w:ind w:left="1320"/>
    </w:pPr>
    <w:rPr>
      <w:rFonts w:ascii="Times New Roman" w:hAnsi="Times New Roman"/>
    </w:rPr>
  </w:style>
  <w:style w:type="paragraph" w:styleId="TOC8">
    <w:name w:val="toc 8"/>
    <w:basedOn w:val="Normal"/>
    <w:next w:val="Normal"/>
    <w:semiHidden/>
    <w:rsid w:val="009A7972"/>
    <w:pPr>
      <w:tabs>
        <w:tab w:val="right" w:pos="9360"/>
      </w:tabs>
      <w:ind w:left="1540"/>
    </w:pPr>
    <w:rPr>
      <w:rFonts w:ascii="Times New Roman" w:hAnsi="Times New Roman"/>
    </w:rPr>
  </w:style>
  <w:style w:type="paragraph" w:styleId="TOC9">
    <w:name w:val="toc 9"/>
    <w:basedOn w:val="Normal"/>
    <w:next w:val="Normal"/>
    <w:semiHidden/>
    <w:rsid w:val="009A7972"/>
    <w:pPr>
      <w:tabs>
        <w:tab w:val="right" w:pos="9360"/>
      </w:tabs>
      <w:ind w:left="1760"/>
    </w:pPr>
    <w:rPr>
      <w:rFonts w:ascii="Times New Roman" w:hAnsi="Times New Roman"/>
    </w:rPr>
  </w:style>
  <w:style w:type="paragraph" w:customStyle="1" w:styleId="TOC91">
    <w:name w:val="TOC 91"/>
    <w:basedOn w:val="Normal"/>
    <w:next w:val="Normal"/>
    <w:rsid w:val="009A7972"/>
    <w:pPr>
      <w:tabs>
        <w:tab w:val="right" w:leader="dot" w:pos="9360"/>
      </w:tabs>
      <w:ind w:left="720" w:hanging="720"/>
    </w:pPr>
  </w:style>
  <w:style w:type="paragraph" w:styleId="NoSpacing">
    <w:name w:val="No Spacing"/>
    <w:uiPriority w:val="1"/>
    <w:qFormat/>
    <w:rsid w:val="00BA7EA1"/>
    <w:rPr>
      <w:rFonts w:ascii="Arial" w:hAnsi="Arial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A7EA1"/>
    <w:rPr>
      <w:rFonts w:ascii="Cambria" w:eastAsia="PMingLiU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7EA1"/>
    <w:rPr>
      <w:rFonts w:ascii="Cambria" w:eastAsia="PMingLiU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7EA1"/>
    <w:rPr>
      <w:rFonts w:ascii="Cambria" w:eastAsia="PMingLiU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7EA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7EA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7EA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7EA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7EA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7EA1"/>
    <w:rPr>
      <w:rFonts w:ascii="Cambria" w:eastAsia="PMingLiU" w:hAnsi="Cambria" w:cs="Times New Roman"/>
    </w:rPr>
  </w:style>
  <w:style w:type="character" w:customStyle="1" w:styleId="TitleChar">
    <w:name w:val="Title Char"/>
    <w:basedOn w:val="DefaultParagraphFont"/>
    <w:link w:val="Title"/>
    <w:uiPriority w:val="10"/>
    <w:rsid w:val="00BA7EA1"/>
    <w:rPr>
      <w:rFonts w:ascii="Cambria" w:eastAsia="PMingLiU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7EA1"/>
    <w:pPr>
      <w:spacing w:after="60"/>
      <w:jc w:val="center"/>
      <w:outlineLvl w:val="1"/>
    </w:pPr>
    <w:rPr>
      <w:rFonts w:ascii="Cambria" w:eastAsia="PMingLiU" w:hAnsi="Cambria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A7EA1"/>
    <w:rPr>
      <w:rFonts w:ascii="Cambria" w:eastAsia="PMingLiU" w:hAnsi="Cambria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A7EA1"/>
    <w:rPr>
      <w:b/>
      <w:bCs/>
    </w:rPr>
  </w:style>
  <w:style w:type="character" w:styleId="Emphasis">
    <w:name w:val="Emphasis"/>
    <w:basedOn w:val="DefaultParagraphFont"/>
    <w:uiPriority w:val="20"/>
    <w:qFormat/>
    <w:rsid w:val="00BA7EA1"/>
    <w:rPr>
      <w:i/>
      <w:iCs/>
    </w:rPr>
  </w:style>
  <w:style w:type="paragraph" w:styleId="ListParagraph">
    <w:name w:val="List Paragraph"/>
    <w:basedOn w:val="Normal"/>
    <w:uiPriority w:val="34"/>
    <w:qFormat/>
    <w:rsid w:val="00BA7EA1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A7EA1"/>
    <w:rPr>
      <w:rFonts w:ascii="Calibri" w:hAnsi="Calibri"/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BA7EA1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7EA1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7EA1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BA7EA1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BA7EA1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/>
    <w:rsid w:val="00BA7EA1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BA7EA1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A7EA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A7EA1"/>
    <w:pPr>
      <w:outlineLvl w:val="9"/>
    </w:pPr>
  </w:style>
  <w:style w:type="paragraph" w:styleId="BalloonText">
    <w:name w:val="Balloon Text"/>
    <w:basedOn w:val="Normal"/>
    <w:link w:val="BalloonTextChar"/>
    <w:rsid w:val="00DA37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37D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DA37D9"/>
    <w:rPr>
      <w:rFonts w:ascii="Arial" w:hAnsi="Arial"/>
      <w:sz w:val="20"/>
    </w:rPr>
  </w:style>
  <w:style w:type="paragraph" w:styleId="NormalWeb">
    <w:name w:val="Normal (Web)"/>
    <w:basedOn w:val="Normal"/>
    <w:uiPriority w:val="99"/>
    <w:unhideWhenUsed/>
    <w:rsid w:val="00D278F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ko-KR"/>
    </w:rPr>
  </w:style>
  <w:style w:type="character" w:styleId="Hyperlink">
    <w:name w:val="Hyperlink"/>
    <w:basedOn w:val="DefaultParagraphFont"/>
    <w:uiPriority w:val="99"/>
    <w:unhideWhenUsed/>
    <w:rsid w:val="00D278F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860E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60E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0ECA"/>
    <w:rPr>
      <w:rFonts w:ascii="Arial" w:eastAsia="SimSun" w:hAnsi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860E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60ECA"/>
    <w:rPr>
      <w:rFonts w:ascii="Arial" w:eastAsia="SimSun" w:hAnsi="Arial"/>
      <w:b/>
      <w:bCs/>
      <w:lang w:eastAsia="zh-CN"/>
    </w:rPr>
  </w:style>
  <w:style w:type="paragraph" w:styleId="Revision">
    <w:name w:val="Revision"/>
    <w:hidden/>
    <w:uiPriority w:val="99"/>
    <w:semiHidden/>
    <w:rsid w:val="009D11F1"/>
    <w:rPr>
      <w:rFonts w:ascii="Arial" w:eastAsia="SimSun" w:hAnsi="Arial"/>
      <w:sz w:val="22"/>
      <w:szCs w:val="24"/>
      <w:lang w:eastAsia="zh-CN"/>
    </w:rPr>
  </w:style>
  <w:style w:type="character" w:customStyle="1" w:styleId="SBDIdealSansMedium">
    <w:name w:val="SBD_IdealSansMedium"/>
    <w:uiPriority w:val="99"/>
    <w:rsid w:val="00672989"/>
    <w:rPr>
      <w:rFonts w:ascii="Ideal Sans Medium" w:hAnsi="Ideal Sans Medium"/>
    </w:rPr>
  </w:style>
  <w:style w:type="character" w:styleId="UnresolvedMention">
    <w:name w:val="Unresolved Mention"/>
    <w:basedOn w:val="DefaultParagraphFont"/>
    <w:uiPriority w:val="99"/>
    <w:semiHidden/>
    <w:unhideWhenUsed/>
    <w:rsid w:val="00C07B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1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.mazanishvili@water.gov.g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.piranishvili@water.gov.ge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.procurement@water.gov.g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m\Desktop\draft%20IFB\@IFB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AC117E3189D64AA89739BEF0D812D1" ma:contentTypeVersion="8" ma:contentTypeDescription="Create a new document." ma:contentTypeScope="" ma:versionID="f4dd8d9b30777750eeface51cc63e141">
  <xsd:schema xmlns:xsd="http://www.w3.org/2001/XMLSchema" xmlns:xs="http://www.w3.org/2001/XMLSchema" xmlns:p="http://schemas.microsoft.com/office/2006/metadata/properties" xmlns:ns2="46366e1e-6aae-4684-b603-1df601649baf" xmlns:ns3="e0dd657c-288d-493d-9eeb-ba3d1e4865bf" targetNamespace="http://schemas.microsoft.com/office/2006/metadata/properties" ma:root="true" ma:fieldsID="46c0ebcba0a6558e8059a60165068ed2" ns2:_="" ns3:_="">
    <xsd:import namespace="46366e1e-6aae-4684-b603-1df601649baf"/>
    <xsd:import namespace="e0dd657c-288d-493d-9eeb-ba3d1e4865b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66e1e-6aae-4684-b603-1df601649ba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dd657c-288d-493d-9eeb-ba3d1e4865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561D1-F14B-4D7E-9741-7EDDB1934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366e1e-6aae-4684-b603-1df601649baf"/>
    <ds:schemaRef ds:uri="e0dd657c-288d-493d-9eeb-ba3d1e4865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7EA088-213C-4E7D-9913-24BB0E6DF3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D74856-0595-437D-903B-DB6D9E6012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B21D21-9AFC-4952-9121-8429D9332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@IFB Template</Template>
  <TotalTime>43</TotalTime>
  <Pages>1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Asian Development Bank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gem</dc:creator>
  <cp:lastModifiedBy>Ia Mazanishvili</cp:lastModifiedBy>
  <cp:revision>10</cp:revision>
  <dcterms:created xsi:type="dcterms:W3CDTF">2025-01-13T11:59:00Z</dcterms:created>
  <dcterms:modified xsi:type="dcterms:W3CDTF">2025-01-16T08:26:00Z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0x01010082AC117E3189D64AA89739BEF0D812D1</vt:lpwstr>
  </property>
  <property fmtid="{D5CDD505-2E9C-101B-9397-08002B2CF9AE}" pid="3" name="ClassificationContentMarkingFooterShapeIds">
    <vt:lpwstr>46181b06,5c384e4c,3b43f25e</vt:lpwstr>
  </property>
  <property fmtid="{D5CDD505-2E9C-101B-9397-08002B2CF9AE}" pid="4" name="ClassificationContentMarkingFooterFontProps">
    <vt:lpwstr>#000000,8,Calibri</vt:lpwstr>
  </property>
  <property fmtid="{D5CDD505-2E9C-101B-9397-08002B2CF9AE}" pid="5" name="ClassificationContentMarkingFooterText">
    <vt:lpwstr>INTERNAL. This information is accessible to ADB Management and staff. It may be shared outside ADB with appropriate permission.</vt:lpwstr>
  </property>
  <property fmtid="{D5CDD505-2E9C-101B-9397-08002B2CF9AE}" pid="6" name="MSIP_Label_817d4574-7375-4d17-b29c-6e4c6df0fcb0_Enabled">
    <vt:lpwstr>true</vt:lpwstr>
  </property>
  <property fmtid="{D5CDD505-2E9C-101B-9397-08002B2CF9AE}" pid="7" name="MSIP_Label_817d4574-7375-4d17-b29c-6e4c6df0fcb0_SetDate">
    <vt:lpwstr>2024-07-26T08:09:50Z</vt:lpwstr>
  </property>
  <property fmtid="{D5CDD505-2E9C-101B-9397-08002B2CF9AE}" pid="8" name="MSIP_Label_817d4574-7375-4d17-b29c-6e4c6df0fcb0_Method">
    <vt:lpwstr>Standard</vt:lpwstr>
  </property>
  <property fmtid="{D5CDD505-2E9C-101B-9397-08002B2CF9AE}" pid="9" name="MSIP_Label_817d4574-7375-4d17-b29c-6e4c6df0fcb0_Name">
    <vt:lpwstr>ADB Internal</vt:lpwstr>
  </property>
  <property fmtid="{D5CDD505-2E9C-101B-9397-08002B2CF9AE}" pid="10" name="MSIP_Label_817d4574-7375-4d17-b29c-6e4c6df0fcb0_SiteId">
    <vt:lpwstr>9495d6bb-41c2-4c58-848f-92e52cf3d640</vt:lpwstr>
  </property>
  <property fmtid="{D5CDD505-2E9C-101B-9397-08002B2CF9AE}" pid="11" name="MSIP_Label_817d4574-7375-4d17-b29c-6e4c6df0fcb0_ActionId">
    <vt:lpwstr>0f4cbe9c-9ce8-44c6-82a0-12cc391d8277</vt:lpwstr>
  </property>
  <property fmtid="{D5CDD505-2E9C-101B-9397-08002B2CF9AE}" pid="12" name="MSIP_Label_817d4574-7375-4d17-b29c-6e4c6df0fcb0_ContentBits">
    <vt:lpwstr>2</vt:lpwstr>
  </property>
</Properties>
</file>