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A7D" w:rsidRPr="000410E7" w:rsidRDefault="007C0A7D" w:rsidP="007C0A7D">
      <w:pPr>
        <w:tabs>
          <w:tab w:val="center" w:pos="5400"/>
          <w:tab w:val="left" w:pos="8060"/>
        </w:tabs>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 xml:space="preserve">ხ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შ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კ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რ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უ</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 xml:space="preserve">ლ </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ე</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ბ</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ა</w:t>
      </w:r>
    </w:p>
    <w:p w:rsidR="007C0A7D" w:rsidRPr="000410E7" w:rsidRDefault="007C0A7D" w:rsidP="007C0A7D">
      <w:pPr>
        <w:tabs>
          <w:tab w:val="center" w:pos="5400"/>
          <w:tab w:val="left" w:pos="8060"/>
        </w:tabs>
        <w:spacing w:line="240" w:lineRule="auto"/>
        <w:ind w:left="0"/>
        <w:jc w:val="center"/>
        <w:rPr>
          <w:rFonts w:ascii="Sylfaen" w:hAnsi="Sylfaen" w:cs="Sylfaen"/>
          <w:b/>
          <w:color w:val="FF0000"/>
          <w:sz w:val="22"/>
          <w:szCs w:val="22"/>
          <w:lang w:val="ka-GE"/>
        </w:rPr>
      </w:pPr>
      <w:r w:rsidRPr="000410E7">
        <w:rPr>
          <w:rFonts w:ascii="Sylfaen" w:hAnsi="Sylfaen" w:cs="Sylfaen"/>
          <w:b/>
          <w:color w:val="FF0000"/>
          <w:sz w:val="22"/>
          <w:szCs w:val="22"/>
          <w:lang w:val="ka-GE"/>
        </w:rPr>
        <w:t>(პროექტი)</w:t>
      </w:r>
    </w:p>
    <w:p w:rsidR="007C0A7D" w:rsidRPr="000410E7" w:rsidRDefault="007C0A7D" w:rsidP="007C0A7D">
      <w:pPr>
        <w:spacing w:line="240" w:lineRule="auto"/>
        <w:ind w:left="0"/>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სახელმწიფო შესყიდვის შესახებ</w:t>
      </w:r>
    </w:p>
    <w:p w:rsidR="007C0A7D" w:rsidRPr="000410E7" w:rsidRDefault="007C0A7D" w:rsidP="007C0A7D">
      <w:pPr>
        <w:spacing w:line="240" w:lineRule="auto"/>
        <w:ind w:left="0"/>
        <w:jc w:val="center"/>
        <w:rPr>
          <w:rFonts w:ascii="Sylfaen" w:hAnsi="Sylfaen"/>
          <w:b/>
          <w:color w:val="auto"/>
          <w:sz w:val="22"/>
          <w:szCs w:val="22"/>
          <w:lang w:val="ka-GE"/>
        </w:rPr>
      </w:pPr>
      <w:r w:rsidRPr="000410E7">
        <w:rPr>
          <w:rFonts w:ascii="Sylfaen" w:hAnsi="Sylfaen" w:cs="Sylfaen"/>
          <w:b/>
          <w:bCs/>
          <w:color w:val="000000"/>
          <w:sz w:val="22"/>
          <w:szCs w:val="22"/>
          <w:lang w:val="ka-GE"/>
        </w:rPr>
        <w:t>(კონსოლიდირებული ტენდერი __________________</w:t>
      </w:r>
      <w:r w:rsidRPr="000410E7">
        <w:rPr>
          <w:rFonts w:ascii="Sylfaen" w:hAnsi="Sylfaen" w:cs="Sylfaen"/>
          <w:sz w:val="22"/>
          <w:szCs w:val="22"/>
          <w:lang w:val="ka-GE"/>
        </w:rPr>
        <w:t>)</w:t>
      </w:r>
    </w:p>
    <w:p w:rsidR="007C0A7D" w:rsidRPr="000410E7" w:rsidRDefault="007C0A7D" w:rsidP="007C0A7D">
      <w:pPr>
        <w:spacing w:after="0" w:line="240" w:lineRule="auto"/>
        <w:ind w:left="0"/>
        <w:rPr>
          <w:rFonts w:ascii="Sylfaen" w:hAnsi="Sylfaen" w:cs="Sylfaen"/>
          <w:color w:val="auto"/>
          <w:sz w:val="22"/>
          <w:szCs w:val="22"/>
          <w:lang w:val="ka-GE"/>
        </w:rPr>
      </w:pPr>
    </w:p>
    <w:p w:rsidR="007C0A7D" w:rsidRPr="000410E7" w:rsidRDefault="007C0A7D" w:rsidP="007C0A7D">
      <w:pPr>
        <w:pStyle w:val="Default"/>
        <w:jc w:val="both"/>
        <w:rPr>
          <w:noProof/>
          <w:color w:val="auto"/>
          <w:sz w:val="22"/>
          <w:szCs w:val="22"/>
          <w:lang w:val="ka-GE" w:eastAsia="ru-RU"/>
        </w:rPr>
      </w:pPr>
      <w:r w:rsidRPr="000410E7">
        <w:rPr>
          <w:color w:val="auto"/>
          <w:sz w:val="22"/>
          <w:szCs w:val="22"/>
          <w:lang w:val="ka-GE"/>
        </w:rPr>
        <w:t>ერთის</w:t>
      </w:r>
      <w:r w:rsidRPr="000410E7">
        <w:rPr>
          <w:rFonts w:cs="AcadNusx"/>
          <w:color w:val="auto"/>
          <w:sz w:val="22"/>
          <w:szCs w:val="22"/>
          <w:lang w:val="ka-GE"/>
        </w:rPr>
        <w:t xml:space="preserve"> მხრივ _______________________ (</w:t>
      </w:r>
      <w:r w:rsidRPr="000410E7">
        <w:rPr>
          <w:color w:val="auto"/>
          <w:sz w:val="22"/>
          <w:szCs w:val="22"/>
          <w:lang w:val="ka-GE"/>
        </w:rPr>
        <w:t>შემდგომში</w:t>
      </w:r>
      <w:r w:rsidRPr="000410E7">
        <w:rPr>
          <w:rFonts w:cs="AcadNusx"/>
          <w:color w:val="auto"/>
          <w:sz w:val="22"/>
          <w:szCs w:val="22"/>
          <w:lang w:val="ka-GE"/>
        </w:rPr>
        <w:t xml:space="preserve"> </w:t>
      </w:r>
      <w:r w:rsidRPr="000410E7">
        <w:rPr>
          <w:color w:val="auto"/>
          <w:sz w:val="22"/>
          <w:szCs w:val="22"/>
          <w:lang w:val="ka-GE"/>
        </w:rPr>
        <w:t>შემსყიდველი</w:t>
      </w:r>
      <w:r w:rsidRPr="000410E7">
        <w:rPr>
          <w:rFonts w:cs="AcadNusx"/>
          <w:color w:val="auto"/>
          <w:sz w:val="22"/>
          <w:szCs w:val="22"/>
          <w:lang w:val="ka-GE"/>
        </w:rPr>
        <w:t xml:space="preserve">) </w:t>
      </w:r>
      <w:r w:rsidRPr="000410E7">
        <w:rPr>
          <w:color w:val="auto"/>
          <w:sz w:val="22"/>
          <w:szCs w:val="22"/>
          <w:lang w:val="ka-GE"/>
        </w:rPr>
        <w:t>წარმოდგენილი</w:t>
      </w:r>
      <w:r w:rsidRPr="000410E7">
        <w:rPr>
          <w:rFonts w:cs="AcadNusx"/>
          <w:color w:val="auto"/>
          <w:sz w:val="22"/>
          <w:szCs w:val="22"/>
          <w:lang w:val="ka-GE"/>
        </w:rPr>
        <w:t xml:space="preserve"> </w:t>
      </w:r>
      <w:r w:rsidRPr="000410E7">
        <w:rPr>
          <w:color w:val="auto"/>
          <w:sz w:val="22"/>
          <w:szCs w:val="22"/>
          <w:lang w:val="ka-GE"/>
        </w:rPr>
        <w:t>მისი</w:t>
      </w:r>
      <w:r w:rsidRPr="000410E7">
        <w:rPr>
          <w:rFonts w:cs="AcadNusx"/>
          <w:color w:val="auto"/>
          <w:sz w:val="22"/>
          <w:szCs w:val="22"/>
          <w:lang w:val="ka-GE"/>
        </w:rPr>
        <w:t xml:space="preserve"> </w:t>
      </w:r>
      <w:r w:rsidRPr="000410E7">
        <w:rPr>
          <w:color w:val="auto"/>
          <w:sz w:val="22"/>
          <w:szCs w:val="22"/>
          <w:lang w:val="ka-GE"/>
        </w:rPr>
        <w:t>__________</w:t>
      </w:r>
      <w:r w:rsidRPr="000410E7">
        <w:rPr>
          <w:rFonts w:cs="AcadNusx"/>
          <w:color w:val="auto"/>
          <w:sz w:val="22"/>
          <w:szCs w:val="22"/>
          <w:lang w:val="ka-GE"/>
        </w:rPr>
        <w:t xml:space="preserve"> სახით </w:t>
      </w:r>
      <w:r w:rsidRPr="000410E7">
        <w:rPr>
          <w:color w:val="auto"/>
          <w:sz w:val="22"/>
          <w:szCs w:val="22"/>
          <w:lang w:val="ka-GE"/>
        </w:rPr>
        <w:t xml:space="preserve">და მეორეს მხრივ,  </w:t>
      </w:r>
      <w:r w:rsidRPr="000549F8">
        <w:rPr>
          <w:color w:val="auto"/>
          <w:sz w:val="22"/>
          <w:szCs w:val="22"/>
          <w:lang w:val="ka-GE"/>
        </w:rPr>
        <w:t>შპს „მითარეა“</w:t>
      </w:r>
      <w:r w:rsidRPr="000410E7">
        <w:rPr>
          <w:color w:val="auto"/>
          <w:sz w:val="22"/>
          <w:szCs w:val="22"/>
          <w:lang w:val="ka-GE"/>
        </w:rPr>
        <w:t xml:space="preserve"> (ს.კ.</w:t>
      </w:r>
      <w:r>
        <w:rPr>
          <w:color w:val="auto"/>
          <w:sz w:val="22"/>
          <w:szCs w:val="22"/>
          <w:lang w:val="ka-GE"/>
        </w:rPr>
        <w:t xml:space="preserve"> 400308065</w:t>
      </w:r>
      <w:r w:rsidRPr="000410E7">
        <w:rPr>
          <w:color w:val="auto"/>
          <w:sz w:val="22"/>
          <w:szCs w:val="22"/>
          <w:lang w:val="ka-GE"/>
        </w:rPr>
        <w:t>) (შემდგომში მიმწოდებელი), წარმოდგენილი მისი ______________ სახით, „სახელმწიფო შესყიდვების შესახებ“ საქართველოს კანონის (შემდგომში - კანონი) 20</w:t>
      </w:r>
      <w:r w:rsidRPr="000410E7">
        <w:rPr>
          <w:color w:val="auto"/>
          <w:sz w:val="22"/>
          <w:szCs w:val="22"/>
          <w:vertAlign w:val="superscript"/>
          <w:lang w:val="ka-GE"/>
        </w:rPr>
        <w:t>2</w:t>
      </w:r>
      <w:r w:rsidRPr="000410E7">
        <w:rPr>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2024 წლის </w:t>
      </w:r>
      <w:r w:rsidR="000433E4">
        <w:rPr>
          <w:color w:val="auto"/>
          <w:sz w:val="22"/>
          <w:szCs w:val="22"/>
          <w:lang w:val="ka-GE"/>
        </w:rPr>
        <w:t>25</w:t>
      </w:r>
      <w:r w:rsidRPr="000410E7">
        <w:rPr>
          <w:color w:val="auto"/>
          <w:sz w:val="22"/>
          <w:szCs w:val="22"/>
          <w:lang w:val="ka-GE"/>
        </w:rPr>
        <w:t xml:space="preserve"> ივნისს გამოცხადებული კონსოლიდირებული ტენდერის</w:t>
      </w:r>
      <w:r>
        <w:rPr>
          <w:color w:val="auto"/>
          <w:sz w:val="22"/>
          <w:szCs w:val="22"/>
          <w:lang w:val="ka-GE"/>
        </w:rPr>
        <w:t xml:space="preserve"> </w:t>
      </w:r>
      <w:r w:rsidR="000433E4">
        <w:rPr>
          <w:b/>
          <w:color w:val="auto"/>
          <w:sz w:val="22"/>
          <w:szCs w:val="22"/>
          <w:lang w:val="ka-GE"/>
        </w:rPr>
        <w:t>CON240000220</w:t>
      </w:r>
      <w:r w:rsidRPr="000410E7">
        <w:rPr>
          <w:color w:val="auto"/>
          <w:sz w:val="22"/>
          <w:szCs w:val="22"/>
          <w:lang w:val="ka-GE"/>
        </w:rPr>
        <w:t xml:space="preserve"> (შემდგომში - კონსოლიდირებული ტენდერი) შედეგად, ვდებთ წინამდებარე ხელშეკრულებას შემდეგზე:</w:t>
      </w:r>
    </w:p>
    <w:p w:rsidR="007C0A7D" w:rsidRPr="000410E7" w:rsidRDefault="007C0A7D" w:rsidP="007C0A7D">
      <w:pPr>
        <w:pStyle w:val="ListParagraph"/>
        <w:numPr>
          <w:ilvl w:val="0"/>
          <w:numId w:val="11"/>
        </w:numPr>
        <w:spacing w:before="270" w:after="0" w:line="285" w:lineRule="atLeast"/>
        <w:jc w:val="center"/>
        <w:rPr>
          <w:rFonts w:ascii="Sylfaen" w:eastAsia="Times New Roman" w:hAnsi="Sylfaen"/>
          <w:b/>
          <w:color w:val="000000"/>
          <w:sz w:val="22"/>
          <w:szCs w:val="22"/>
          <w:lang w:val="ka-GE"/>
        </w:rPr>
      </w:pPr>
      <w:r w:rsidRPr="000410E7">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7C0A7D" w:rsidRPr="000410E7" w:rsidRDefault="007C0A7D" w:rsidP="007C0A7D">
      <w:pPr>
        <w:pStyle w:val="ListParagraph"/>
        <w:spacing w:before="270" w:after="0" w:line="285" w:lineRule="atLeast"/>
        <w:rPr>
          <w:rFonts w:ascii="Sylfaen" w:eastAsia="Times New Roman" w:hAnsi="Sylfaen"/>
          <w:b/>
          <w:color w:val="000000"/>
          <w:sz w:val="22"/>
          <w:szCs w:val="22"/>
          <w:lang w:val="ka-GE"/>
        </w:rPr>
      </w:pP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დღე, კვირა, თვე - კალენდარული დღე, კვირა, თვე, თუ წინამდებარე ხელშეკრულებით ან/და სატენდერო დოკუმენტაციით სხვა რამ არ არის განსაზღვრული.</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შემსყიდველი - ორგანიზაცია, რომელიც ახორციელებს შესყიდვას.</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სატენდერო კომისია – </w:t>
      </w:r>
      <w:r w:rsidRPr="000410E7">
        <w:rPr>
          <w:rFonts w:cs="AcadNusx"/>
          <w:color w:val="auto"/>
          <w:sz w:val="22"/>
          <w:szCs w:val="22"/>
          <w:lang w:val="ka-GE"/>
        </w:rPr>
        <w:t>„2024-2025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სატენდერო კომისია.</w:t>
      </w:r>
    </w:p>
    <w:p w:rsidR="007C0A7D" w:rsidRPr="000410E7" w:rsidRDefault="007C0A7D" w:rsidP="007C0A7D">
      <w:pPr>
        <w:pStyle w:val="Default"/>
        <w:numPr>
          <w:ilvl w:val="1"/>
          <w:numId w:val="12"/>
        </w:numPr>
        <w:ind w:left="0" w:firstLine="0"/>
        <w:jc w:val="both"/>
        <w:rPr>
          <w:color w:val="auto"/>
          <w:sz w:val="22"/>
          <w:szCs w:val="22"/>
          <w:lang w:val="ka-GE"/>
        </w:rPr>
      </w:pPr>
      <w:r w:rsidRPr="000410E7">
        <w:rPr>
          <w:color w:val="auto"/>
          <w:sz w:val="22"/>
          <w:szCs w:val="22"/>
          <w:lang w:val="ka-GE"/>
        </w:rPr>
        <w:t xml:space="preserve">სატენდერო დოკუმენტაცია- </w:t>
      </w:r>
      <w:r w:rsidRPr="000549F8">
        <w:rPr>
          <w:color w:val="auto"/>
          <w:sz w:val="22"/>
          <w:szCs w:val="22"/>
          <w:lang w:val="ka-GE"/>
        </w:rPr>
        <w:t xml:space="preserve">2024 წლის </w:t>
      </w:r>
      <w:r w:rsidR="000433E4" w:rsidRPr="000549F8">
        <w:rPr>
          <w:color w:val="auto"/>
          <w:sz w:val="22"/>
          <w:szCs w:val="22"/>
          <w:lang w:val="ka-GE"/>
        </w:rPr>
        <w:t>25</w:t>
      </w:r>
      <w:r w:rsidRPr="000549F8">
        <w:rPr>
          <w:color w:val="auto"/>
          <w:sz w:val="22"/>
          <w:szCs w:val="22"/>
          <w:lang w:val="ka-GE"/>
        </w:rPr>
        <w:t xml:space="preserve"> ივნისს </w:t>
      </w:r>
      <w:r w:rsidR="000433E4" w:rsidRPr="000549F8">
        <w:rPr>
          <w:color w:val="auto"/>
          <w:sz w:val="22"/>
          <w:szCs w:val="22"/>
          <w:lang w:val="ka-GE"/>
        </w:rPr>
        <w:t>საქონლის (ძროხის) ხორცი - გაციებული</w:t>
      </w:r>
      <w:r w:rsidR="000433E4">
        <w:rPr>
          <w:color w:val="auto"/>
          <w:sz w:val="22"/>
          <w:szCs w:val="22"/>
          <w:lang w:val="ka-GE"/>
        </w:rPr>
        <w:t xml:space="preserve"> </w:t>
      </w:r>
      <w:r w:rsidRPr="000410E7">
        <w:rPr>
          <w:color w:val="auto"/>
          <w:sz w:val="22"/>
          <w:szCs w:val="22"/>
          <w:lang w:val="ka-GE"/>
        </w:rPr>
        <w:t xml:space="preserve">შესყიდვის </w:t>
      </w:r>
      <w:r w:rsidR="004C1922">
        <w:rPr>
          <w:color w:val="auto"/>
          <w:sz w:val="22"/>
          <w:szCs w:val="22"/>
          <w:lang w:val="ka-GE"/>
        </w:rPr>
        <w:t>მიზ</w:t>
      </w:r>
      <w:r w:rsidRPr="000410E7">
        <w:rPr>
          <w:color w:val="auto"/>
          <w:sz w:val="22"/>
          <w:szCs w:val="22"/>
          <w:lang w:val="ka-GE"/>
        </w:rPr>
        <w:t xml:space="preserve">ნით გამოცხადებული კონსოლიდირებული ტენდერის </w:t>
      </w:r>
      <w:r w:rsidRPr="000410E7">
        <w:rPr>
          <w:b/>
          <w:color w:val="auto"/>
          <w:sz w:val="22"/>
          <w:szCs w:val="22"/>
          <w:lang w:val="ka-GE"/>
        </w:rPr>
        <w:t>(</w:t>
      </w:r>
      <w:r w:rsidR="000433E4">
        <w:rPr>
          <w:b/>
          <w:color w:val="auto"/>
          <w:sz w:val="22"/>
          <w:szCs w:val="22"/>
          <w:lang w:val="ka-GE"/>
        </w:rPr>
        <w:t>CON240000220</w:t>
      </w:r>
      <w:r w:rsidRPr="000410E7">
        <w:rPr>
          <w:b/>
          <w:color w:val="auto"/>
          <w:sz w:val="22"/>
          <w:szCs w:val="22"/>
          <w:lang w:val="ka-GE"/>
        </w:rPr>
        <w:t>)</w:t>
      </w:r>
      <w:r w:rsidRPr="000410E7">
        <w:rPr>
          <w:color w:val="auto"/>
          <w:sz w:val="22"/>
          <w:szCs w:val="22"/>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7C0A7D" w:rsidRPr="000410E7" w:rsidRDefault="007C0A7D" w:rsidP="007C0A7D">
      <w:pPr>
        <w:pStyle w:val="Default"/>
        <w:jc w:val="both"/>
        <w:rPr>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საგანი და ობიექტი</w:t>
      </w:r>
    </w:p>
    <w:p w:rsidR="007C0A7D" w:rsidRPr="000410E7" w:rsidRDefault="007C0A7D" w:rsidP="007C0A7D">
      <w:pPr>
        <w:pStyle w:val="ListParagraph"/>
        <w:spacing w:after="0" w:line="276" w:lineRule="auto"/>
        <w:rPr>
          <w:rFonts w:ascii="Sylfaen" w:hAnsi="Sylfaen" w:cs="Sylfaen"/>
          <w:b/>
          <w:color w:val="auto"/>
          <w:sz w:val="22"/>
          <w:szCs w:val="22"/>
          <w:lang w:val="ka-GE"/>
        </w:rPr>
      </w:pPr>
    </w:p>
    <w:p w:rsidR="007C0A7D" w:rsidRPr="000410E7" w:rsidRDefault="007C0A7D" w:rsidP="007C0A7D">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წინამდებარე ხელშეკრულების საგანს წარმოადგენს </w:t>
      </w:r>
      <w:r w:rsidR="00A77C83" w:rsidRPr="004C1922">
        <w:rPr>
          <w:rFonts w:ascii="Sylfaen" w:hAnsi="Sylfaen" w:cs="Sylfaen"/>
          <w:color w:val="auto"/>
          <w:sz w:val="22"/>
          <w:szCs w:val="22"/>
          <w:lang w:val="ka-GE"/>
        </w:rPr>
        <w:t xml:space="preserve">საქონლის (ძროხის) ხორცი - გაციებული </w:t>
      </w:r>
      <w:r w:rsidRPr="004C1922">
        <w:rPr>
          <w:rFonts w:ascii="Sylfaen" w:hAnsi="Sylfaen" w:cs="Sylfaen"/>
          <w:color w:val="auto"/>
          <w:sz w:val="22"/>
          <w:szCs w:val="22"/>
          <w:lang w:val="ka-GE"/>
        </w:rPr>
        <w:t xml:space="preserve"> შესყიდვა (CPV კოდი: </w:t>
      </w:r>
      <w:r w:rsidR="00E559EC" w:rsidRPr="004C1922">
        <w:rPr>
          <w:rFonts w:ascii="Sylfaen" w:hAnsi="Sylfaen" w:cs="Sylfaen"/>
          <w:color w:val="auto"/>
          <w:sz w:val="22"/>
          <w:szCs w:val="22"/>
          <w:lang w:val="ka-GE"/>
        </w:rPr>
        <w:t>15111100</w:t>
      </w:r>
      <w:r w:rsidRPr="004C1922">
        <w:rPr>
          <w:rFonts w:ascii="Sylfaen" w:hAnsi="Sylfaen" w:cs="Sylfaen"/>
          <w:color w:val="auto"/>
          <w:sz w:val="22"/>
          <w:szCs w:val="22"/>
          <w:lang w:val="ka-GE"/>
        </w:rPr>
        <w:t>)</w:t>
      </w:r>
      <w:r w:rsidRPr="000410E7">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00A77C83">
        <w:rPr>
          <w:rFonts w:ascii="Sylfaen" w:hAnsi="Sylfaen" w:cs="Sylfaen"/>
          <w:b/>
          <w:color w:val="auto"/>
          <w:sz w:val="22"/>
          <w:szCs w:val="22"/>
          <w:lang w:val="ka-GE"/>
        </w:rPr>
        <w:t>CON240000220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სატენდერო</w:t>
      </w:r>
      <w:r w:rsidRPr="000410E7">
        <w:rPr>
          <w:rFonts w:ascii="Sylfaen" w:hAnsi="Sylfaen"/>
          <w:bCs/>
          <w:color w:val="auto"/>
          <w:sz w:val="22"/>
          <w:szCs w:val="22"/>
          <w:lang w:val="ka-GE"/>
        </w:rPr>
        <w:t xml:space="preserve"> დოკუმენტაციით, დანართებით, </w:t>
      </w:r>
      <w:r w:rsidRPr="000410E7">
        <w:rPr>
          <w:rFonts w:ascii="Sylfaen" w:hAnsi="Sylfaen" w:cs="Sylfaen"/>
          <w:color w:val="auto"/>
          <w:sz w:val="22"/>
          <w:szCs w:val="22"/>
          <w:lang w:val="ka-GE"/>
        </w:rPr>
        <w:t>მიმწოდებლის სატენდერო წინადადებით გათვალისწინებული პირობებითა და ფასით.</w:t>
      </w:r>
    </w:p>
    <w:p w:rsidR="007C0A7D" w:rsidRPr="000410E7" w:rsidRDefault="007C0A7D" w:rsidP="007C0A7D">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7C0A7D" w:rsidRPr="000410E7" w:rsidRDefault="007C0A7D" w:rsidP="007C0A7D">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7C0A7D" w:rsidRPr="000410E7" w:rsidRDefault="007C0A7D" w:rsidP="007C0A7D">
      <w:pPr>
        <w:pStyle w:val="ListParagraph"/>
        <w:numPr>
          <w:ilvl w:val="1"/>
          <w:numId w:val="2"/>
        </w:numPr>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7C0A7D" w:rsidRPr="000410E7" w:rsidRDefault="007C0A7D" w:rsidP="007C0A7D">
      <w:pPr>
        <w:pStyle w:val="ListParagraph"/>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ღირებულება</w:t>
      </w:r>
    </w:p>
    <w:p w:rsidR="007C0A7D" w:rsidRPr="000410E7" w:rsidRDefault="007C0A7D" w:rsidP="007C0A7D">
      <w:pPr>
        <w:pStyle w:val="ListParagraph"/>
        <w:spacing w:after="0" w:line="240" w:lineRule="auto"/>
        <w:ind w:left="360"/>
        <w:rPr>
          <w:rFonts w:ascii="Sylfaen" w:hAnsi="Sylfaen" w:cs="Sylfaen"/>
          <w:b/>
          <w:color w:val="auto"/>
          <w:sz w:val="22"/>
          <w:szCs w:val="22"/>
          <w:lang w:val="ka-GE"/>
        </w:rPr>
      </w:pPr>
    </w:p>
    <w:p w:rsidR="007C0A7D" w:rsidRPr="000410E7" w:rsidRDefault="007C0A7D" w:rsidP="007C0A7D">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საორიენტაციო ღირებულებაა --------------------- ლარი.</w:t>
      </w:r>
    </w:p>
    <w:p w:rsidR="007C0A7D" w:rsidRPr="000410E7" w:rsidRDefault="007C0A7D" w:rsidP="007C0A7D">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C0A7D" w:rsidRPr="000410E7" w:rsidRDefault="007C0A7D" w:rsidP="007C0A7D">
      <w:pPr>
        <w:spacing w:after="0" w:line="240" w:lineRule="auto"/>
        <w:ind w:left="720"/>
        <w:jc w:val="both"/>
        <w:rPr>
          <w:rFonts w:ascii="Sylfaen" w:hAnsi="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საქონლის მიწოდების ადგილი და ვადა</w:t>
      </w:r>
    </w:p>
    <w:p w:rsidR="007C0A7D" w:rsidRPr="000410E7" w:rsidRDefault="007C0A7D" w:rsidP="007C0A7D">
      <w:pPr>
        <w:pStyle w:val="ListParagraph"/>
        <w:spacing w:before="270" w:after="0" w:line="285" w:lineRule="atLeast"/>
        <w:rPr>
          <w:rFonts w:ascii="Sylfaen" w:hAnsi="Sylfaen" w:cs="Sylfaen"/>
          <w:b/>
          <w:color w:val="auto"/>
          <w:sz w:val="22"/>
          <w:szCs w:val="22"/>
          <w:lang w:val="ka-GE"/>
        </w:rPr>
      </w:pPr>
    </w:p>
    <w:p w:rsidR="007C0A7D" w:rsidRPr="000410E7" w:rsidRDefault="007C0A7D" w:rsidP="007C0A7D">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7C0A7D" w:rsidRPr="000410E7" w:rsidRDefault="007C0A7D" w:rsidP="007C0A7D">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მხარეთა უფლება-მოვალეობები</w:t>
      </w:r>
      <w:r w:rsidRPr="000410E7">
        <w:rPr>
          <w:rFonts w:ascii="Sylfaen" w:hAnsi="Sylfaen" w:cs="Sylfaen"/>
          <w:b/>
          <w:color w:val="auto"/>
          <w:sz w:val="22"/>
          <w:szCs w:val="22"/>
          <w:lang w:val="ka-GE"/>
        </w:rPr>
        <w:br/>
      </w:r>
    </w:p>
    <w:p w:rsidR="007C0A7D" w:rsidRPr="000410E7" w:rsidRDefault="007C0A7D" w:rsidP="007C0A7D">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მიმწოდებელი ვალდებულია:</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C0A7D" w:rsidRPr="000410E7" w:rsidRDefault="007C0A7D" w:rsidP="007C0A7D">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7C0A7D" w:rsidRPr="000410E7" w:rsidRDefault="007C0A7D" w:rsidP="007C0A7D">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შემსყიდველის მხრიდან დამატებითი დანახარჯების გაწევის გარეშე.</w:t>
      </w:r>
    </w:p>
    <w:p w:rsidR="007C0A7D" w:rsidRPr="000410E7" w:rsidRDefault="007C0A7D" w:rsidP="007C0A7D">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7C0A7D" w:rsidRPr="000410E7" w:rsidRDefault="007C0A7D" w:rsidP="007C0A7D">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0410E7">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7C0A7D" w:rsidRPr="000410E7" w:rsidRDefault="007C0A7D" w:rsidP="007C0A7D">
      <w:pPr>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თ) უზრუნველყოს სატენდერო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7C0A7D" w:rsidRPr="000410E7" w:rsidRDefault="007C0A7D" w:rsidP="007C0A7D">
      <w:pPr>
        <w:spacing w:after="0" w:line="240" w:lineRule="auto"/>
        <w:ind w:left="0"/>
        <w:jc w:val="both"/>
        <w:rPr>
          <w:rFonts w:ascii="Merriweather" w:eastAsia="Times New Roman" w:hAnsi="Merriweather"/>
          <w:color w:val="000000"/>
          <w:sz w:val="22"/>
          <w:szCs w:val="22"/>
          <w:lang w:val="ka-GE"/>
        </w:rPr>
      </w:pPr>
    </w:p>
    <w:p w:rsidR="007C0A7D" w:rsidRPr="000410E7" w:rsidRDefault="007C0A7D" w:rsidP="007C0A7D">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 ვალდებულია:</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გ) უზრუნველყოს ხელშეკრულების შესრულების კონტროლი.</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დ) შეასრულოს ხელშეკრულებითა და სატენდერო დოკუმენტაციით დაკისრებული ვალდებულებები.</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შემსყიდველს უფლება აქვს:</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7C0A7D" w:rsidRPr="000410E7" w:rsidRDefault="007C0A7D" w:rsidP="007C0A7D">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0410E7">
        <w:rPr>
          <w:rFonts w:ascii="Sylfaen" w:hAnsi="Sylfaen" w:cs="Sylfaen"/>
          <w:b/>
          <w:color w:val="auto"/>
          <w:sz w:val="22"/>
          <w:szCs w:val="22"/>
          <w:lang w:val="ka-GE"/>
        </w:rPr>
        <w:t>მიმწოდებელს უფლება აქვს:</w:t>
      </w: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7C0A7D" w:rsidRPr="000410E7" w:rsidRDefault="007C0A7D" w:rsidP="007C0A7D">
      <w:pPr>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კონტროლი</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და</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საქონლის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მიღება</w:t>
      </w:r>
      <w:r w:rsidRPr="000410E7">
        <w:rPr>
          <w:rFonts w:ascii="Merriweather" w:eastAsia="Times New Roman" w:hAnsi="Merriweather"/>
          <w:b/>
          <w:bCs/>
          <w:color w:val="000000"/>
          <w:sz w:val="22"/>
          <w:szCs w:val="22"/>
          <w:lang w:val="ka-GE"/>
        </w:rPr>
        <w:t>-</w:t>
      </w:r>
      <w:r w:rsidRPr="000410E7">
        <w:rPr>
          <w:rFonts w:ascii="Sylfaen" w:eastAsia="Times New Roman" w:hAnsi="Sylfaen" w:cs="Sylfaen"/>
          <w:b/>
          <w:bCs/>
          <w:color w:val="000000"/>
          <w:sz w:val="22"/>
          <w:szCs w:val="22"/>
          <w:lang w:val="ka-GE"/>
        </w:rPr>
        <w:t>ჩაბარების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წესი</w:t>
      </w:r>
    </w:p>
    <w:p w:rsidR="007C0A7D" w:rsidRPr="000410E7" w:rsidRDefault="007C0A7D" w:rsidP="007C0A7D">
      <w:pPr>
        <w:spacing w:after="0" w:line="240" w:lineRule="auto"/>
        <w:rPr>
          <w:rFonts w:ascii="Times New Roman" w:eastAsia="Times New Roman" w:hAnsi="Times New Roman"/>
          <w:sz w:val="22"/>
          <w:szCs w:val="22"/>
          <w:lang w:val="ka-GE"/>
        </w:rPr>
      </w:pPr>
    </w:p>
    <w:p w:rsidR="007C0A7D" w:rsidRPr="000410E7" w:rsidRDefault="007C0A7D" w:rsidP="007C0A7D">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შემსყიდველის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 </w:t>
      </w:r>
    </w:p>
    <w:p w:rsidR="007C0A7D" w:rsidRPr="000410E7" w:rsidRDefault="007C0A7D" w:rsidP="007C0A7D">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იქნება/იქნებიან შესაბამისი უფლებამოსილი პირ(ებ)ი (-----------).</w:t>
      </w:r>
    </w:p>
    <w:p w:rsidR="007C0A7D" w:rsidRPr="000410E7" w:rsidRDefault="007C0A7D" w:rsidP="007C0A7D">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6.4. 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4C1922">
        <w:rPr>
          <w:rFonts w:ascii="Sylfaen" w:hAnsi="Sylfaen" w:cs="Sylfaen"/>
          <w:color w:val="auto"/>
          <w:sz w:val="22"/>
          <w:szCs w:val="22"/>
          <w:lang w:val="ka-GE"/>
        </w:rPr>
        <w:t>CON240000220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 xml:space="preserve">ტენდერის სატენდერო დოკუმენტაციის 2.9.1. პუნქტით </w:t>
      </w:r>
      <w:r w:rsidRPr="000410E7">
        <w:rPr>
          <w:rFonts w:ascii="Sylfaen" w:hAnsi="Sylfaen" w:cs="Sylfaen"/>
          <w:color w:val="1F4E79"/>
          <w:sz w:val="22"/>
          <w:szCs w:val="22"/>
          <w:lang w:val="ka-GE"/>
        </w:rPr>
        <w:t>(2.9.1. სხვა დამატებითი მოთხოვნები)</w:t>
      </w:r>
      <w:r w:rsidRPr="000410E7">
        <w:rPr>
          <w:rFonts w:ascii="Sylfaen" w:hAnsi="Sylfaen" w:cs="Sylfaen"/>
          <w:color w:val="auto"/>
          <w:sz w:val="22"/>
          <w:szCs w:val="22"/>
          <w:lang w:val="ka-GE"/>
        </w:rPr>
        <w:t xml:space="preserve"> განსაზღვრული ვალდებულებების შესრულება. კერძოდ:</w:t>
      </w:r>
    </w:p>
    <w:p w:rsidR="004C1922" w:rsidRDefault="004C1922" w:rsidP="007C0A7D">
      <w:pPr>
        <w:pStyle w:val="ListParagraph"/>
        <w:tabs>
          <w:tab w:val="left" w:pos="450"/>
        </w:tabs>
        <w:spacing w:after="0" w:line="240" w:lineRule="auto"/>
        <w:ind w:left="0"/>
        <w:jc w:val="both"/>
        <w:rPr>
          <w:rFonts w:ascii="Sylfaen" w:hAnsi="Sylfaen" w:cs="DejaVu Sans"/>
          <w:i/>
          <w:color w:val="0070C0"/>
          <w:sz w:val="22"/>
          <w:szCs w:val="22"/>
          <w:shd w:val="clear" w:color="auto" w:fill="FFFFFF"/>
          <w:lang w:val="ka-GE"/>
        </w:rPr>
      </w:pPr>
      <w:r>
        <w:rPr>
          <w:rFonts w:ascii="Sylfaen" w:hAnsi="Sylfaen" w:cs="DejaVu Sans"/>
          <w:i/>
          <w:color w:val="0070C0"/>
          <w:sz w:val="22"/>
          <w:szCs w:val="22"/>
          <w:shd w:val="clear" w:color="auto" w:fill="FFFFFF"/>
          <w:lang w:val="ka-GE"/>
        </w:rPr>
        <w:t>„</w:t>
      </w:r>
      <w:r w:rsidR="00255916" w:rsidRPr="004C1922">
        <w:rPr>
          <w:rFonts w:ascii="Sylfaen" w:hAnsi="Sylfaen" w:cs="DejaVu Sans"/>
          <w:i/>
          <w:color w:val="0070C0"/>
          <w:sz w:val="22"/>
          <w:szCs w:val="22"/>
          <w:shd w:val="clear" w:color="auto" w:fill="FFFFFF"/>
          <w:lang w:val="ka-GE"/>
        </w:rPr>
        <w:t>2.9.1.1. მიმწოდებელი ვალდებულია მიწოდების დაწყების წინ და შემდეგ თვეში ერთხელ, შემსყიდველ ორგანიზაციას და თბილისის საბავშვო ბაგა-ბაღების მართვის სააგენტოს წარუდგინოს სსიპ „ლევან სამხარაულის სახელობის სასამართლო ექსპერტიზის ეროვნული ბიუროს" ან სხვა აკრედიტირებული პირის მიერ გაცემული ლაბორატორიული დასკვნა/წერილი (გამოცდის ოქმით) საქონლის ორგანოლეპტიკური, ფიზიკურ-ქიმიური (მათ შორის ტყვია, კადმიუმი) და მიკრობიოლოგიური პარამეტრებზე კვლევის შესახებ</w:t>
      </w:r>
      <w:r>
        <w:rPr>
          <w:rFonts w:ascii="Sylfaen" w:hAnsi="Sylfaen" w:cs="DejaVu Sans"/>
          <w:i/>
          <w:color w:val="0070C0"/>
          <w:sz w:val="22"/>
          <w:szCs w:val="22"/>
          <w:shd w:val="clear" w:color="auto" w:fill="FFFFFF"/>
          <w:lang w:val="ka-GE"/>
        </w:rPr>
        <w:t>.</w:t>
      </w:r>
    </w:p>
    <w:p w:rsidR="004C1922" w:rsidRDefault="00255916" w:rsidP="007C0A7D">
      <w:pPr>
        <w:pStyle w:val="ListParagraph"/>
        <w:tabs>
          <w:tab w:val="left" w:pos="450"/>
        </w:tabs>
        <w:spacing w:after="0" w:line="240" w:lineRule="auto"/>
        <w:ind w:left="0"/>
        <w:jc w:val="both"/>
        <w:rPr>
          <w:rFonts w:ascii="Sylfaen" w:hAnsi="Sylfaen" w:cs="DejaVu Sans"/>
          <w:i/>
          <w:color w:val="0070C0"/>
          <w:sz w:val="22"/>
          <w:szCs w:val="22"/>
          <w:lang w:val="ka-GE"/>
        </w:rPr>
      </w:pPr>
      <w:r w:rsidRPr="004C1922">
        <w:rPr>
          <w:rFonts w:ascii="Sylfaen" w:hAnsi="Sylfaen" w:cs="DejaVu Sans"/>
          <w:i/>
          <w:color w:val="0070C0"/>
          <w:sz w:val="22"/>
          <w:szCs w:val="22"/>
          <w:shd w:val="clear" w:color="auto" w:fill="FFFFFF"/>
          <w:lang w:val="ka-GE"/>
        </w:rPr>
        <w:lastRenderedPageBreak/>
        <w:t>2.9.1.2.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არაუმეტეს ოთხჯერ განახორციელოს საქონლის ნიმუშის აღება (საბავშ</w:t>
      </w:r>
      <w:r w:rsidR="004C1922">
        <w:rPr>
          <w:rFonts w:ascii="Sylfaen" w:hAnsi="Sylfaen" w:cs="DejaVu Sans"/>
          <w:i/>
          <w:color w:val="0070C0"/>
          <w:sz w:val="22"/>
          <w:szCs w:val="22"/>
          <w:shd w:val="clear" w:color="auto" w:fill="FFFFFF"/>
          <w:lang w:val="ka-GE"/>
        </w:rPr>
        <w:t>ვ</w:t>
      </w:r>
      <w:r w:rsidRPr="004C1922">
        <w:rPr>
          <w:rFonts w:ascii="Sylfaen" w:hAnsi="Sylfaen" w:cs="DejaVu Sans"/>
          <w:i/>
          <w:color w:val="0070C0"/>
          <w:sz w:val="22"/>
          <w:szCs w:val="22"/>
          <w:shd w:val="clear" w:color="auto" w:fill="FFFFFF"/>
          <w:lang w:val="ka-GE"/>
        </w:rPr>
        <w:t>ო-ბაღის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დგინდებოდეს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255916" w:rsidRPr="004C1922" w:rsidRDefault="00255916" w:rsidP="007C0A7D">
      <w:pPr>
        <w:pStyle w:val="ListParagraph"/>
        <w:tabs>
          <w:tab w:val="left" w:pos="450"/>
        </w:tabs>
        <w:spacing w:after="0" w:line="240" w:lineRule="auto"/>
        <w:ind w:left="0"/>
        <w:jc w:val="both"/>
        <w:rPr>
          <w:rFonts w:ascii="Sylfaen" w:hAnsi="Sylfaen" w:cs="DejaVu Sans"/>
          <w:i/>
          <w:color w:val="0070C0"/>
          <w:sz w:val="22"/>
          <w:szCs w:val="22"/>
          <w:shd w:val="clear" w:color="auto" w:fill="FFFFFF"/>
          <w:lang w:val="ka-GE"/>
        </w:rPr>
      </w:pPr>
      <w:r w:rsidRPr="004C1922">
        <w:rPr>
          <w:rFonts w:ascii="Sylfaen" w:hAnsi="Sylfaen" w:cs="DejaVu Sans"/>
          <w:i/>
          <w:color w:val="0070C0"/>
          <w:sz w:val="22"/>
          <w:szCs w:val="22"/>
          <w:shd w:val="clear" w:color="auto" w:fill="FFFFFF"/>
          <w:lang w:val="ka-GE"/>
        </w:rPr>
        <w:t>2.9.1.3.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შეხედულებისამებრ.</w:t>
      </w:r>
      <w:r w:rsidR="004C1922">
        <w:rPr>
          <w:rFonts w:ascii="Sylfaen" w:hAnsi="Sylfaen" w:cs="DejaVu Sans"/>
          <w:i/>
          <w:color w:val="0070C0"/>
          <w:sz w:val="22"/>
          <w:szCs w:val="22"/>
          <w:shd w:val="clear" w:color="auto" w:fill="FFFFFF"/>
          <w:lang w:val="ka-GE"/>
        </w:rPr>
        <w:t>“</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6.5. შემსყიდველსა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6.6.პროდუქტის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საწარმოში/სასაწყობე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6.7.მიმწოდებელი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6.8. 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6.9. 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p>
    <w:p w:rsidR="007C0A7D" w:rsidRPr="000410E7" w:rsidRDefault="007C0A7D" w:rsidP="007C0A7D">
      <w:pPr>
        <w:spacing w:after="0" w:line="240" w:lineRule="auto"/>
        <w:ind w:left="0"/>
        <w:rPr>
          <w:rFonts w:ascii="Sylfaen" w:hAnsi="Sylfaen"/>
          <w:color w:val="auto"/>
          <w:sz w:val="22"/>
          <w:szCs w:val="22"/>
          <w:lang w:val="ka-GE"/>
        </w:rPr>
      </w:pPr>
      <w:r w:rsidRPr="000410E7">
        <w:rPr>
          <w:rFonts w:ascii="Sylfaen" w:hAnsi="Sylfaen"/>
          <w:color w:val="auto"/>
          <w:sz w:val="22"/>
          <w:szCs w:val="22"/>
          <w:lang w:val="ka-GE"/>
        </w:rPr>
        <w:t xml:space="preserve">    </w:t>
      </w: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ანგარიშსწორების წესი</w:t>
      </w:r>
      <w:r w:rsidRPr="000410E7">
        <w:rPr>
          <w:rFonts w:ascii="Sylfaen" w:hAnsi="Sylfaen" w:cs="Sylfaen"/>
          <w:b/>
          <w:color w:val="auto"/>
          <w:sz w:val="22"/>
          <w:szCs w:val="22"/>
          <w:lang w:val="ka-GE"/>
        </w:rPr>
        <w:br/>
      </w:r>
    </w:p>
    <w:p w:rsidR="007C0A7D" w:rsidRPr="000410E7" w:rsidRDefault="007C0A7D" w:rsidP="007C0A7D">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C0A7D" w:rsidRPr="000410E7" w:rsidRDefault="007C0A7D" w:rsidP="007C0A7D">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7C0A7D" w:rsidRDefault="007C0A7D" w:rsidP="007C0A7D">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იმ შემთხვევაში, თუ ამ ხელშეკრულებით გათვალისწინებული პირგასამტეხლოს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პირგასამტეხლოს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პირგასამტეხლო დაქვითოს, რის შემდეგაც მიმწოდებელს ჩაერიცხება დარჩენილი თანხა. </w:t>
      </w:r>
    </w:p>
    <w:p w:rsidR="003C75B2" w:rsidRPr="000410E7" w:rsidRDefault="003C75B2" w:rsidP="003C75B2">
      <w:pPr>
        <w:pStyle w:val="ListParagraph"/>
        <w:tabs>
          <w:tab w:val="left" w:pos="450"/>
        </w:tabs>
        <w:spacing w:after="0" w:line="240" w:lineRule="auto"/>
        <w:ind w:left="0"/>
        <w:jc w:val="both"/>
        <w:rPr>
          <w:rFonts w:ascii="Sylfaen" w:hAnsi="Sylfaen" w:cs="Sylfaen"/>
          <w:color w:val="auto"/>
          <w:sz w:val="22"/>
          <w:szCs w:val="22"/>
          <w:lang w:val="ka-GE"/>
        </w:rPr>
      </w:pPr>
    </w:p>
    <w:p w:rsidR="007C0A7D" w:rsidRDefault="007C0A7D" w:rsidP="007C0A7D">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3C75B2" w:rsidRPr="003C75B2" w:rsidRDefault="003C75B2" w:rsidP="003C75B2">
      <w:pPr>
        <w:pStyle w:val="ListParagraph"/>
        <w:rPr>
          <w:rFonts w:ascii="Sylfaen" w:hAnsi="Sylfaen" w:cs="Sylfaen"/>
          <w:color w:val="auto"/>
          <w:sz w:val="22"/>
          <w:szCs w:val="22"/>
          <w:lang w:val="ka-GE"/>
        </w:rPr>
      </w:pPr>
    </w:p>
    <w:p w:rsidR="003C75B2" w:rsidRPr="000410E7" w:rsidRDefault="003C75B2" w:rsidP="003C75B2">
      <w:pPr>
        <w:pStyle w:val="ListParagraph"/>
        <w:tabs>
          <w:tab w:val="left" w:pos="45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შეფერხება</w:t>
      </w:r>
    </w:p>
    <w:p w:rsidR="007C0A7D" w:rsidRPr="000410E7" w:rsidRDefault="007C0A7D" w:rsidP="007C0A7D">
      <w:pPr>
        <w:spacing w:after="0" w:line="240" w:lineRule="auto"/>
        <w:rPr>
          <w:rFonts w:ascii="Times New Roman" w:eastAsia="Times New Roman" w:hAnsi="Times New Roman"/>
          <w:sz w:val="22"/>
          <w:szCs w:val="22"/>
          <w:lang w:val="ka-GE"/>
        </w:rPr>
      </w:pPr>
    </w:p>
    <w:p w:rsidR="007C0A7D" w:rsidRPr="000410E7" w:rsidRDefault="007C0A7D" w:rsidP="007C0A7D">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C0A7D" w:rsidRPr="000410E7" w:rsidRDefault="007C0A7D" w:rsidP="007C0A7D">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0A7D" w:rsidRPr="000410E7" w:rsidRDefault="007C0A7D" w:rsidP="007C0A7D">
      <w:pPr>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0410E7">
        <w:rPr>
          <w:rFonts w:ascii="Sylfaen" w:eastAsia="Times New Roman" w:hAnsi="Sylfaen" w:cs="Sylfaen"/>
          <w:b/>
          <w:bCs/>
          <w:color w:val="000000"/>
          <w:sz w:val="22"/>
          <w:szCs w:val="22"/>
          <w:lang w:val="ka-GE"/>
        </w:rPr>
        <w:t>ხელშეკრულების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შესრულების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უზრუნველყოფის</w:t>
      </w:r>
      <w:r w:rsidRPr="000410E7">
        <w:rPr>
          <w:rFonts w:ascii="Merriweather" w:eastAsia="Times New Roman" w:hAnsi="Merriweather"/>
          <w:b/>
          <w:bCs/>
          <w:color w:val="000000"/>
          <w:sz w:val="22"/>
          <w:szCs w:val="22"/>
          <w:lang w:val="ka-GE"/>
        </w:rPr>
        <w:t xml:space="preserve"> </w:t>
      </w:r>
      <w:r w:rsidRPr="000410E7">
        <w:rPr>
          <w:rFonts w:ascii="Sylfaen" w:eastAsia="Times New Roman" w:hAnsi="Sylfaen" w:cs="Sylfaen"/>
          <w:b/>
          <w:bCs/>
          <w:color w:val="000000"/>
          <w:sz w:val="22"/>
          <w:szCs w:val="22"/>
          <w:lang w:val="ka-GE"/>
        </w:rPr>
        <w:t>გარანტია</w:t>
      </w:r>
    </w:p>
    <w:p w:rsidR="007C0A7D" w:rsidRPr="000410E7" w:rsidRDefault="007C0A7D" w:rsidP="007C0A7D">
      <w:pPr>
        <w:pStyle w:val="ListParagraph"/>
        <w:tabs>
          <w:tab w:val="left" w:pos="180"/>
          <w:tab w:val="left" w:pos="450"/>
        </w:tabs>
        <w:spacing w:after="0" w:line="276" w:lineRule="auto"/>
        <w:ind w:left="0"/>
        <w:rPr>
          <w:rFonts w:ascii="Merriweather" w:eastAsia="Times New Roman" w:hAnsi="Merriweather"/>
          <w:b/>
          <w:bCs/>
          <w:color w:val="000000"/>
          <w:sz w:val="22"/>
          <w:szCs w:val="22"/>
          <w:lang w:val="ka-GE"/>
        </w:rPr>
      </w:pPr>
    </w:p>
    <w:p w:rsidR="007C0A7D" w:rsidRPr="000410E7" w:rsidRDefault="007C0A7D" w:rsidP="007C0A7D">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w:t>
      </w:r>
      <w:r w:rsidR="00255916">
        <w:rPr>
          <w:rFonts w:ascii="Sylfaen" w:hAnsi="Sylfaen" w:cs="Sylfaen"/>
          <w:color w:val="auto"/>
          <w:sz w:val="22"/>
          <w:szCs w:val="22"/>
          <w:lang w:val="ka-GE"/>
        </w:rPr>
        <w:t>CON240000220</w:t>
      </w:r>
      <w:r w:rsidRPr="000410E7">
        <w:rPr>
          <w:rFonts w:cs="DejaVu Sans"/>
          <w:b/>
          <w:bCs/>
          <w:color w:val="222222"/>
          <w:sz w:val="21"/>
          <w:szCs w:val="21"/>
          <w:shd w:val="clear" w:color="auto" w:fill="FFFFFF"/>
          <w:lang w:val="ka-GE"/>
        </w:rPr>
        <w:t xml:space="preserve"> </w:t>
      </w:r>
      <w:r w:rsidRPr="000410E7">
        <w:rPr>
          <w:rFonts w:ascii="Sylfaen" w:hAnsi="Sylfaen" w:cs="Sylfaen"/>
          <w:color w:val="auto"/>
          <w:sz w:val="22"/>
          <w:szCs w:val="22"/>
          <w:lang w:val="ka-GE"/>
        </w:rPr>
        <w:t>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C0A7D" w:rsidRPr="000410E7" w:rsidRDefault="007C0A7D" w:rsidP="007C0A7D">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ხელშეკრულების შესრულების უზრუნველყოფის საბანკო გარანტიის მოქმედების ვადა უნდა განისაზღვრებოდეს მინიმუმ 2025 წლის __ _____________ (რიცხვი, თვე) ჩათვლით. </w:t>
      </w:r>
    </w:p>
    <w:p w:rsidR="007C0A7D" w:rsidRPr="000410E7" w:rsidRDefault="007C0A7D" w:rsidP="007C0A7D">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__%-ის ოდენობით.</w:t>
      </w:r>
    </w:p>
    <w:p w:rsidR="007C0A7D" w:rsidRPr="000410E7" w:rsidRDefault="007C0A7D" w:rsidP="007C0A7D">
      <w:pPr>
        <w:pStyle w:val="ListParagraph"/>
        <w:numPr>
          <w:ilvl w:val="1"/>
          <w:numId w:val="9"/>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თუკი მიმწოდებელს შესრულებული აქვს ყველა ვალდებულება, იგი უფლებამოსილია შემსყიდველი ორგანიზაციიდან გამოითხოვოს საბანკო გარანტია.</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r w:rsidRPr="000410E7">
        <w:rPr>
          <w:rFonts w:ascii="Sylfaen" w:hAnsi="Sylfaen" w:cs="Sylfaen"/>
          <w:color w:val="auto"/>
          <w:sz w:val="22"/>
          <w:szCs w:val="22"/>
          <w:lang w:val="ka-GE"/>
        </w:rPr>
        <w:t>9.5.მიმწოდებლის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წერილობითი მოთხოვნიდან 14 დღის განმავლობაში.</w:t>
      </w:r>
    </w:p>
    <w:p w:rsidR="007C0A7D"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spacing w:before="270" w:after="0" w:line="285" w:lineRule="atLeast"/>
        <w:jc w:val="center"/>
        <w:rPr>
          <w:rFonts w:ascii="Sylfaen" w:hAnsi="Sylfaen" w:cs="Sylfaen"/>
          <w:b/>
          <w:color w:val="auto"/>
          <w:sz w:val="22"/>
          <w:szCs w:val="22"/>
          <w:lang w:val="ka-GE"/>
        </w:rPr>
      </w:pP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პირობების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შეუსრულებლობა</w:t>
      </w:r>
    </w:p>
    <w:p w:rsidR="007C0A7D" w:rsidRPr="000410E7" w:rsidRDefault="007C0A7D" w:rsidP="007C0A7D">
      <w:pPr>
        <w:spacing w:after="0" w:line="240" w:lineRule="auto"/>
        <w:ind w:left="0"/>
        <w:jc w:val="both"/>
        <w:rPr>
          <w:rFonts w:ascii="Sylfaen" w:hAnsi="Sylfaen"/>
          <w:color w:val="auto"/>
          <w:sz w:val="22"/>
          <w:szCs w:val="22"/>
          <w:lang w:val="ka-GE"/>
        </w:rPr>
      </w:pP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სატენდერო დოკუმენტაციით. </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საქონლის ვადაგადაცილებით მიწოდებას (მათ შორის ხარვეზის ან/და ნაკლის გამოსწორების ვადა)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w:t>
      </w:r>
      <w:r w:rsidRPr="000410E7">
        <w:rPr>
          <w:rFonts w:ascii="Sylfaen" w:hAnsi="Sylfaen" w:cs="Sylfaen"/>
          <w:color w:val="auto"/>
          <w:sz w:val="22"/>
          <w:szCs w:val="22"/>
          <w:lang w:val="ka-GE"/>
        </w:rPr>
        <w:lastRenderedPageBreak/>
        <w:t>ვადაგადაცილებულ დღეზე ვადაგადაცილებით მიწოდებული საქონლის ღირებულების 0,2%-ის ოდენობით, მაგრამ არანაკლებ დღეში 30 (</w:t>
      </w:r>
      <w:r w:rsidR="00BA6381">
        <w:rPr>
          <w:rFonts w:ascii="Sylfaen" w:hAnsi="Sylfaen" w:cs="Sylfaen"/>
          <w:color w:val="auto"/>
          <w:sz w:val="22"/>
          <w:szCs w:val="22"/>
          <w:lang w:val="ka-GE"/>
        </w:rPr>
        <w:t>ო</w:t>
      </w:r>
      <w:bookmarkStart w:id="0" w:name="_GoBack"/>
      <w:bookmarkEnd w:id="0"/>
      <w:r w:rsidRPr="000410E7">
        <w:rPr>
          <w:rFonts w:ascii="Sylfaen" w:hAnsi="Sylfaen" w:cs="Sylfaen"/>
          <w:color w:val="auto"/>
          <w:sz w:val="22"/>
          <w:szCs w:val="22"/>
          <w:lang w:val="ka-GE"/>
        </w:rPr>
        <w:t>ცდაათი) ლარისა;</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ანგარიშსწორების ვადის დარღვევის</w:t>
      </w:r>
      <w:r w:rsidRPr="000410E7">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პირგასამტეხლო ყოველ ვადაგადაცილებულ დღეზე, მიმწოდებლისათვის ვადაგადაცილებით ჩარიცხული თანხის 0.2%-ის ოდენობით. </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0410E7">
        <w:rPr>
          <w:rFonts w:ascii="Sylfaen" w:hAnsi="Sylfaen" w:cs="Sylfaen"/>
          <w:color w:val="auto"/>
          <w:sz w:val="22"/>
          <w:szCs w:val="22"/>
          <w:u w:val="single"/>
          <w:lang w:val="ka-GE"/>
        </w:rPr>
        <w:t>საქონლის მიუწოდებლობას და</w:t>
      </w:r>
      <w:r w:rsidRPr="000410E7">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0410E7">
        <w:rPr>
          <w:rFonts w:ascii="Sylfaen" w:hAnsi="Sylfaen" w:cs="Sylfaen"/>
          <w:color w:val="auto"/>
          <w:sz w:val="22"/>
          <w:szCs w:val="22"/>
          <w:u w:val="single"/>
          <w:lang w:val="ka-GE"/>
        </w:rPr>
        <w:t>საჭიროება/ინტერესი,</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0410E7">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0410E7">
        <w:rPr>
          <w:rFonts w:ascii="Sylfaen" w:hAnsi="Sylfaen" w:cs="Sylfaen"/>
          <w:color w:val="auto"/>
          <w:sz w:val="22"/>
          <w:szCs w:val="22"/>
          <w:lang w:val="ka-GE"/>
        </w:rPr>
        <w:t>), შემსყიდველი უფლებამოსილია დააკისროს მიმწოდებელს პირგასამტეხლო, თითოეული პროდუქტისთვის, ყოველ ვადაგადაცილებულ დღეზე ხელშეკრულების ღირებულების 0,2%-ის ოდენობით.</w:t>
      </w:r>
    </w:p>
    <w:p w:rsidR="007C0A7D" w:rsidRPr="000410E7" w:rsidRDefault="007C0A7D" w:rsidP="007C0A7D">
      <w:pPr>
        <w:pStyle w:val="ListParagraph"/>
        <w:numPr>
          <w:ilvl w:val="2"/>
          <w:numId w:val="10"/>
        </w:numPr>
        <w:tabs>
          <w:tab w:val="left" w:pos="450"/>
        </w:tabs>
        <w:spacing w:after="0" w:line="240" w:lineRule="auto"/>
        <w:ind w:left="36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0410E7">
        <w:rPr>
          <w:rFonts w:ascii="Sylfaen" w:hAnsi="Sylfaen" w:cs="Sylfaen"/>
          <w:color w:val="auto"/>
          <w:sz w:val="22"/>
          <w:szCs w:val="22"/>
          <w:u w:val="single"/>
          <w:lang w:val="ka-GE"/>
        </w:rPr>
        <w:t>თითოეული პროდუქტის თითოეულ პარამეტრზე,</w:t>
      </w:r>
      <w:r w:rsidRPr="000410E7">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ab/>
        <w:t xml:space="preserve">წინამდებარე ხელშეკრულებით გათვალისწინებული </w:t>
      </w:r>
      <w:r w:rsidRPr="000410E7">
        <w:rPr>
          <w:rFonts w:ascii="Sylfaen" w:hAnsi="Sylfaen" w:cs="Sylfaen"/>
          <w:color w:val="auto"/>
          <w:sz w:val="22"/>
          <w:szCs w:val="22"/>
          <w:u w:val="single"/>
          <w:lang w:val="ka-GE"/>
        </w:rPr>
        <w:t>ვადების დარღვევის შემთხვევაში,</w:t>
      </w:r>
      <w:r w:rsidRPr="000410E7">
        <w:rPr>
          <w:rFonts w:ascii="Sylfaen" w:hAnsi="Sylfaen" w:cs="Sylfaen"/>
          <w:color w:val="auto"/>
          <w:sz w:val="22"/>
          <w:szCs w:val="22"/>
          <w:lang w:val="ka-GE"/>
        </w:rPr>
        <w:t xml:space="preserve"> </w:t>
      </w:r>
      <w:r w:rsidRPr="000410E7">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0410E7">
        <w:rPr>
          <w:rFonts w:ascii="Sylfaen" w:hAnsi="Sylfaen" w:cs="Sylfaen"/>
          <w:color w:val="auto"/>
          <w:sz w:val="22"/>
          <w:szCs w:val="22"/>
          <w:lang w:val="ka-GE"/>
        </w:rPr>
        <w:t xml:space="preserve"> შემსყიდველი უფლებამოსილია დააკისროს მიმწოდებელს პირგასამტეხლო ყოველ ვადაგადაცილებულ დღეზე ხელშეკრულების ღირებულების 0,02%-ის ოდენობით.</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0410E7">
        <w:rPr>
          <w:rFonts w:ascii="Sylfaen" w:hAnsi="Sylfaen" w:cs="Sylfaen"/>
          <w:color w:val="auto"/>
          <w:sz w:val="22"/>
          <w:szCs w:val="22"/>
          <w:u w:val="single"/>
          <w:lang w:val="ka-GE"/>
        </w:rPr>
        <w:t>(</w:t>
      </w:r>
      <w:r w:rsidRPr="000410E7">
        <w:rPr>
          <w:rFonts w:ascii="Sylfaen" w:hAnsi="Sylfaen" w:cs="Sylfaen"/>
          <w:color w:val="auto"/>
          <w:sz w:val="22"/>
          <w:szCs w:val="22"/>
          <w:lang w:val="ka-GE"/>
        </w:rPr>
        <w:t xml:space="preserve">მათ შორის, </w:t>
      </w:r>
      <w:r w:rsidRPr="000410E7">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0410E7">
        <w:rPr>
          <w:rFonts w:ascii="Sylfaen" w:hAnsi="Sylfaen" w:cs="Sylfaen"/>
          <w:color w:val="auto"/>
          <w:sz w:val="22"/>
          <w:szCs w:val="22"/>
          <w:lang w:val="ka-GE"/>
        </w:rPr>
        <w:t xml:space="preserve">) შემსყიდველი უფლებამოსილია პრეტენდენტს დააკისროს პირგასამტეხლო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პირგასამტეხლო ხელშეკრულების ღირებულების 0,5%-ის ოდენობით. </w:t>
      </w:r>
    </w:p>
    <w:p w:rsidR="007C0A7D" w:rsidRPr="000410E7" w:rsidRDefault="007C0A7D" w:rsidP="007C0A7D">
      <w:pPr>
        <w:pStyle w:val="ListParagraph"/>
        <w:numPr>
          <w:ilvl w:val="1"/>
          <w:numId w:val="10"/>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lastRenderedPageBreak/>
        <w:t xml:space="preserve"> ჯარიმისა და პირგასამტეხლოს გადახდა არ ათავისუფლებს მხარეს ძირითადი ვალდებულებების შესრულებისაგან.</w:t>
      </w:r>
    </w:p>
    <w:p w:rsidR="007C0A7D" w:rsidRPr="000410E7"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ხელშეკრულების შეწყვეტა</w:t>
      </w:r>
    </w:p>
    <w:p w:rsidR="007C0A7D" w:rsidRPr="000410E7" w:rsidRDefault="007C0A7D" w:rsidP="007C0A7D">
      <w:pPr>
        <w:pStyle w:val="ListParagraph"/>
        <w:tabs>
          <w:tab w:val="left" w:pos="630"/>
        </w:tabs>
        <w:spacing w:before="270" w:after="0" w:line="285" w:lineRule="atLeast"/>
        <w:rPr>
          <w:rFonts w:ascii="Sylfaen" w:hAnsi="Sylfaen" w:cs="Sylfaen"/>
          <w:b/>
          <w:color w:val="auto"/>
          <w:sz w:val="22"/>
          <w:szCs w:val="22"/>
          <w:lang w:val="ka-GE"/>
        </w:rPr>
      </w:pP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სატენდერო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სატენდერო კომისიას ხელშეკრულების შეწყვეტის მოთხოვნით.</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 ხოლო თუ სატენდერო დოკუმენტაციის თანახმად,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FF0000"/>
          <w:sz w:val="22"/>
          <w:szCs w:val="22"/>
          <w:lang w:val="ka-GE"/>
        </w:rPr>
      </w:pPr>
      <w:r w:rsidRPr="000410E7">
        <w:rPr>
          <w:rFonts w:ascii="Sylfaen" w:hAnsi="Sylfaen" w:cs="Sylfaen"/>
          <w:color w:val="auto"/>
          <w:sz w:val="22"/>
          <w:szCs w:val="22"/>
          <w:lang w:val="ka-GE"/>
        </w:rPr>
        <w:t xml:space="preserve">თუ სატენდერო კომისიის მიერ გაცემული მითითების გამო შემსყიდველმა შეწყვიტა ხელშეკრულება, </w:t>
      </w:r>
      <w:r w:rsidRPr="000410E7">
        <w:rPr>
          <w:rFonts w:ascii="Sylfaen" w:hAnsi="Sylfaen" w:cs="Sylfaen"/>
          <w:color w:val="000000"/>
          <w:sz w:val="22"/>
          <w:szCs w:val="22"/>
          <w:lang w:val="ka-GE"/>
        </w:rPr>
        <w:t>მიმწოდებელს არ ჩამოერთმევა ხელშეკრულების უზრუნველყოფის საბანკო გარანტია/არ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0410E7">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7C0A7D" w:rsidRPr="000410E7" w:rsidRDefault="007C0A7D" w:rsidP="007C0A7D">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მიმწოდებლის გაკოტრების შემთხვევაში;</w:t>
      </w:r>
    </w:p>
    <w:p w:rsidR="007C0A7D" w:rsidRPr="000410E7" w:rsidRDefault="007C0A7D" w:rsidP="007C0A7D">
      <w:pPr>
        <w:pStyle w:val="ListParagraph"/>
        <w:numPr>
          <w:ilvl w:val="2"/>
          <w:numId w:val="13"/>
        </w:numPr>
        <w:tabs>
          <w:tab w:val="left" w:pos="630"/>
        </w:tabs>
        <w:spacing w:after="0" w:line="240" w:lineRule="auto"/>
        <w:jc w:val="both"/>
        <w:rPr>
          <w:rFonts w:ascii="Sylfaen" w:hAnsi="Sylfaen" w:cs="Sylfaen"/>
          <w:color w:val="auto"/>
          <w:sz w:val="22"/>
          <w:szCs w:val="22"/>
          <w:lang w:val="ka-GE"/>
        </w:rPr>
      </w:pPr>
      <w:r w:rsidRPr="000410E7">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7C0A7D" w:rsidRPr="000410E7" w:rsidRDefault="007C0A7D" w:rsidP="007C0A7D">
      <w:pPr>
        <w:pStyle w:val="ListParagraph"/>
        <w:numPr>
          <w:ilvl w:val="1"/>
          <w:numId w:val="13"/>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7C0A7D" w:rsidRDefault="007C0A7D" w:rsidP="007C0A7D">
      <w:pPr>
        <w:pStyle w:val="ListParagraph"/>
        <w:tabs>
          <w:tab w:val="left" w:pos="630"/>
        </w:tabs>
        <w:spacing w:after="0" w:line="240" w:lineRule="auto"/>
        <w:ind w:left="660"/>
        <w:jc w:val="both"/>
        <w:rPr>
          <w:rFonts w:ascii="Sylfaen" w:hAnsi="Sylfaen" w:cs="Sylfaen"/>
          <w:color w:val="auto"/>
          <w:sz w:val="22"/>
          <w:szCs w:val="22"/>
          <w:lang w:val="ka-GE"/>
        </w:rPr>
      </w:pPr>
    </w:p>
    <w:p w:rsidR="007C0A7D" w:rsidRDefault="007C0A7D" w:rsidP="007C0A7D">
      <w:pPr>
        <w:pStyle w:val="ListParagraph"/>
        <w:tabs>
          <w:tab w:val="left" w:pos="450"/>
        </w:tabs>
        <w:spacing w:after="0" w:line="240" w:lineRule="auto"/>
        <w:ind w:left="0"/>
        <w:jc w:val="both"/>
        <w:rPr>
          <w:rFonts w:ascii="Sylfaen" w:hAnsi="Sylfaen" w:cs="Sylfaen"/>
          <w:color w:val="auto"/>
          <w:sz w:val="22"/>
          <w:szCs w:val="22"/>
          <w:lang w:val="ka-GE"/>
        </w:rPr>
      </w:pPr>
    </w:p>
    <w:p w:rsidR="003C75B2" w:rsidRDefault="003C75B2" w:rsidP="007C0A7D">
      <w:pPr>
        <w:pStyle w:val="ListParagraph"/>
        <w:tabs>
          <w:tab w:val="left" w:pos="450"/>
        </w:tabs>
        <w:spacing w:after="0" w:line="240" w:lineRule="auto"/>
        <w:ind w:left="0"/>
        <w:jc w:val="both"/>
        <w:rPr>
          <w:rFonts w:ascii="Sylfaen" w:hAnsi="Sylfaen" w:cs="Sylfaen"/>
          <w:color w:val="auto"/>
          <w:sz w:val="22"/>
          <w:szCs w:val="22"/>
          <w:lang w:val="ka-GE"/>
        </w:rPr>
      </w:pPr>
    </w:p>
    <w:p w:rsidR="003C75B2" w:rsidRPr="000410E7" w:rsidRDefault="003C75B2" w:rsidP="007C0A7D">
      <w:pPr>
        <w:pStyle w:val="ListParagraph"/>
        <w:tabs>
          <w:tab w:val="left" w:pos="450"/>
        </w:tabs>
        <w:spacing w:after="0" w:line="240" w:lineRule="auto"/>
        <w:ind w:left="0"/>
        <w:jc w:val="both"/>
        <w:rPr>
          <w:rFonts w:ascii="Sylfaen" w:hAnsi="Sylfaen" w:cs="Sylfaen"/>
          <w:color w:val="auto"/>
          <w:sz w:val="22"/>
          <w:szCs w:val="22"/>
          <w:lang w:val="ka-GE"/>
        </w:rPr>
      </w:pPr>
    </w:p>
    <w:p w:rsidR="007C0A7D" w:rsidRPr="004C1922" w:rsidRDefault="007C0A7D" w:rsidP="004C1922">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4C1922">
        <w:rPr>
          <w:rFonts w:ascii="Sylfaen" w:hAnsi="Sylfaen" w:cs="Sylfaen"/>
          <w:b/>
          <w:color w:val="auto"/>
          <w:sz w:val="22"/>
          <w:szCs w:val="22"/>
          <w:lang w:val="ka-GE"/>
        </w:rPr>
        <w:lastRenderedPageBreak/>
        <w:t xml:space="preserve">ხელშეკრულებაში ცვლილების შეტანა </w:t>
      </w:r>
    </w:p>
    <w:p w:rsidR="007C0A7D" w:rsidRPr="000410E7" w:rsidRDefault="007C0A7D" w:rsidP="007C0A7D">
      <w:pPr>
        <w:tabs>
          <w:tab w:val="left" w:pos="2895"/>
        </w:tabs>
        <w:spacing w:after="0" w:line="240" w:lineRule="auto"/>
        <w:ind w:left="0"/>
        <w:rPr>
          <w:rFonts w:ascii="Sylfaen" w:hAnsi="Sylfaen" w:cs="Sylfaen"/>
          <w:b/>
          <w:color w:val="auto"/>
          <w:sz w:val="22"/>
          <w:szCs w:val="22"/>
          <w:lang w:val="ka-GE"/>
        </w:rPr>
      </w:pPr>
    </w:p>
    <w:p w:rsidR="007C0A7D" w:rsidRPr="000410E7" w:rsidRDefault="007C0A7D" w:rsidP="007C0A7D">
      <w:pPr>
        <w:pStyle w:val="ListParagraph"/>
        <w:numPr>
          <w:ilvl w:val="1"/>
          <w:numId w:val="14"/>
        </w:numPr>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0A7D" w:rsidRPr="000410E7" w:rsidRDefault="007C0A7D" w:rsidP="007C0A7D">
      <w:pPr>
        <w:pStyle w:val="ListParagraph"/>
        <w:numPr>
          <w:ilvl w:val="1"/>
          <w:numId w:val="14"/>
        </w:numPr>
        <w:tabs>
          <w:tab w:val="left" w:pos="63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სატენდერო დოკუმენტაცის 10.1.5. პუნქტის მოთხოვნათა დაცვით, მიმწოდებელი ვალდებულია შემსყიდველის მოთხოვნის შემთხვევაში გაზარდონ რაოდენობა და შეიტანონ ხელშეკრულებაში ცვლილება.</w:t>
      </w:r>
    </w:p>
    <w:p w:rsidR="007C0A7D" w:rsidRPr="000410E7" w:rsidRDefault="007C0A7D" w:rsidP="007C0A7D">
      <w:pPr>
        <w:tabs>
          <w:tab w:val="left" w:pos="450"/>
        </w:tabs>
        <w:spacing w:after="0" w:line="240" w:lineRule="auto"/>
        <w:ind w:left="0"/>
        <w:jc w:val="both"/>
        <w:rPr>
          <w:rFonts w:ascii="Sylfaen" w:hAnsi="Sylfaen"/>
          <w:color w:val="auto"/>
          <w:sz w:val="22"/>
          <w:szCs w:val="22"/>
          <w:lang w:val="ka-GE"/>
        </w:rPr>
      </w:pPr>
    </w:p>
    <w:p w:rsidR="007C0A7D" w:rsidRPr="000410E7" w:rsidRDefault="007C0A7D" w:rsidP="007C0A7D">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ფორს-მაჟორი</w:t>
      </w:r>
    </w:p>
    <w:p w:rsidR="007C0A7D" w:rsidRPr="000410E7" w:rsidRDefault="007C0A7D" w:rsidP="007C0A7D">
      <w:pPr>
        <w:pStyle w:val="Default"/>
        <w:jc w:val="both"/>
        <w:rPr>
          <w:rFonts w:ascii="Calibri" w:hAnsi="Calibri"/>
          <w:lang w:val="ka-GE"/>
        </w:rPr>
      </w:pP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7C0A7D"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C0A7D" w:rsidRDefault="007C0A7D" w:rsidP="007C0A7D">
      <w:pPr>
        <w:pStyle w:val="ListParagraph"/>
        <w:tabs>
          <w:tab w:val="left" w:pos="450"/>
        </w:tabs>
        <w:spacing w:after="0" w:line="240" w:lineRule="auto"/>
        <w:ind w:left="0"/>
        <w:jc w:val="both"/>
        <w:rPr>
          <w:rFonts w:ascii="Sylfaen" w:hAnsi="Sylfaen"/>
          <w:color w:val="auto"/>
          <w:sz w:val="22"/>
          <w:szCs w:val="22"/>
          <w:lang w:val="ka-GE"/>
        </w:rPr>
      </w:pPr>
    </w:p>
    <w:p w:rsidR="007C0A7D" w:rsidRPr="000410E7" w:rsidRDefault="007C0A7D" w:rsidP="007C0A7D">
      <w:pPr>
        <w:pStyle w:val="ListParagraph"/>
        <w:tabs>
          <w:tab w:val="left" w:pos="450"/>
        </w:tabs>
        <w:spacing w:after="0" w:line="240" w:lineRule="auto"/>
        <w:ind w:left="0"/>
        <w:jc w:val="both"/>
        <w:rPr>
          <w:rFonts w:ascii="Sylfaen" w:hAnsi="Sylfaen"/>
          <w:color w:val="auto"/>
          <w:sz w:val="22"/>
          <w:szCs w:val="22"/>
          <w:lang w:val="ka-GE"/>
        </w:rPr>
      </w:pPr>
    </w:p>
    <w:p w:rsidR="007C0A7D" w:rsidRPr="000410E7" w:rsidRDefault="007C0A7D" w:rsidP="007C0A7D">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დავები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და</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მათი</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გადაწყვეტის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წესი</w:t>
      </w:r>
    </w:p>
    <w:p w:rsidR="007C0A7D" w:rsidRPr="000410E7" w:rsidRDefault="007C0A7D" w:rsidP="007C0A7D">
      <w:pPr>
        <w:spacing w:after="0" w:line="240" w:lineRule="auto"/>
        <w:ind w:left="0"/>
        <w:jc w:val="both"/>
        <w:rPr>
          <w:rFonts w:ascii="Sylfaen" w:hAnsi="Sylfaen" w:cs="Sylfaen"/>
          <w:color w:val="auto"/>
          <w:sz w:val="22"/>
          <w:szCs w:val="22"/>
          <w:lang w:val="ka-GE"/>
        </w:rPr>
      </w:pPr>
    </w:p>
    <w:p w:rsidR="007C0A7D" w:rsidRPr="000410E7" w:rsidRDefault="007C0A7D" w:rsidP="007C0A7D">
      <w:pPr>
        <w:pStyle w:val="ListParagraph"/>
        <w:tabs>
          <w:tab w:val="left" w:pos="450"/>
        </w:tabs>
        <w:spacing w:after="0" w:line="240" w:lineRule="auto"/>
        <w:ind w:left="0"/>
        <w:jc w:val="both"/>
        <w:rPr>
          <w:rFonts w:ascii="Sylfaen" w:hAnsi="Sylfaen"/>
          <w:color w:val="auto"/>
          <w:sz w:val="22"/>
          <w:szCs w:val="22"/>
          <w:lang w:val="ka-GE"/>
        </w:rPr>
      </w:pPr>
      <w:r w:rsidRPr="000410E7">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0410E7">
        <w:rPr>
          <w:rFonts w:ascii="Sylfaen" w:hAnsi="Sylfaen" w:cs="Sylfaen"/>
          <w:color w:val="auto"/>
          <w:sz w:val="22"/>
          <w:szCs w:val="22"/>
          <w:lang w:val="ka-GE"/>
        </w:rPr>
        <w:t>შესაბამისად</w:t>
      </w:r>
      <w:r w:rsidRPr="000410E7">
        <w:rPr>
          <w:rFonts w:ascii="Sylfaen" w:hAnsi="Sylfaen"/>
          <w:color w:val="auto"/>
          <w:sz w:val="22"/>
          <w:szCs w:val="22"/>
          <w:lang w:val="ka-GE"/>
        </w:rPr>
        <w:t>.</w:t>
      </w:r>
    </w:p>
    <w:p w:rsidR="007C0A7D" w:rsidRPr="000410E7" w:rsidRDefault="007C0A7D" w:rsidP="007C0A7D">
      <w:pPr>
        <w:pStyle w:val="ListParagraph"/>
        <w:tabs>
          <w:tab w:val="left" w:pos="450"/>
        </w:tabs>
        <w:spacing w:after="0" w:line="240" w:lineRule="auto"/>
        <w:ind w:left="0"/>
        <w:jc w:val="both"/>
        <w:rPr>
          <w:rFonts w:ascii="Sylfaen" w:hAnsi="Sylfaen"/>
          <w:color w:val="auto"/>
          <w:sz w:val="22"/>
          <w:szCs w:val="22"/>
          <w:lang w:val="ka-GE"/>
        </w:rPr>
      </w:pPr>
    </w:p>
    <w:p w:rsidR="007C0A7D" w:rsidRPr="000410E7" w:rsidRDefault="007C0A7D" w:rsidP="007C0A7D">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t>სხვა პირობები</w:t>
      </w:r>
    </w:p>
    <w:p w:rsidR="007C0A7D" w:rsidRPr="000410E7" w:rsidRDefault="007C0A7D" w:rsidP="007C0A7D">
      <w:pPr>
        <w:pStyle w:val="Default"/>
        <w:jc w:val="both"/>
        <w:rPr>
          <w:rFonts w:ascii="Calibri" w:hAnsi="Calibri"/>
          <w:lang w:val="ka-GE"/>
        </w:rPr>
      </w:pP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0410E7">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0410E7">
        <w:rPr>
          <w:rFonts w:ascii="Sylfaen" w:hAnsi="Sylfaen" w:cs="Sylfaen"/>
          <w:color w:val="auto"/>
          <w:sz w:val="22"/>
          <w:szCs w:val="22"/>
          <w:lang w:val="ka-GE"/>
        </w:rPr>
        <w:t>გახმაურება</w:t>
      </w:r>
      <w:r w:rsidRPr="000410E7">
        <w:rPr>
          <w:rFonts w:ascii="Sylfaen" w:hAnsi="Sylfaen"/>
          <w:color w:val="auto"/>
          <w:sz w:val="22"/>
          <w:szCs w:val="22"/>
          <w:lang w:val="ka-GE"/>
        </w:rPr>
        <w:t xml:space="preserve">.  </w:t>
      </w:r>
    </w:p>
    <w:p w:rsidR="007C0A7D" w:rsidRPr="000410E7" w:rsidRDefault="007C0A7D" w:rsidP="007C0A7D">
      <w:pPr>
        <w:pStyle w:val="ListParagraph"/>
        <w:tabs>
          <w:tab w:val="left" w:pos="450"/>
        </w:tabs>
        <w:spacing w:after="0" w:line="240" w:lineRule="auto"/>
        <w:ind w:left="405"/>
        <w:jc w:val="both"/>
        <w:rPr>
          <w:rFonts w:ascii="Sylfaen" w:hAnsi="Sylfaen"/>
          <w:color w:val="auto"/>
          <w:sz w:val="22"/>
          <w:szCs w:val="22"/>
          <w:lang w:val="ka-GE"/>
        </w:rPr>
      </w:pPr>
    </w:p>
    <w:p w:rsidR="007C0A7D" w:rsidRPr="000410E7" w:rsidRDefault="007C0A7D" w:rsidP="007C0A7D">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0410E7">
        <w:rPr>
          <w:rFonts w:ascii="Sylfaen" w:hAnsi="Sylfaen" w:cs="Sylfaen"/>
          <w:b/>
          <w:color w:val="auto"/>
          <w:sz w:val="22"/>
          <w:szCs w:val="22"/>
          <w:lang w:val="ka-GE"/>
        </w:rPr>
        <w:lastRenderedPageBreak/>
        <w:t>ხელშეკრულების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მოქმედების</w:t>
      </w:r>
      <w:r w:rsidRPr="000410E7">
        <w:rPr>
          <w:rFonts w:ascii="Sylfaen" w:hAnsi="Sylfaen"/>
          <w:b/>
          <w:color w:val="auto"/>
          <w:sz w:val="22"/>
          <w:szCs w:val="22"/>
          <w:lang w:val="ka-GE"/>
        </w:rPr>
        <w:t xml:space="preserve"> </w:t>
      </w:r>
      <w:r w:rsidRPr="000410E7">
        <w:rPr>
          <w:rFonts w:ascii="Sylfaen" w:hAnsi="Sylfaen" w:cs="Sylfaen"/>
          <w:b/>
          <w:color w:val="auto"/>
          <w:sz w:val="22"/>
          <w:szCs w:val="22"/>
          <w:lang w:val="ka-GE"/>
        </w:rPr>
        <w:t>ვადა</w:t>
      </w:r>
    </w:p>
    <w:p w:rsidR="007C0A7D" w:rsidRPr="000410E7" w:rsidRDefault="007C0A7D" w:rsidP="007C0A7D">
      <w:pPr>
        <w:spacing w:after="0" w:line="240" w:lineRule="auto"/>
        <w:ind w:left="0" w:firstLine="720"/>
        <w:jc w:val="both"/>
        <w:rPr>
          <w:rFonts w:ascii="Sylfaen" w:hAnsi="Sylfaen" w:cs="Sylfaen"/>
          <w:b/>
          <w:color w:val="auto"/>
          <w:sz w:val="22"/>
          <w:szCs w:val="22"/>
          <w:lang w:val="ka-GE"/>
        </w:rPr>
      </w:pPr>
    </w:p>
    <w:p w:rsidR="007C0A7D" w:rsidRPr="000410E7" w:rsidRDefault="007C0A7D" w:rsidP="007C0A7D">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0410E7">
        <w:rPr>
          <w:rFonts w:ascii="Sylfaen" w:hAnsi="Sylfaen" w:cs="Sylfaen"/>
          <w:color w:val="auto"/>
          <w:sz w:val="22"/>
          <w:szCs w:val="22"/>
          <w:lang w:val="ka-GE"/>
        </w:rPr>
        <w:t xml:space="preserve"> ხელშეკრულება</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ძალაში</w:t>
      </w:r>
      <w:r w:rsidRPr="000410E7">
        <w:rPr>
          <w:rFonts w:ascii="Sylfaen" w:hAnsi="Sylfaen"/>
          <w:color w:val="auto"/>
          <w:sz w:val="22"/>
          <w:szCs w:val="22"/>
          <w:lang w:val="ka-GE"/>
        </w:rPr>
        <w:t xml:space="preserve"> </w:t>
      </w:r>
      <w:r w:rsidRPr="000410E7">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7C0A7D" w:rsidRPr="000410E7" w:rsidRDefault="007C0A7D" w:rsidP="007C0A7D">
      <w:pPr>
        <w:spacing w:after="0" w:line="240" w:lineRule="auto"/>
        <w:ind w:left="0" w:firstLine="720"/>
        <w:jc w:val="both"/>
        <w:rPr>
          <w:rFonts w:ascii="Sylfaen" w:hAnsi="Sylfaen" w:cs="Sylfaen"/>
          <w:color w:val="auto"/>
          <w:sz w:val="22"/>
          <w:szCs w:val="22"/>
          <w:lang w:val="ka-GE"/>
        </w:rPr>
      </w:pPr>
    </w:p>
    <w:p w:rsidR="007C0A7D" w:rsidRPr="000410E7" w:rsidRDefault="007C0A7D" w:rsidP="007C0A7D">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7C0A7D" w:rsidRPr="000410E7" w:rsidTr="000B57FA">
        <w:trPr>
          <w:trHeight w:val="180"/>
        </w:trPr>
        <w:tc>
          <w:tcPr>
            <w:tcW w:w="4680" w:type="dxa"/>
          </w:tcPr>
          <w:p w:rsidR="007C0A7D" w:rsidRPr="000410E7" w:rsidRDefault="007C0A7D" w:rsidP="000B57FA">
            <w:pPr>
              <w:tabs>
                <w:tab w:val="left" w:pos="866"/>
              </w:tabs>
              <w:spacing w:after="0" w:line="240" w:lineRule="auto"/>
              <w:ind w:left="1676" w:right="50"/>
              <w:jc w:val="both"/>
              <w:outlineLvl w:val="0"/>
              <w:rPr>
                <w:rFonts w:ascii="Sylfaen" w:hAnsi="Sylfaen" w:cs="Sylfaen"/>
                <w:b/>
                <w:color w:val="auto"/>
                <w:sz w:val="22"/>
                <w:szCs w:val="22"/>
                <w:lang w:val="ka-GE"/>
              </w:rPr>
            </w:pPr>
            <w:r w:rsidRPr="000410E7">
              <w:rPr>
                <w:rFonts w:ascii="Sylfaen" w:hAnsi="Sylfaen" w:cs="Sylfaen"/>
                <w:b/>
                <w:color w:val="auto"/>
                <w:sz w:val="22"/>
                <w:szCs w:val="22"/>
                <w:lang w:val="ka-GE"/>
              </w:rPr>
              <w:t>შემსყიდველი:</w:t>
            </w:r>
            <w:r w:rsidRPr="000410E7">
              <w:rPr>
                <w:rFonts w:ascii="Sylfaen" w:hAnsi="Sylfaen" w:cs="Sylfaen"/>
                <w:b/>
                <w:color w:val="auto"/>
                <w:sz w:val="22"/>
                <w:szCs w:val="22"/>
                <w:lang w:val="ka-GE"/>
              </w:rPr>
              <w:tab/>
              <w:t xml:space="preserve">       </w:t>
            </w:r>
          </w:p>
          <w:p w:rsidR="007C0A7D" w:rsidRPr="000410E7" w:rsidRDefault="007C0A7D" w:rsidP="000B57FA">
            <w:pPr>
              <w:spacing w:after="0" w:line="240" w:lineRule="auto"/>
              <w:ind w:left="0"/>
              <w:rPr>
                <w:rFonts w:ascii="Sylfaen" w:hAnsi="Sylfaen"/>
                <w:b/>
                <w:color w:val="auto"/>
                <w:sz w:val="22"/>
                <w:szCs w:val="22"/>
                <w:lang w:val="ka-GE"/>
              </w:rPr>
            </w:pPr>
          </w:p>
        </w:tc>
        <w:tc>
          <w:tcPr>
            <w:tcW w:w="1602" w:type="dxa"/>
          </w:tcPr>
          <w:p w:rsidR="007C0A7D" w:rsidRPr="000410E7" w:rsidRDefault="007C0A7D" w:rsidP="000B57FA">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C0A7D" w:rsidRPr="000410E7" w:rsidRDefault="007C0A7D" w:rsidP="000B57FA">
            <w:pPr>
              <w:tabs>
                <w:tab w:val="left" w:pos="0"/>
              </w:tabs>
              <w:spacing w:after="0" w:line="240" w:lineRule="auto"/>
              <w:ind w:left="0" w:right="50"/>
              <w:jc w:val="both"/>
              <w:outlineLvl w:val="0"/>
              <w:rPr>
                <w:rFonts w:ascii="Sylfaen" w:hAnsi="Sylfaen"/>
                <w:b/>
                <w:color w:val="auto"/>
                <w:sz w:val="22"/>
                <w:szCs w:val="22"/>
                <w:lang w:val="ka-GE"/>
              </w:rPr>
            </w:pPr>
            <w:r w:rsidRPr="000410E7">
              <w:rPr>
                <w:rFonts w:ascii="Sylfaen" w:hAnsi="Sylfaen" w:cs="Sylfaen"/>
                <w:b/>
                <w:color w:val="auto"/>
                <w:sz w:val="22"/>
                <w:szCs w:val="22"/>
                <w:lang w:val="ka-GE"/>
              </w:rPr>
              <w:t>მიმწოდებელი</w:t>
            </w:r>
            <w:r w:rsidRPr="000410E7">
              <w:rPr>
                <w:rFonts w:ascii="Sylfaen" w:hAnsi="Sylfaen"/>
                <w:b/>
                <w:color w:val="auto"/>
                <w:sz w:val="22"/>
                <w:szCs w:val="22"/>
                <w:lang w:val="ka-GE"/>
              </w:rPr>
              <w:t>:</w:t>
            </w:r>
          </w:p>
          <w:p w:rsidR="007C0A7D" w:rsidRPr="000410E7" w:rsidRDefault="007C0A7D" w:rsidP="000B57FA">
            <w:pPr>
              <w:tabs>
                <w:tab w:val="left" w:pos="0"/>
              </w:tabs>
              <w:spacing w:after="0" w:line="240" w:lineRule="auto"/>
              <w:ind w:left="0" w:right="50"/>
              <w:jc w:val="both"/>
              <w:outlineLvl w:val="0"/>
              <w:rPr>
                <w:rFonts w:ascii="Sylfaen" w:hAnsi="Sylfaen"/>
                <w:color w:val="auto"/>
                <w:sz w:val="22"/>
                <w:szCs w:val="22"/>
                <w:lang w:val="ka-GE"/>
              </w:rPr>
            </w:pPr>
          </w:p>
        </w:tc>
      </w:tr>
      <w:tr w:rsidR="007C0A7D" w:rsidRPr="000410E7" w:rsidTr="000B57FA">
        <w:tc>
          <w:tcPr>
            <w:tcW w:w="4680" w:type="dxa"/>
          </w:tcPr>
          <w:p w:rsidR="007C0A7D" w:rsidRPr="000410E7" w:rsidRDefault="007C0A7D" w:rsidP="000B57FA">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7C0A7D" w:rsidRPr="000410E7" w:rsidRDefault="007C0A7D" w:rsidP="000B57FA">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7C0A7D" w:rsidRPr="000410E7" w:rsidRDefault="007C0A7D" w:rsidP="000B57FA">
            <w:pPr>
              <w:tabs>
                <w:tab w:val="left" w:pos="0"/>
              </w:tabs>
              <w:spacing w:after="0" w:line="240" w:lineRule="auto"/>
              <w:ind w:left="0" w:right="50"/>
              <w:jc w:val="both"/>
              <w:outlineLvl w:val="0"/>
              <w:rPr>
                <w:rFonts w:ascii="Sylfaen" w:hAnsi="Sylfaen"/>
                <w:color w:val="auto"/>
                <w:sz w:val="22"/>
                <w:szCs w:val="22"/>
                <w:lang w:val="ka-GE"/>
              </w:rPr>
            </w:pPr>
          </w:p>
        </w:tc>
      </w:tr>
    </w:tbl>
    <w:p w:rsidR="007C0A7D" w:rsidRPr="000410E7" w:rsidRDefault="007C0A7D" w:rsidP="007C0A7D">
      <w:pPr>
        <w:spacing w:after="0" w:line="240" w:lineRule="auto"/>
        <w:ind w:left="0"/>
        <w:jc w:val="right"/>
        <w:rPr>
          <w:rFonts w:ascii="Sylfaen" w:hAnsi="Sylfaen" w:cs="Sylfaen"/>
          <w:color w:val="auto"/>
          <w:sz w:val="22"/>
          <w:szCs w:val="22"/>
          <w:lang w:val="ka-GE"/>
        </w:rPr>
      </w:pPr>
    </w:p>
    <w:p w:rsidR="007C0A7D" w:rsidRPr="000410E7" w:rsidRDefault="007C0A7D" w:rsidP="007C0A7D">
      <w:pPr>
        <w:spacing w:after="0" w:line="240" w:lineRule="auto"/>
        <w:ind w:left="0"/>
        <w:jc w:val="right"/>
        <w:rPr>
          <w:rFonts w:ascii="Sylfaen" w:hAnsi="Sylfaen" w:cs="Sylfaen"/>
          <w:color w:val="auto"/>
          <w:sz w:val="22"/>
          <w:szCs w:val="22"/>
          <w:lang w:val="ka-GE"/>
        </w:rPr>
      </w:pPr>
    </w:p>
    <w:p w:rsidR="007C0A7D" w:rsidRPr="000410E7" w:rsidRDefault="007C0A7D" w:rsidP="007C0A7D">
      <w:pPr>
        <w:spacing w:after="0" w:line="240" w:lineRule="auto"/>
        <w:ind w:left="0"/>
        <w:rPr>
          <w:rFonts w:ascii="Sylfaen" w:hAnsi="Sylfaen" w:cs="Sylfaen"/>
          <w:color w:val="auto"/>
          <w:sz w:val="22"/>
          <w:szCs w:val="22"/>
          <w:lang w:val="ka-GE"/>
        </w:rPr>
      </w:pPr>
    </w:p>
    <w:p w:rsidR="004A1E5D" w:rsidRDefault="004A1E5D"/>
    <w:sectPr w:rsidR="004A1E5D"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32" w:rsidRDefault="00DA4032">
      <w:pPr>
        <w:spacing w:after="0" w:line="240" w:lineRule="auto"/>
      </w:pPr>
      <w:r>
        <w:separator/>
      </w:r>
    </w:p>
  </w:endnote>
  <w:endnote w:type="continuationSeparator" w:id="0">
    <w:p w:rsidR="00DA4032" w:rsidRDefault="00DA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0549F8">
    <w:pPr>
      <w:pStyle w:val="Footer"/>
      <w:jc w:val="right"/>
    </w:pPr>
    <w:r>
      <w:fldChar w:fldCharType="begin"/>
    </w:r>
    <w:r>
      <w:instrText xml:space="preserve"> PAGE   \* MERGEFORMAT </w:instrText>
    </w:r>
    <w:r>
      <w:fldChar w:fldCharType="separate"/>
    </w:r>
    <w:r w:rsidR="00BA6381">
      <w:rPr>
        <w:noProof/>
      </w:rPr>
      <w:t>1</w:t>
    </w:r>
    <w:r>
      <w:rPr>
        <w:noProof/>
      </w:rPr>
      <w:fldChar w:fldCharType="end"/>
    </w:r>
  </w:p>
  <w:p w:rsidR="00A24FBD" w:rsidRDefault="00DA4032"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32" w:rsidRDefault="00DA4032">
      <w:pPr>
        <w:spacing w:after="0" w:line="240" w:lineRule="auto"/>
      </w:pPr>
      <w:r>
        <w:separator/>
      </w:r>
    </w:p>
  </w:footnote>
  <w:footnote w:type="continuationSeparator" w:id="0">
    <w:p w:rsidR="00DA4032" w:rsidRDefault="00DA4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D1C"/>
    <w:multiLevelType w:val="multilevel"/>
    <w:tmpl w:val="35E28A66"/>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EAC187D"/>
    <w:multiLevelType w:val="multilevel"/>
    <w:tmpl w:val="2C9E1076"/>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4F1062CC"/>
    <w:multiLevelType w:val="multilevel"/>
    <w:tmpl w:val="EE8069B6"/>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0"/>
  </w:num>
  <w:num w:numId="2">
    <w:abstractNumId w:val="2"/>
  </w:num>
  <w:num w:numId="3">
    <w:abstractNumId w:val="11"/>
  </w:num>
  <w:num w:numId="4">
    <w:abstractNumId w:val="7"/>
  </w:num>
  <w:num w:numId="5">
    <w:abstractNumId w:val="8"/>
  </w:num>
  <w:num w:numId="6">
    <w:abstractNumId w:val="9"/>
  </w:num>
  <w:num w:numId="7">
    <w:abstractNumId w:val="12"/>
  </w:num>
  <w:num w:numId="8">
    <w:abstractNumId w:val="6"/>
  </w:num>
  <w:num w:numId="9">
    <w:abstractNumId w:val="4"/>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E9"/>
    <w:rsid w:val="000433E4"/>
    <w:rsid w:val="000549F8"/>
    <w:rsid w:val="00255916"/>
    <w:rsid w:val="002C56E9"/>
    <w:rsid w:val="002D2981"/>
    <w:rsid w:val="0034416C"/>
    <w:rsid w:val="003C75B2"/>
    <w:rsid w:val="004A1E5D"/>
    <w:rsid w:val="004C1922"/>
    <w:rsid w:val="007C0A7D"/>
    <w:rsid w:val="008C58E0"/>
    <w:rsid w:val="00A77C83"/>
    <w:rsid w:val="00BA6381"/>
    <w:rsid w:val="00D358F7"/>
    <w:rsid w:val="00DA4032"/>
    <w:rsid w:val="00E5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B4DF8"/>
  <w15:chartTrackingRefBased/>
  <w15:docId w15:val="{92043B1C-9548-49F4-A5E7-E62AFFA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7D"/>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7D"/>
    <w:pPr>
      <w:ind w:left="720"/>
      <w:contextualSpacing/>
    </w:pPr>
  </w:style>
  <w:style w:type="paragraph" w:styleId="Footer">
    <w:name w:val="footer"/>
    <w:basedOn w:val="Normal"/>
    <w:link w:val="FooterChar"/>
    <w:uiPriority w:val="99"/>
    <w:unhideWhenUsed/>
    <w:rsid w:val="007C0A7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C0A7D"/>
    <w:rPr>
      <w:rFonts w:ascii="Calibri" w:eastAsia="Calibri" w:hAnsi="Calibri" w:cs="Times New Roman"/>
      <w:color w:val="5A5A5A"/>
      <w:sz w:val="20"/>
      <w:szCs w:val="20"/>
      <w:lang w:val="x-none" w:eastAsia="x-none" w:bidi="en-US"/>
    </w:rPr>
  </w:style>
  <w:style w:type="paragraph" w:customStyle="1" w:styleId="Default">
    <w:name w:val="Default"/>
    <w:rsid w:val="007C0A7D"/>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5</cp:revision>
  <dcterms:created xsi:type="dcterms:W3CDTF">2024-07-11T07:27:00Z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cc44682f5380c7816a132055227d63ddc18fa09e58479502246b6dd9750a4a87</vt:lpwstr>
  </property>
</Properties>
</file>