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72" w:rsidRDefault="00F95072" w:rsidP="00145B3A">
      <w:pPr>
        <w:ind w:left="60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</w:t>
      </w:r>
    </w:p>
    <w:p w:rsidR="00D52E26" w:rsidRDefault="00B1755C" w:rsidP="00145B3A">
      <w:pPr>
        <w:ind w:left="60"/>
        <w:rPr>
          <w:rFonts w:ascii="Sylfaen" w:hAnsi="Sylfaen"/>
          <w:b/>
          <w:i/>
        </w:rPr>
      </w:pPr>
      <w:r>
        <w:rPr>
          <w:rFonts w:ascii="Sylfaen" w:hAnsi="Sylfaen"/>
          <w:sz w:val="20"/>
          <w:szCs w:val="20"/>
        </w:rPr>
        <w:t xml:space="preserve">დანართი </w:t>
      </w:r>
      <w:r w:rsidR="00D52E26" w:rsidRPr="00D52E26">
        <w:rPr>
          <w:rFonts w:ascii="Sylfaen" w:hAnsi="Sylfaen"/>
          <w:sz w:val="20"/>
          <w:szCs w:val="20"/>
        </w:rPr>
        <w:t>1</w:t>
      </w:r>
      <w:r w:rsidRPr="00D52E26">
        <w:rPr>
          <w:rFonts w:ascii="Sylfaen" w:hAnsi="Sylfaen"/>
          <w:b/>
          <w:i/>
        </w:rPr>
        <w:t xml:space="preserve">                                            </w:t>
      </w:r>
    </w:p>
    <w:p w:rsidR="00DB4A0F" w:rsidRDefault="00D52E26" w:rsidP="00145B3A">
      <w:pPr>
        <w:ind w:left="60"/>
        <w:rPr>
          <w:rFonts w:ascii="Sylfaen" w:hAnsi="Sylfaen"/>
          <w:b/>
          <w:i/>
        </w:rPr>
      </w:pPr>
      <w:r>
        <w:rPr>
          <w:rFonts w:ascii="Sylfaen" w:hAnsi="Sylfaen"/>
          <w:b/>
          <w:i/>
        </w:rPr>
        <w:t xml:space="preserve">             </w:t>
      </w:r>
    </w:p>
    <w:p w:rsidR="00B1755C" w:rsidRPr="0054188D" w:rsidRDefault="00B445F6" w:rsidP="00145B3A">
      <w:pPr>
        <w:ind w:left="60"/>
        <w:rPr>
          <w:rFonts w:ascii="Sylfaen" w:hAnsi="Sylfaen"/>
          <w:b/>
          <w:i/>
          <w:sz w:val="28"/>
          <w:szCs w:val="28"/>
        </w:rPr>
      </w:pPr>
      <w:r>
        <w:rPr>
          <w:rFonts w:ascii="Sylfaen" w:hAnsi="Sylfaen"/>
          <w:b/>
          <w:i/>
        </w:rPr>
        <w:t xml:space="preserve">           </w:t>
      </w:r>
      <w:r w:rsidR="00D52E26">
        <w:rPr>
          <w:rFonts w:ascii="Sylfaen" w:hAnsi="Sylfaen"/>
          <w:b/>
          <w:i/>
        </w:rPr>
        <w:t xml:space="preserve">  </w:t>
      </w:r>
      <w:r w:rsidR="00B1755C" w:rsidRPr="00D52E26">
        <w:rPr>
          <w:rFonts w:ascii="Sylfaen" w:hAnsi="Sylfaen"/>
          <w:b/>
          <w:i/>
        </w:rPr>
        <w:t xml:space="preserve"> </w:t>
      </w:r>
      <w:r w:rsidR="00B1755C" w:rsidRPr="0054188D">
        <w:rPr>
          <w:rFonts w:ascii="Sylfaen" w:hAnsi="Sylfaen"/>
          <w:b/>
          <w:i/>
          <w:sz w:val="28"/>
          <w:szCs w:val="28"/>
        </w:rPr>
        <w:t xml:space="preserve"> ტექნიკური დავალება </w:t>
      </w:r>
      <w:r w:rsidR="00D52E26" w:rsidRPr="0054188D">
        <w:rPr>
          <w:rFonts w:ascii="Sylfaen" w:hAnsi="Sylfaen"/>
          <w:b/>
          <w:i/>
          <w:sz w:val="28"/>
          <w:szCs w:val="28"/>
        </w:rPr>
        <w:t xml:space="preserve"> მულტიზონალური </w:t>
      </w:r>
      <w:r>
        <w:rPr>
          <w:rFonts w:ascii="Sylfaen" w:hAnsi="Sylfaen"/>
          <w:b/>
          <w:i/>
          <w:sz w:val="28"/>
          <w:szCs w:val="28"/>
          <w:lang w:val="en-US"/>
        </w:rPr>
        <w:t xml:space="preserve"> </w:t>
      </w:r>
      <w:r w:rsidR="00D52E26" w:rsidRPr="0054188D">
        <w:rPr>
          <w:rFonts w:ascii="Sylfaen" w:hAnsi="Sylfaen"/>
          <w:b/>
          <w:i/>
          <w:sz w:val="28"/>
          <w:szCs w:val="28"/>
        </w:rPr>
        <w:t>სისტემა</w:t>
      </w:r>
      <w:r>
        <w:rPr>
          <w:rFonts w:ascii="Sylfaen" w:hAnsi="Sylfaen"/>
          <w:b/>
          <w:i/>
          <w:sz w:val="28"/>
          <w:szCs w:val="28"/>
          <w:lang w:val="en-US"/>
        </w:rPr>
        <w:t xml:space="preserve"> ( mini  VRF)</w:t>
      </w:r>
      <w:r w:rsidR="00D52E26" w:rsidRPr="0054188D">
        <w:rPr>
          <w:rFonts w:ascii="Sylfaen" w:hAnsi="Sylfaen"/>
          <w:b/>
          <w:i/>
          <w:sz w:val="28"/>
          <w:szCs w:val="28"/>
        </w:rPr>
        <w:t xml:space="preserve"> 2 დასადგმელი </w:t>
      </w:r>
      <w:r>
        <w:rPr>
          <w:rFonts w:ascii="Sylfaen" w:hAnsi="Sylfaen"/>
          <w:b/>
          <w:i/>
          <w:sz w:val="28"/>
          <w:szCs w:val="28"/>
        </w:rPr>
        <w:t>ში</w:t>
      </w:r>
      <w:r w:rsidR="00D52E26" w:rsidRPr="0054188D">
        <w:rPr>
          <w:rFonts w:ascii="Sylfaen" w:hAnsi="Sylfaen"/>
          <w:b/>
          <w:i/>
          <w:sz w:val="28"/>
          <w:szCs w:val="28"/>
        </w:rPr>
        <w:t>და ბლოკით</w:t>
      </w:r>
    </w:p>
    <w:p w:rsidR="00F544A8" w:rsidRDefault="0054188D" w:rsidP="0054188D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54188D" w:rsidRPr="0054188D" w:rsidRDefault="00F544A8" w:rsidP="0054188D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4188D">
        <w:rPr>
          <w:rFonts w:ascii="Sylfaen" w:hAnsi="Sylfaen"/>
          <w:b/>
          <w:i/>
          <w:sz w:val="20"/>
          <w:szCs w:val="20"/>
        </w:rPr>
        <w:t xml:space="preserve">                        შენიშვნა:  </w:t>
      </w:r>
      <w:r w:rsidR="0054188D" w:rsidRPr="0054188D">
        <w:rPr>
          <w:rFonts w:ascii="Sylfaen" w:hAnsi="Sylfaen"/>
          <w:b/>
          <w:i/>
          <w:sz w:val="20"/>
          <w:szCs w:val="20"/>
        </w:rPr>
        <w:t xml:space="preserve">მოცემული ფასები უნდა იყოს არანაკლებ ერთი თვე </w:t>
      </w:r>
      <w:r w:rsidR="0054188D" w:rsidRPr="0054188D">
        <w:rPr>
          <w:rFonts w:ascii="Sylfaen" w:hAnsi="Sylfaen"/>
          <w:b/>
          <w:i/>
          <w:sz w:val="20"/>
          <w:szCs w:val="20"/>
          <w:lang w:val="ru-RU"/>
        </w:rPr>
        <w:t xml:space="preserve">  </w:t>
      </w:r>
      <w:r w:rsidR="0054188D" w:rsidRPr="0054188D">
        <w:rPr>
          <w:rFonts w:ascii="Sylfaen" w:hAnsi="Sylfaen"/>
          <w:b/>
          <w:i/>
          <w:sz w:val="20"/>
          <w:szCs w:val="20"/>
        </w:rPr>
        <w:t xml:space="preserve">ძალაში.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2156"/>
        <w:gridCol w:w="4111"/>
        <w:gridCol w:w="992"/>
        <w:gridCol w:w="993"/>
        <w:gridCol w:w="2834"/>
        <w:gridCol w:w="992"/>
        <w:gridCol w:w="993"/>
        <w:gridCol w:w="17"/>
      </w:tblGrid>
      <w:tr w:rsidR="00D52E26" w:rsidRPr="00190817" w:rsidTr="00F544A8">
        <w:trPr>
          <w:gridAfter w:val="1"/>
          <w:wAfter w:w="17" w:type="dxa"/>
          <w:trHeight w:val="581"/>
        </w:trPr>
        <w:tc>
          <w:tcPr>
            <w:tcW w:w="504" w:type="dxa"/>
          </w:tcPr>
          <w:p w:rsidR="00F544A8" w:rsidRDefault="00F544A8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544A8" w:rsidRDefault="00F544A8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Calibri" w:hAnsi="Calibri" w:cs="Calibri"/>
                <w:sz w:val="20"/>
                <w:szCs w:val="20"/>
              </w:rPr>
              <w:t>№</w:t>
            </w:r>
          </w:p>
        </w:tc>
        <w:tc>
          <w:tcPr>
            <w:tcW w:w="2156" w:type="dxa"/>
          </w:tcPr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დასახელება</w:t>
            </w:r>
          </w:p>
        </w:tc>
        <w:tc>
          <w:tcPr>
            <w:tcW w:w="4111" w:type="dxa"/>
          </w:tcPr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ტექნიკური მახასიათებლები</w:t>
            </w:r>
          </w:p>
        </w:tc>
        <w:tc>
          <w:tcPr>
            <w:tcW w:w="992" w:type="dxa"/>
          </w:tcPr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განზომილება</w:t>
            </w:r>
          </w:p>
        </w:tc>
        <w:tc>
          <w:tcPr>
            <w:tcW w:w="993" w:type="dxa"/>
          </w:tcPr>
          <w:p w:rsidR="00F544A8" w:rsidRDefault="00F544A8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544A8" w:rsidRDefault="00F544A8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D52E26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რაო-ბა</w:t>
            </w:r>
          </w:p>
        </w:tc>
        <w:tc>
          <w:tcPr>
            <w:tcW w:w="2834" w:type="dxa"/>
          </w:tcPr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F544A8" w:rsidRDefault="00F544A8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შენიშვნა</w:t>
            </w:r>
          </w:p>
        </w:tc>
        <w:tc>
          <w:tcPr>
            <w:tcW w:w="992" w:type="dxa"/>
          </w:tcPr>
          <w:p w:rsidR="00D52E26" w:rsidRPr="00190817" w:rsidRDefault="00563EB9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მონტაჟის </w:t>
            </w:r>
            <w:r w:rsidR="00D52E26">
              <w:rPr>
                <w:rFonts w:ascii="Sylfaen" w:hAnsi="Sylfaen"/>
                <w:sz w:val="20"/>
                <w:szCs w:val="20"/>
              </w:rPr>
              <w:t xml:space="preserve"> ღირებულება</w:t>
            </w:r>
          </w:p>
        </w:tc>
        <w:tc>
          <w:tcPr>
            <w:tcW w:w="993" w:type="dxa"/>
          </w:tcPr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დანადგარის ღირებულება</w:t>
            </w:r>
          </w:p>
        </w:tc>
      </w:tr>
      <w:tr w:rsidR="00D52E26" w:rsidRPr="00190817" w:rsidTr="00F544A8">
        <w:trPr>
          <w:gridAfter w:val="1"/>
          <w:wAfter w:w="17" w:type="dxa"/>
          <w:trHeight w:val="2637"/>
        </w:trPr>
        <w:tc>
          <w:tcPr>
            <w:tcW w:w="504" w:type="dxa"/>
          </w:tcPr>
          <w:p w:rsidR="00D52E26" w:rsidRDefault="00D52E26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6" w:type="dxa"/>
          </w:tcPr>
          <w:p w:rsidR="00D52E26" w:rsidRDefault="00D52E26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52E26" w:rsidRPr="00190817" w:rsidRDefault="00D52E26" w:rsidP="00F950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გარე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სითბური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ბლოკი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15,5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კვტ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52E26" w:rsidRPr="00190817" w:rsidRDefault="00D52E26" w:rsidP="00F95072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VRF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სისტემა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ზამთარ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ზაფხული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თვითდიაგნოსტიკა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,5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18Kw;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ტემპერატურული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დიაპაზონი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(0С):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გარე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ბლოკი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არანაკლებ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-5</w:t>
            </w:r>
            <w:r w:rsidRPr="00190817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～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+55/-15</w:t>
            </w:r>
            <w:r w:rsidRPr="00190817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～</w:t>
            </w:r>
            <w:r w:rsidRPr="00190817">
              <w:rPr>
                <w:rFonts w:ascii="Sylfaen" w:eastAsia="MS Mincho" w:hAnsi="Sylfaen" w:cs="MS Mincho" w:hint="eastAsia"/>
                <w:color w:val="000000"/>
                <w:sz w:val="20"/>
                <w:szCs w:val="20"/>
              </w:rPr>
              <w:t>+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27;    EER-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არანაკლებ–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3,2;COP-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არანაკლებ–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4,6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ფრეონის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: R410; 220-240V, 50Hz</w:t>
            </w:r>
            <w:r w:rsidRPr="00190817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2A288E" w:rsidRDefault="002A288E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5C1CE4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  <w:r w:rsidR="00D52E2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52E26" w:rsidRDefault="00D52E26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2A288E" w:rsidRDefault="002A288E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2A288E" w:rsidRDefault="002A288E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D52E26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D52E26" w:rsidRDefault="00D52E26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  <w:p w:rsidR="00D52E26" w:rsidRPr="00190817" w:rsidRDefault="00FA52F4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="00D52E26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</w:t>
            </w:r>
          </w:p>
          <w:p w:rsidR="00801B12" w:rsidRPr="00190817" w:rsidRDefault="00D52E26" w:rsidP="00801B1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სპილენძის დამაკავშირებელი ფრეონსატარი  უნდა იყოს  </w:t>
            </w:r>
            <w:r w:rsidR="00FA52F4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თავსებადი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არსებულ მილებთან, </w:t>
            </w:r>
            <w:r w:rsidR="00801B12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შესაბამისად ზომა უნდა იყოს </w:t>
            </w:r>
            <w:r w:rsidR="00801B12"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-Gas</w:t>
            </w:r>
            <w:r w:rsidR="00801B12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 w:rsidR="00801B12"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="00801B12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01B12"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 w:rsidR="00801B12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</w:t>
            </w: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E26" w:rsidRDefault="00D52E26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Default="00D52E26" w:rsidP="00F95072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D52E26" w:rsidRPr="00190817" w:rsidTr="00F544A8">
        <w:trPr>
          <w:gridAfter w:val="1"/>
          <w:wAfter w:w="17" w:type="dxa"/>
        </w:trPr>
        <w:tc>
          <w:tcPr>
            <w:tcW w:w="504" w:type="dxa"/>
          </w:tcPr>
          <w:p w:rsidR="00D52E26" w:rsidRDefault="00D52E26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63EB9" w:rsidRDefault="00563EB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63EB9" w:rsidRDefault="00563EB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63EB9" w:rsidRDefault="00563EB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63EB9" w:rsidRDefault="00563EB9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:rsidR="00563EB9" w:rsidRDefault="00563EB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7CF" w:rsidRDefault="004657CF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7CF" w:rsidRDefault="004657CF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52E26" w:rsidRPr="00563EB9" w:rsidRDefault="00563EB9" w:rsidP="00563EB9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იატაკზე დასადგმელი  კორპუსული შიდა ბლოკი</w:t>
            </w:r>
          </w:p>
        </w:tc>
        <w:tc>
          <w:tcPr>
            <w:tcW w:w="4111" w:type="dxa"/>
          </w:tcPr>
          <w:p w:rsidR="004657CF" w:rsidRDefault="004657CF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7CF" w:rsidRDefault="004657CF" w:rsidP="00F9507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7CF" w:rsidRDefault="00D52E26" w:rsidP="00F9507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გაგრილების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="00563E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</w:t>
            </w:r>
            <w:r w:rsidR="00563EB9" w:rsidRPr="00563EB9">
              <w:rPr>
                <w:rFonts w:ascii="Sylfaen" w:hAnsi="Sylfaen" w:cs="Calibri"/>
                <w:color w:val="000000"/>
                <w:sz w:val="20"/>
                <w:szCs w:val="20"/>
              </w:rPr>
              <w:t>არანაკლებ 8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კვტ</w:t>
            </w:r>
            <w:r w:rsidR="00563EB9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   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ნომინალური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გათბობის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შესაძლებლობა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 </w:t>
            </w:r>
            <w:r w:rsidR="00563EB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არანაკლებ 9კვტ; </w:t>
            </w:r>
            <w:r w:rsidRPr="00190817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sz w:val="20"/>
                <w:szCs w:val="20"/>
              </w:rPr>
              <w:t>წყარო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:   1/220-240/50;                                                                                                                     </w:t>
            </w:r>
            <w:r w:rsidRPr="00190817">
              <w:rPr>
                <w:rFonts w:ascii="Sylfaen" w:hAnsi="Sylfaen" w:cs="Calibri"/>
                <w:sz w:val="20"/>
                <w:szCs w:val="20"/>
              </w:rPr>
              <w:t xml:space="preserve">ხმაურის დონე ჩუმ </w:t>
            </w:r>
          </w:p>
          <w:p w:rsidR="00D52E26" w:rsidRPr="00190817" w:rsidRDefault="00D52E26" w:rsidP="00F950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sz w:val="20"/>
                <w:szCs w:val="20"/>
              </w:rPr>
              <w:t>რეჟიმში –</w:t>
            </w:r>
            <w:r w:rsidR="004657CF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190817">
              <w:rPr>
                <w:rFonts w:ascii="Sylfaen" w:hAnsi="Sylfaen" w:cs="Calibri"/>
                <w:sz w:val="20"/>
                <w:szCs w:val="20"/>
              </w:rPr>
              <w:t>არანაკლებ 36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db</w:t>
            </w:r>
            <w:r w:rsidRPr="00190817">
              <w:rPr>
                <w:rFonts w:ascii="Sylfaen" w:hAnsi="Sylfaen" w:cs="Calibri"/>
                <w:sz w:val="20"/>
                <w:szCs w:val="20"/>
              </w:rPr>
              <w:t>;</w:t>
            </w:r>
            <w:r w:rsidRPr="00190817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D52E26" w:rsidRPr="00190817" w:rsidRDefault="00801B12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ფრეონის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 w:cs="Sylfaen"/>
                <w:color w:val="000000"/>
                <w:sz w:val="20"/>
                <w:szCs w:val="20"/>
              </w:rPr>
              <w:t>ტიპი</w:t>
            </w:r>
            <w:r w:rsidRPr="00190817">
              <w:rPr>
                <w:rFonts w:ascii="Calibri" w:hAnsi="Calibri" w:cs="Calibri"/>
                <w:color w:val="000000"/>
                <w:sz w:val="20"/>
                <w:szCs w:val="20"/>
              </w:rPr>
              <w:t>: R410;</w:t>
            </w:r>
          </w:p>
        </w:tc>
        <w:tc>
          <w:tcPr>
            <w:tcW w:w="992" w:type="dxa"/>
          </w:tcPr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801B12" w:rsidRDefault="00801B12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801B12" w:rsidRDefault="00801B12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5C1CE4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  <w:r w:rsidR="00D52E2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52E26" w:rsidRDefault="00D52E26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Default="00D52E26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657CF" w:rsidRDefault="004657CF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4657CF" w:rsidRPr="00190817" w:rsidRDefault="004657CF" w:rsidP="00F95072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834" w:type="dxa"/>
          </w:tcPr>
          <w:p w:rsidR="00F544A8" w:rsidRDefault="00F544A8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</w:p>
          <w:p w:rsidR="004657CF" w:rsidRPr="00190817" w:rsidRDefault="00FA52F4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="004657CF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</w:t>
            </w:r>
            <w:r w:rsidR="004657CF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657CF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.</w:t>
            </w:r>
          </w:p>
          <w:p w:rsidR="004657CF" w:rsidRPr="00190817" w:rsidRDefault="004657CF" w:rsidP="004657C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სპილენძის დამაკავშირებელი ფრეონსატარი  უნდა იყოს  </w:t>
            </w:r>
            <w:r w:rsidR="00FA52F4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თავსებადი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არსებულ მილებთან, შესაბამისად ზომა უნდა იყოს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-Gas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</w:t>
            </w:r>
          </w:p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Pr="00190817" w:rsidRDefault="00D52E26" w:rsidP="00F9507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2E26" w:rsidRPr="00190817" w:rsidTr="00F544A8">
        <w:trPr>
          <w:gridAfter w:val="1"/>
          <w:wAfter w:w="17" w:type="dxa"/>
        </w:trPr>
        <w:tc>
          <w:tcPr>
            <w:tcW w:w="504" w:type="dxa"/>
          </w:tcPr>
          <w:p w:rsidR="00DB4A0F" w:rsidRDefault="00DB4A0F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Default="00DB4A0F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56" w:type="dxa"/>
          </w:tcPr>
          <w:p w:rsidR="00DB4A0F" w:rsidRDefault="00DB4A0F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გამანაწილებელი „რეფნეტი“</w:t>
            </w:r>
          </w:p>
        </w:tc>
        <w:tc>
          <w:tcPr>
            <w:tcW w:w="4111" w:type="dxa"/>
          </w:tcPr>
          <w:p w:rsidR="00D86119" w:rsidRDefault="00D86119" w:rsidP="00DB4A0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B4A0F" w:rsidRPr="00190817" w:rsidRDefault="00DB4A0F" w:rsidP="00DB4A0F">
            <w:pPr>
              <w:jc w:val="center"/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თავსებადი არსებულ სისტემასთან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Gas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15,88 mm /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>Liquid</w:t>
            </w:r>
            <w:r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9,53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mm)</w:t>
            </w:r>
          </w:p>
          <w:p w:rsidR="00DB4A0F" w:rsidRPr="00190817" w:rsidRDefault="00DB4A0F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4A0F" w:rsidRDefault="00DB4A0F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C1CE4" w:rsidRPr="00190817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</w:p>
        </w:tc>
        <w:tc>
          <w:tcPr>
            <w:tcW w:w="993" w:type="dxa"/>
          </w:tcPr>
          <w:p w:rsidR="005C1CE4" w:rsidRDefault="005C1CE4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D52E26" w:rsidRPr="00DB4A0F" w:rsidRDefault="00DB4A0F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4" w:type="dxa"/>
          </w:tcPr>
          <w:p w:rsidR="00D52E26" w:rsidRPr="00DB4A0F" w:rsidRDefault="00DB4A0F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</w:pPr>
            <w:r w:rsidRPr="00DB4A0F">
              <w:rPr>
                <w:rFonts w:ascii="Sylfaen" w:hAnsi="Sylfaen"/>
                <w:b/>
                <w:i/>
                <w:sz w:val="20"/>
                <w:szCs w:val="20"/>
              </w:rPr>
              <w:t>საჭიროების შემთხვევაში პრეტენდენტმა უნდა მოარგოს „</w:t>
            </w:r>
            <w:r w:rsidR="00FA52F4">
              <w:rPr>
                <w:rFonts w:ascii="Sylfaen" w:hAnsi="Sylfaen"/>
                <w:b/>
                <w:i/>
                <w:sz w:val="20"/>
                <w:szCs w:val="20"/>
              </w:rPr>
              <w:t>რეფნ</w:t>
            </w:r>
            <w:r w:rsidRPr="00DB4A0F">
              <w:rPr>
                <w:rFonts w:ascii="Sylfaen" w:hAnsi="Sylfaen"/>
                <w:b/>
                <w:i/>
                <w:sz w:val="20"/>
                <w:szCs w:val="20"/>
              </w:rPr>
              <w:t>ეტი“ ახალ სისტემასთან</w:t>
            </w:r>
          </w:p>
        </w:tc>
        <w:tc>
          <w:tcPr>
            <w:tcW w:w="992" w:type="dxa"/>
          </w:tcPr>
          <w:p w:rsidR="00D52E26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</w:p>
          <w:p w:rsidR="005C1CE4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C1CE4" w:rsidRPr="00190817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2E26" w:rsidRPr="00190817" w:rsidTr="00F544A8">
        <w:trPr>
          <w:gridAfter w:val="1"/>
          <w:wAfter w:w="17" w:type="dxa"/>
        </w:trPr>
        <w:tc>
          <w:tcPr>
            <w:tcW w:w="504" w:type="dxa"/>
          </w:tcPr>
          <w:p w:rsidR="00681665" w:rsidRDefault="00681665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81665" w:rsidRDefault="00681665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Default="00D52E26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56" w:type="dxa"/>
          </w:tcPr>
          <w:p w:rsidR="00681665" w:rsidRDefault="00681665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DB4A0F" w:rsidRDefault="00DB4A0F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შიდა ბლოკის მართვის </w:t>
            </w:r>
            <w:r w:rsidR="00FA52F4">
              <w:rPr>
                <w:rFonts w:ascii="Sylfaen" w:hAnsi="Sylfaen"/>
                <w:sz w:val="20"/>
                <w:szCs w:val="20"/>
              </w:rPr>
              <w:t>პ</w:t>
            </w:r>
            <w:r>
              <w:rPr>
                <w:rFonts w:ascii="Sylfaen" w:hAnsi="Sylfaen"/>
                <w:sz w:val="20"/>
                <w:szCs w:val="20"/>
              </w:rPr>
              <w:t>ულტი</w:t>
            </w:r>
          </w:p>
        </w:tc>
        <w:tc>
          <w:tcPr>
            <w:tcW w:w="4111" w:type="dxa"/>
          </w:tcPr>
          <w:p w:rsidR="005C1CE4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კედლის მართვის პულტი</w:t>
            </w:r>
          </w:p>
        </w:tc>
        <w:tc>
          <w:tcPr>
            <w:tcW w:w="992" w:type="dxa"/>
          </w:tcPr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5C1CE4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ც</w:t>
            </w:r>
          </w:p>
        </w:tc>
        <w:tc>
          <w:tcPr>
            <w:tcW w:w="993" w:type="dxa"/>
          </w:tcPr>
          <w:p w:rsidR="00D86119" w:rsidRDefault="00D8611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5C1CE4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2834" w:type="dxa"/>
          </w:tcPr>
          <w:p w:rsidR="00681665" w:rsidRDefault="00681665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  <w:p w:rsidR="00D52E26" w:rsidRPr="00D86119" w:rsidRDefault="005C1CE4" w:rsidP="007F50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6119">
              <w:rPr>
                <w:rFonts w:ascii="Sylfaen" w:hAnsi="Sylfaen"/>
                <w:b/>
                <w:i/>
                <w:sz w:val="20"/>
                <w:szCs w:val="20"/>
              </w:rPr>
              <w:t>პულტი უნდა იყოს თავსებადი ახალ სისტემასთან</w:t>
            </w:r>
          </w:p>
        </w:tc>
        <w:tc>
          <w:tcPr>
            <w:tcW w:w="992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2E26" w:rsidRPr="00190817" w:rsidTr="00F544A8">
        <w:trPr>
          <w:gridAfter w:val="1"/>
          <w:wAfter w:w="17" w:type="dxa"/>
        </w:trPr>
        <w:tc>
          <w:tcPr>
            <w:tcW w:w="504" w:type="dxa"/>
          </w:tcPr>
          <w:p w:rsidR="00D86119" w:rsidRDefault="00D8611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52E26" w:rsidRDefault="00D52E26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56" w:type="dxa"/>
          </w:tcPr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მაკავშირებელი  კაბელი</w:t>
            </w:r>
            <w:r w:rsidR="00D86119">
              <w:rPr>
                <w:rFonts w:ascii="Sylfaen" w:hAnsi="Sylfaen"/>
                <w:sz w:val="20"/>
                <w:szCs w:val="20"/>
              </w:rPr>
              <w:t xml:space="preserve"> და მკვებავი კაბელი</w:t>
            </w:r>
          </w:p>
        </w:tc>
        <w:tc>
          <w:tcPr>
            <w:tcW w:w="4111" w:type="dxa"/>
          </w:tcPr>
          <w:p w:rsidR="00D52E26" w:rsidRPr="00190817" w:rsidRDefault="00D86119" w:rsidP="00D86119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არსებული ძველი სისტემის მკვებავი  </w:t>
            </w:r>
            <w:r w:rsidR="00D52E26" w:rsidRPr="00190817">
              <w:rPr>
                <w:rFonts w:ascii="Sylfaen" w:hAnsi="Sylfaen"/>
                <w:sz w:val="20"/>
                <w:szCs w:val="20"/>
              </w:rPr>
              <w:t>სპილენძის</w:t>
            </w:r>
            <w:r>
              <w:rPr>
                <w:rFonts w:ascii="Sylfaen" w:hAnsi="Sylfaen"/>
                <w:sz w:val="20"/>
                <w:szCs w:val="20"/>
              </w:rPr>
              <w:t xml:space="preserve"> კაბელები</w:t>
            </w:r>
            <w:r w:rsidR="00D0759F">
              <w:rPr>
                <w:rFonts w:ascii="Sylfaen" w:hAnsi="Sylfaen"/>
                <w:sz w:val="20"/>
                <w:szCs w:val="20"/>
              </w:rPr>
              <w:t xml:space="preserve">ს კვეთისზომა </w:t>
            </w:r>
            <w:r>
              <w:rPr>
                <w:rFonts w:ascii="Sylfaen" w:hAnsi="Sylfaen"/>
                <w:sz w:val="20"/>
                <w:szCs w:val="20"/>
              </w:rPr>
              <w:t>;</w:t>
            </w:r>
            <w:r w:rsidR="00D52E26" w:rsidRPr="00190817">
              <w:rPr>
                <w:rFonts w:ascii="Sylfaen" w:hAnsi="Sylfaen"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</w:rPr>
              <w:t xml:space="preserve">გარებლოკის </w:t>
            </w:r>
            <w:r w:rsidRPr="00190817">
              <w:rPr>
                <w:rFonts w:ascii="Sylfaen" w:hAnsi="Sylfaen"/>
                <w:sz w:val="20"/>
                <w:szCs w:val="20"/>
              </w:rPr>
              <w:t>3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X</w:t>
            </w:r>
            <w:r>
              <w:rPr>
                <w:rFonts w:ascii="Sylfaen" w:hAnsi="Sylfaen"/>
                <w:sz w:val="20"/>
                <w:szCs w:val="20"/>
              </w:rPr>
              <w:t xml:space="preserve"> 4</w:t>
            </w:r>
            <w:r w:rsidR="00D0759F">
              <w:rPr>
                <w:rFonts w:ascii="Sylfaen" w:hAnsi="Sylfaen"/>
                <w:sz w:val="20"/>
                <w:szCs w:val="20"/>
              </w:rPr>
              <w:t xml:space="preserve"> მმ²</w:t>
            </w:r>
            <w:r>
              <w:rPr>
                <w:rFonts w:ascii="Sylfaen" w:hAnsi="Sylfaen"/>
                <w:sz w:val="20"/>
                <w:szCs w:val="20"/>
              </w:rPr>
              <w:t>, გარე ბლოკი -</w:t>
            </w:r>
            <w:r w:rsidR="00D0759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შიდა ბლოკები</w:t>
            </w:r>
            <w:r w:rsidRPr="00190817">
              <w:rPr>
                <w:rFonts w:ascii="Sylfaen" w:hAnsi="Sylfaen"/>
                <w:sz w:val="20"/>
                <w:szCs w:val="20"/>
              </w:rPr>
              <w:t xml:space="preserve"> 3</w:t>
            </w:r>
            <w:r w:rsidRPr="00190817">
              <w:rPr>
                <w:rFonts w:ascii="Calibri" w:hAnsi="Calibri" w:cs="Calibri"/>
                <w:sz w:val="20"/>
                <w:szCs w:val="20"/>
              </w:rPr>
              <w:t>X</w:t>
            </w:r>
            <w:r w:rsidRPr="00190817">
              <w:rPr>
                <w:rFonts w:ascii="Sylfaen" w:hAnsi="Sylfaen"/>
                <w:sz w:val="20"/>
                <w:szCs w:val="20"/>
              </w:rPr>
              <w:t>0,75</w:t>
            </w:r>
            <w:r w:rsidR="00D0759F">
              <w:rPr>
                <w:rFonts w:ascii="Sylfaen" w:hAnsi="Sylfaen"/>
                <w:sz w:val="20"/>
                <w:szCs w:val="20"/>
              </w:rPr>
              <w:t>მმ²</w:t>
            </w:r>
            <w:r>
              <w:rPr>
                <w:rFonts w:ascii="Sylfaen" w:hAnsi="Sylfaen"/>
                <w:sz w:val="20"/>
                <w:szCs w:val="20"/>
              </w:rPr>
              <w:t xml:space="preserve">. დამაკავშირებელი </w:t>
            </w:r>
            <w:r w:rsidR="00D0759F">
              <w:rPr>
                <w:rFonts w:ascii="Sylfaen" w:hAnsi="Sylfaen"/>
                <w:sz w:val="20"/>
                <w:szCs w:val="20"/>
              </w:rPr>
              <w:t>სასიგნალი</w:t>
            </w:r>
            <w:r>
              <w:rPr>
                <w:rFonts w:ascii="Sylfaen" w:hAnsi="Sylfaen"/>
                <w:sz w:val="20"/>
                <w:szCs w:val="20"/>
              </w:rPr>
              <w:t xml:space="preserve"> კაბელების </w:t>
            </w:r>
            <w:r w:rsidR="00D0759F">
              <w:rPr>
                <w:rFonts w:ascii="Sylfaen" w:hAnsi="Sylfaen"/>
                <w:sz w:val="20"/>
                <w:szCs w:val="20"/>
              </w:rPr>
              <w:t>ტიპი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r w:rsidR="00D0759F">
              <w:rPr>
                <w:rFonts w:ascii="Sylfaen" w:hAnsi="Sylfaen"/>
                <w:sz w:val="20"/>
                <w:szCs w:val="20"/>
                <w:lang w:val="en-US"/>
              </w:rPr>
              <w:t>UTP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D0759F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კომპიუტერული ქსელის კაბელი</w:t>
            </w:r>
            <w:r w:rsidR="00D0759F">
              <w:rPr>
                <w:rFonts w:ascii="Sylfaen" w:hAnsi="Sylfaen"/>
                <w:sz w:val="20"/>
                <w:szCs w:val="20"/>
              </w:rPr>
              <w:t>)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90817">
              <w:rPr>
                <w:rFonts w:ascii="Sylfaen" w:hAnsi="Sylfae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Default="00D86119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90817">
              <w:rPr>
                <w:rFonts w:ascii="Sylfaen" w:hAnsi="Sylfaen"/>
                <w:sz w:val="20"/>
                <w:szCs w:val="20"/>
              </w:rPr>
              <w:t>მეტრი</w:t>
            </w:r>
          </w:p>
        </w:tc>
        <w:tc>
          <w:tcPr>
            <w:tcW w:w="993" w:type="dxa"/>
          </w:tcPr>
          <w:p w:rsidR="00D52E26" w:rsidRDefault="00D52E26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Default="00D8611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Default="00D86119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D86119" w:rsidRPr="00190817" w:rsidRDefault="00D86119" w:rsidP="00D86119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კომპლ.</w:t>
            </w:r>
          </w:p>
        </w:tc>
        <w:tc>
          <w:tcPr>
            <w:tcW w:w="2834" w:type="dxa"/>
          </w:tcPr>
          <w:p w:rsidR="00D52E26" w:rsidRPr="00190817" w:rsidRDefault="00D0759F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პრეტე</w:t>
            </w:r>
            <w:r w:rsidR="0054188D" w:rsidRPr="00190817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ნდენტმა უნდა შეასრულოს ძველი სისტემის 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დემონტაჟი</w:t>
            </w:r>
            <w:r w:rsidR="0054188D"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 xml:space="preserve"> და ჩართვა არსებული  დენის და საკომუნიკაციო  ქსილის ახალ ბლოკებთან</w:t>
            </w:r>
            <w:r>
              <w:rPr>
                <w:rFonts w:ascii="Sylfaen" w:hAnsi="Sylfaen" w:cs="Calibri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2E26" w:rsidRPr="00190817" w:rsidTr="00F544A8">
        <w:trPr>
          <w:gridAfter w:val="1"/>
          <w:wAfter w:w="17" w:type="dxa"/>
        </w:trPr>
        <w:tc>
          <w:tcPr>
            <w:tcW w:w="504" w:type="dxa"/>
          </w:tcPr>
          <w:p w:rsidR="00D52E26" w:rsidRDefault="00D52E26" w:rsidP="007F50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56" w:type="dxa"/>
          </w:tcPr>
          <w:p w:rsidR="00D52E26" w:rsidRPr="00190817" w:rsidRDefault="0054188D" w:rsidP="007F5078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სამონტაჟო მასალა</w:t>
            </w:r>
          </w:p>
        </w:tc>
        <w:tc>
          <w:tcPr>
            <w:tcW w:w="4111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E26" w:rsidRPr="00190817" w:rsidRDefault="0054188D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კომპლ.</w:t>
            </w:r>
          </w:p>
        </w:tc>
        <w:tc>
          <w:tcPr>
            <w:tcW w:w="993" w:type="dxa"/>
          </w:tcPr>
          <w:p w:rsidR="00D52E26" w:rsidRPr="00190817" w:rsidRDefault="0054188D" w:rsidP="007F5078">
            <w:pPr>
              <w:ind w:left="-138" w:firstLine="13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</w:tcPr>
          <w:p w:rsidR="00D52E26" w:rsidRPr="00190817" w:rsidRDefault="00D52E26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4188D" w:rsidRPr="00190817" w:rsidTr="00F544A8">
        <w:tc>
          <w:tcPr>
            <w:tcW w:w="13592" w:type="dxa"/>
            <w:gridSpan w:val="9"/>
          </w:tcPr>
          <w:p w:rsidR="0054188D" w:rsidRPr="00D0759F" w:rsidRDefault="0054188D" w:rsidP="007F507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0759F">
              <w:rPr>
                <w:rFonts w:ascii="Sylfaen" w:hAnsi="Sylfaen" w:cs="Calibri"/>
                <w:sz w:val="20"/>
                <w:szCs w:val="20"/>
              </w:rPr>
              <w:t>ჯამი სულ დღგ-ს ჩათვლით</w:t>
            </w:r>
          </w:p>
        </w:tc>
      </w:tr>
    </w:tbl>
    <w:p w:rsidR="0054188D" w:rsidRDefault="0054188D" w:rsidP="007F5078">
      <w:pPr>
        <w:rPr>
          <w:rFonts w:ascii="Sylfaen" w:hAnsi="Sylfaen"/>
          <w:b/>
          <w:i/>
          <w:sz w:val="20"/>
          <w:szCs w:val="20"/>
        </w:rPr>
      </w:pPr>
      <w:r>
        <w:rPr>
          <w:rFonts w:ascii="Sylfaen" w:hAnsi="Sylfaen"/>
          <w:b/>
          <w:i/>
          <w:sz w:val="20"/>
          <w:szCs w:val="20"/>
        </w:rPr>
        <w:t xml:space="preserve"> </w:t>
      </w:r>
    </w:p>
    <w:p w:rsidR="00B1755C" w:rsidRDefault="007F5078" w:rsidP="007F5078">
      <w:pPr>
        <w:rPr>
          <w:rFonts w:ascii="Sylfaen" w:hAnsi="Sylfaen"/>
          <w:b/>
          <w:i/>
          <w:sz w:val="20"/>
          <w:szCs w:val="20"/>
        </w:rPr>
      </w:pPr>
      <w:r w:rsidRPr="00B1755C">
        <w:rPr>
          <w:rFonts w:ascii="Sylfaen" w:hAnsi="Sylfaen"/>
          <w:b/>
          <w:i/>
          <w:sz w:val="20"/>
          <w:szCs w:val="20"/>
        </w:rPr>
        <w:t xml:space="preserve">შენიშვნა: </w:t>
      </w:r>
    </w:p>
    <w:p w:rsidR="007F5078" w:rsidRPr="00B1755C" w:rsidRDefault="007F5078" w:rsidP="00B1755C">
      <w:pPr>
        <w:pStyle w:val="ListParagraph"/>
        <w:numPr>
          <w:ilvl w:val="0"/>
          <w:numId w:val="7"/>
        </w:numPr>
        <w:rPr>
          <w:rFonts w:ascii="Sylfaen" w:hAnsi="Sylfaen"/>
          <w:b/>
          <w:i/>
          <w:sz w:val="20"/>
          <w:szCs w:val="20"/>
        </w:rPr>
      </w:pPr>
      <w:r w:rsidRPr="00B1755C">
        <w:rPr>
          <w:rFonts w:ascii="Sylfaen" w:hAnsi="Sylfaen"/>
          <w:b/>
          <w:i/>
          <w:sz w:val="20"/>
          <w:szCs w:val="20"/>
        </w:rPr>
        <w:t xml:space="preserve">გარე ბლოკების </w:t>
      </w:r>
      <w:r w:rsidR="00B1755C" w:rsidRPr="00B1755C">
        <w:rPr>
          <w:rFonts w:ascii="Sylfaen" w:hAnsi="Sylfaen"/>
          <w:b/>
          <w:i/>
          <w:sz w:val="20"/>
          <w:szCs w:val="20"/>
        </w:rPr>
        <w:t xml:space="preserve">სიმაღლე და სიგანე </w:t>
      </w:r>
      <w:r w:rsidRPr="00B1755C">
        <w:rPr>
          <w:rFonts w:ascii="Sylfaen" w:hAnsi="Sylfaen"/>
          <w:b/>
          <w:i/>
          <w:sz w:val="20"/>
          <w:szCs w:val="20"/>
        </w:rPr>
        <w:t xml:space="preserve"> </w:t>
      </w:r>
      <w:r w:rsidR="00B1755C" w:rsidRPr="00B1755C">
        <w:rPr>
          <w:rFonts w:ascii="Sylfaen" w:hAnsi="Sylfaen"/>
          <w:b/>
          <w:i/>
          <w:sz w:val="20"/>
          <w:szCs w:val="20"/>
        </w:rPr>
        <w:t>არ უნდა ამაღემატებოდეს 1700 / 700 მმ ;</w:t>
      </w:r>
    </w:p>
    <w:p w:rsidR="007F5078" w:rsidRPr="00B1755C" w:rsidRDefault="007F5078" w:rsidP="00B1755C">
      <w:pPr>
        <w:pStyle w:val="ListParagraph"/>
        <w:numPr>
          <w:ilvl w:val="0"/>
          <w:numId w:val="7"/>
        </w:numPr>
        <w:rPr>
          <w:rFonts w:ascii="Sylfaen" w:hAnsi="Sylfaen"/>
          <w:b/>
          <w:i/>
          <w:sz w:val="20"/>
          <w:szCs w:val="20"/>
        </w:rPr>
      </w:pPr>
      <w:r w:rsidRPr="00B1755C">
        <w:rPr>
          <w:rFonts w:ascii="Sylfaen" w:hAnsi="Sylfaen"/>
          <w:b/>
          <w:i/>
          <w:sz w:val="20"/>
          <w:szCs w:val="20"/>
        </w:rPr>
        <w:t xml:space="preserve">დანადგარების მონტაჟს და მასთან დაკავშირებულ სამშენებლო–ტექნიკურ სამუშაოებს ახორციელებს </w:t>
      </w:r>
      <w:r w:rsidR="00B1755C" w:rsidRPr="00B1755C">
        <w:rPr>
          <w:rFonts w:ascii="Sylfaen" w:hAnsi="Sylfaen"/>
          <w:b/>
          <w:i/>
          <w:sz w:val="20"/>
          <w:szCs w:val="20"/>
        </w:rPr>
        <w:t>;</w:t>
      </w:r>
    </w:p>
    <w:p w:rsidR="007F5078" w:rsidRPr="00B1755C" w:rsidRDefault="007F5078" w:rsidP="007F7087">
      <w:pPr>
        <w:pStyle w:val="ListParagraph"/>
        <w:rPr>
          <w:rFonts w:ascii="Sylfaen" w:hAnsi="Sylfaen"/>
          <w:sz w:val="20"/>
          <w:szCs w:val="20"/>
        </w:rPr>
      </w:pPr>
      <w:r w:rsidRPr="00B1755C">
        <w:rPr>
          <w:rFonts w:ascii="Sylfaen" w:hAnsi="Sylfaen"/>
          <w:b/>
          <w:i/>
          <w:sz w:val="20"/>
          <w:szCs w:val="20"/>
        </w:rPr>
        <w:t>„შემსრულებელი“ თავის გამგებლობაში  არსებული  მუშა  ძალითა  და  ტექნიკური  საშუალებებით</w:t>
      </w:r>
      <w:r w:rsidR="00B1755C" w:rsidRPr="00B1755C">
        <w:rPr>
          <w:rFonts w:ascii="Sylfaen" w:hAnsi="Sylfaen"/>
          <w:b/>
          <w:i/>
          <w:sz w:val="20"/>
          <w:szCs w:val="20"/>
        </w:rPr>
        <w:t>;</w:t>
      </w:r>
    </w:p>
    <w:p w:rsidR="007F5078" w:rsidRPr="00B1755C" w:rsidRDefault="007F5078" w:rsidP="00B1755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r w:rsidRPr="00B1755C">
        <w:rPr>
          <w:rFonts w:ascii="Sylfaen" w:hAnsi="Sylfaen"/>
          <w:b/>
          <w:sz w:val="20"/>
          <w:szCs w:val="20"/>
        </w:rPr>
        <w:t>გარანტია  მოწყობილობა–დანადგარებზე და  შესრულებულ სამუშაოებზე უნდა იყოს არანაკლებ 3  წელი დღიდან დამონტაჟებისა</w:t>
      </w:r>
      <w:r w:rsidR="00B1755C">
        <w:rPr>
          <w:rFonts w:ascii="Sylfaen" w:hAnsi="Sylfaen"/>
          <w:b/>
          <w:sz w:val="20"/>
          <w:szCs w:val="20"/>
        </w:rPr>
        <w:t>;</w:t>
      </w:r>
    </w:p>
    <w:p w:rsidR="0054188D" w:rsidRDefault="007F5078" w:rsidP="00B1755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r w:rsidRPr="00B1755C">
        <w:rPr>
          <w:rFonts w:ascii="Sylfaen" w:hAnsi="Sylfaen" w:cs="Times New Roman"/>
          <w:b/>
          <w:i/>
          <w:sz w:val="20"/>
          <w:szCs w:val="20"/>
        </w:rPr>
        <w:t xml:space="preserve">მონტაჟის დროს  გერმეტიზაციის </w:t>
      </w:r>
      <w:r w:rsidR="007F7087">
        <w:rPr>
          <w:rFonts w:ascii="Sylfaen" w:hAnsi="Sylfaen" w:cs="Times New Roman"/>
          <w:b/>
          <w:i/>
          <w:sz w:val="20"/>
          <w:szCs w:val="20"/>
        </w:rPr>
        <w:t>შესამოწ</w:t>
      </w:r>
      <w:r w:rsidRPr="00B1755C">
        <w:rPr>
          <w:rFonts w:ascii="Sylfaen" w:hAnsi="Sylfaen" w:cs="Times New Roman"/>
          <w:b/>
          <w:i/>
          <w:sz w:val="20"/>
          <w:szCs w:val="20"/>
        </w:rPr>
        <w:t xml:space="preserve">მლებლად </w:t>
      </w:r>
      <w:r w:rsidR="007F7087" w:rsidRPr="00B1755C">
        <w:rPr>
          <w:rFonts w:ascii="Sylfaen" w:hAnsi="Sylfaen" w:cs="Times New Roman"/>
          <w:b/>
          <w:i/>
          <w:sz w:val="20"/>
          <w:szCs w:val="20"/>
        </w:rPr>
        <w:t>აუცილებლად</w:t>
      </w:r>
      <w:r w:rsidR="007F7087">
        <w:rPr>
          <w:rFonts w:ascii="Sylfaen" w:hAnsi="Sylfaen" w:cs="Times New Roman"/>
          <w:b/>
          <w:i/>
          <w:sz w:val="20"/>
          <w:szCs w:val="20"/>
        </w:rPr>
        <w:t xml:space="preserve"> </w:t>
      </w:r>
      <w:r w:rsidRPr="00B1755C">
        <w:rPr>
          <w:rFonts w:ascii="Sylfaen" w:hAnsi="Sylfaen" w:cs="Times New Roman"/>
          <w:b/>
          <w:i/>
          <w:sz w:val="20"/>
          <w:szCs w:val="20"/>
        </w:rPr>
        <w:t>უნდა გამოყებებულიყო</w:t>
      </w:r>
      <w:r w:rsidR="007F7087">
        <w:rPr>
          <w:rFonts w:ascii="Sylfaen" w:hAnsi="Sylfaen" w:cs="Times New Roman"/>
          <w:b/>
          <w:i/>
          <w:sz w:val="20"/>
          <w:szCs w:val="20"/>
        </w:rPr>
        <w:t>ს</w:t>
      </w:r>
      <w:r w:rsidRPr="00B1755C">
        <w:rPr>
          <w:rFonts w:ascii="Sylfaen" w:hAnsi="Sylfaen" w:cs="Times New Roman"/>
          <w:b/>
          <w:i/>
          <w:sz w:val="20"/>
          <w:szCs w:val="20"/>
        </w:rPr>
        <w:t xml:space="preserve"> აზოტი არანაკლებ 24 საათით და  შემდგომში</w:t>
      </w:r>
      <w:r>
        <w:rPr>
          <w:rFonts w:ascii="Sylfaen" w:hAnsi="Sylfaen" w:cs="Times New Roman"/>
          <w:b/>
          <w:i/>
          <w:sz w:val="20"/>
          <w:szCs w:val="20"/>
        </w:rPr>
        <w:t xml:space="preserve">  </w:t>
      </w:r>
      <w:r w:rsidR="00B1755C">
        <w:rPr>
          <w:rFonts w:ascii="Sylfaen" w:hAnsi="Sylfaen" w:cs="Times New Roman"/>
          <w:b/>
          <w:i/>
          <w:sz w:val="20"/>
          <w:szCs w:val="20"/>
        </w:rPr>
        <w:t xml:space="preserve"> </w:t>
      </w:r>
    </w:p>
    <w:p w:rsidR="007F5078" w:rsidRDefault="00B1755C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  <w:r>
        <w:rPr>
          <w:rFonts w:ascii="Sylfaen" w:hAnsi="Sylfaen" w:cs="Times New Roman"/>
          <w:b/>
          <w:i/>
          <w:sz w:val="20"/>
          <w:szCs w:val="20"/>
        </w:rPr>
        <w:t xml:space="preserve"> </w:t>
      </w:r>
      <w:r w:rsidR="007F5078">
        <w:rPr>
          <w:rFonts w:ascii="Sylfaen" w:hAnsi="Sylfaen" w:cs="Times New Roman"/>
          <w:b/>
          <w:i/>
          <w:sz w:val="20"/>
          <w:szCs w:val="20"/>
        </w:rPr>
        <w:t>ვაკუუმიზაციისთვის   ორსაფეხურიანი ტუმბო.</w:t>
      </w:r>
    </w:p>
    <w:p w:rsidR="0054188D" w:rsidRDefault="0054188D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</w:p>
    <w:p w:rsidR="0054188D" w:rsidRPr="001A00CC" w:rsidRDefault="007F7087" w:rsidP="001A00CC">
      <w:pPr>
        <w:pStyle w:val="ListParagraph"/>
        <w:numPr>
          <w:ilvl w:val="0"/>
          <w:numId w:val="7"/>
        </w:numPr>
        <w:rPr>
          <w:rFonts w:ascii="Sylfaen" w:hAnsi="Sylfaen" w:cs="Times New Roman"/>
          <w:b/>
          <w:i/>
          <w:sz w:val="20"/>
          <w:szCs w:val="20"/>
        </w:rPr>
      </w:pPr>
      <w:bookmarkStart w:id="0" w:name="_GoBack"/>
      <w:bookmarkEnd w:id="0"/>
      <w:r w:rsidRPr="001A00CC">
        <w:rPr>
          <w:rFonts w:ascii="Sylfaen" w:hAnsi="Sylfaen" w:cs="Times New Roman"/>
          <w:b/>
          <w:i/>
          <w:sz w:val="20"/>
          <w:szCs w:val="20"/>
        </w:rPr>
        <w:t>დამონტაჟ</w:t>
      </w:r>
      <w:r w:rsidR="0054188D" w:rsidRPr="001A00CC">
        <w:rPr>
          <w:rFonts w:ascii="Sylfaen" w:hAnsi="Sylfaen" w:cs="Times New Roman"/>
          <w:b/>
          <w:i/>
          <w:sz w:val="20"/>
          <w:szCs w:val="20"/>
        </w:rPr>
        <w:t xml:space="preserve">ების   ვადა   უნდა იყოს არაუმეტეს 10 სამუშაო დღე  </w:t>
      </w:r>
      <w:r w:rsidRPr="001A00CC">
        <w:rPr>
          <w:rFonts w:ascii="Sylfaen" w:hAnsi="Sylfaen" w:cs="Times New Roman"/>
          <w:b/>
          <w:i/>
          <w:sz w:val="20"/>
          <w:szCs w:val="20"/>
        </w:rPr>
        <w:t>ხელშეკ</w:t>
      </w:r>
      <w:r w:rsidR="0054188D" w:rsidRPr="001A00CC">
        <w:rPr>
          <w:rFonts w:ascii="Sylfaen" w:hAnsi="Sylfaen" w:cs="Times New Roman"/>
          <w:b/>
          <w:i/>
          <w:sz w:val="20"/>
          <w:szCs w:val="20"/>
        </w:rPr>
        <w:t>რულების გაფორმებიდან.</w:t>
      </w:r>
    </w:p>
    <w:p w:rsidR="0054188D" w:rsidRDefault="0054188D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</w:p>
    <w:p w:rsidR="0054188D" w:rsidRPr="007F5078" w:rsidRDefault="0054188D" w:rsidP="0054188D">
      <w:pPr>
        <w:pStyle w:val="ListParagraph"/>
        <w:rPr>
          <w:rFonts w:ascii="Sylfaen" w:hAnsi="Sylfaen" w:cs="Times New Roman"/>
          <w:b/>
          <w:i/>
          <w:sz w:val="20"/>
          <w:szCs w:val="20"/>
        </w:rPr>
      </w:pPr>
    </w:p>
    <w:p w:rsidR="00F95072" w:rsidRPr="007F5078" w:rsidRDefault="00F95072" w:rsidP="00145B3A">
      <w:pPr>
        <w:ind w:left="60"/>
        <w:rPr>
          <w:rFonts w:ascii="Sylfaen" w:hAnsi="Sylfaen"/>
          <w:sz w:val="20"/>
          <w:szCs w:val="20"/>
        </w:rPr>
      </w:pPr>
    </w:p>
    <w:sectPr w:rsidR="00F95072" w:rsidRPr="007F5078" w:rsidSect="00D52E2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0FF"/>
    <w:multiLevelType w:val="hybridMultilevel"/>
    <w:tmpl w:val="12E4FF06"/>
    <w:lvl w:ilvl="0" w:tplc="14D6BE2E">
      <w:start w:val="1"/>
      <w:numFmt w:val="decimal"/>
      <w:lvlText w:val="%1)"/>
      <w:lvlJc w:val="left"/>
      <w:pPr>
        <w:ind w:left="4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6500B9"/>
    <w:multiLevelType w:val="hybridMultilevel"/>
    <w:tmpl w:val="8FC8626E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9D6C38"/>
    <w:multiLevelType w:val="hybridMultilevel"/>
    <w:tmpl w:val="17A6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4C8B"/>
    <w:multiLevelType w:val="hybridMultilevel"/>
    <w:tmpl w:val="2EF84E46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CF7CA6"/>
    <w:multiLevelType w:val="hybridMultilevel"/>
    <w:tmpl w:val="24089EC4"/>
    <w:lvl w:ilvl="0" w:tplc="D578EBD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24D458E"/>
    <w:multiLevelType w:val="hybridMultilevel"/>
    <w:tmpl w:val="CCE4E55A"/>
    <w:lvl w:ilvl="0" w:tplc="C476857E">
      <w:start w:val="14"/>
      <w:numFmt w:val="decimal"/>
      <w:lvlText w:val="%1)"/>
      <w:lvlJc w:val="left"/>
      <w:pPr>
        <w:ind w:left="4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D2B3597"/>
    <w:multiLevelType w:val="hybridMultilevel"/>
    <w:tmpl w:val="8A1490F6"/>
    <w:lvl w:ilvl="0" w:tplc="303E26E4">
      <w:start w:val="1"/>
      <w:numFmt w:val="decimal"/>
      <w:lvlText w:val="%1)"/>
      <w:lvlJc w:val="left"/>
      <w:pPr>
        <w:ind w:left="420" w:hanging="360"/>
      </w:pPr>
      <w:rPr>
        <w:rFonts w:ascii="Sylfaen" w:hAnsi="Sylfae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en-US" w:vendorID="64" w:dllVersion="131078" w:nlCheck="1" w:checkStyle="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9F"/>
    <w:rsid w:val="00014A7E"/>
    <w:rsid w:val="00016BD0"/>
    <w:rsid w:val="0001731C"/>
    <w:rsid w:val="00040F72"/>
    <w:rsid w:val="000C35AC"/>
    <w:rsid w:val="000D6D96"/>
    <w:rsid w:val="00106F98"/>
    <w:rsid w:val="0012135C"/>
    <w:rsid w:val="001415BB"/>
    <w:rsid w:val="00145B3A"/>
    <w:rsid w:val="0016004B"/>
    <w:rsid w:val="001751F8"/>
    <w:rsid w:val="00190817"/>
    <w:rsid w:val="00193D57"/>
    <w:rsid w:val="001A00CC"/>
    <w:rsid w:val="001A53BE"/>
    <w:rsid w:val="001D43E5"/>
    <w:rsid w:val="0023770B"/>
    <w:rsid w:val="002510D1"/>
    <w:rsid w:val="002A288E"/>
    <w:rsid w:val="002D4A01"/>
    <w:rsid w:val="002D524D"/>
    <w:rsid w:val="002F5AA1"/>
    <w:rsid w:val="00351537"/>
    <w:rsid w:val="0035256E"/>
    <w:rsid w:val="00370E79"/>
    <w:rsid w:val="00371E7B"/>
    <w:rsid w:val="003D3DEE"/>
    <w:rsid w:val="003E59D2"/>
    <w:rsid w:val="003E78CD"/>
    <w:rsid w:val="00437D1E"/>
    <w:rsid w:val="00443800"/>
    <w:rsid w:val="00445E5A"/>
    <w:rsid w:val="004657CF"/>
    <w:rsid w:val="00482BDD"/>
    <w:rsid w:val="0048694E"/>
    <w:rsid w:val="00503464"/>
    <w:rsid w:val="00531C15"/>
    <w:rsid w:val="00540398"/>
    <w:rsid w:val="0054188D"/>
    <w:rsid w:val="005449FA"/>
    <w:rsid w:val="00555C50"/>
    <w:rsid w:val="005605E2"/>
    <w:rsid w:val="00563EB9"/>
    <w:rsid w:val="00580CE6"/>
    <w:rsid w:val="005C1CE4"/>
    <w:rsid w:val="00614DFF"/>
    <w:rsid w:val="00620642"/>
    <w:rsid w:val="006524A7"/>
    <w:rsid w:val="00681665"/>
    <w:rsid w:val="006917FE"/>
    <w:rsid w:val="006B6A3C"/>
    <w:rsid w:val="006D1424"/>
    <w:rsid w:val="006E7A77"/>
    <w:rsid w:val="006F2818"/>
    <w:rsid w:val="00716E65"/>
    <w:rsid w:val="00721BAB"/>
    <w:rsid w:val="00731DE8"/>
    <w:rsid w:val="007836C2"/>
    <w:rsid w:val="007836F7"/>
    <w:rsid w:val="007F5078"/>
    <w:rsid w:val="007F7087"/>
    <w:rsid w:val="00801B12"/>
    <w:rsid w:val="008216EB"/>
    <w:rsid w:val="008352D7"/>
    <w:rsid w:val="008F3E6B"/>
    <w:rsid w:val="009075B2"/>
    <w:rsid w:val="00917E92"/>
    <w:rsid w:val="00941CD1"/>
    <w:rsid w:val="009523F7"/>
    <w:rsid w:val="00966CBF"/>
    <w:rsid w:val="009A56B1"/>
    <w:rsid w:val="009B4E2E"/>
    <w:rsid w:val="009E3F7C"/>
    <w:rsid w:val="00A03F73"/>
    <w:rsid w:val="00A05443"/>
    <w:rsid w:val="00A05C0C"/>
    <w:rsid w:val="00A3346F"/>
    <w:rsid w:val="00A341AF"/>
    <w:rsid w:val="00A5540A"/>
    <w:rsid w:val="00A70841"/>
    <w:rsid w:val="00AC0673"/>
    <w:rsid w:val="00AE4EB1"/>
    <w:rsid w:val="00B04364"/>
    <w:rsid w:val="00B1755C"/>
    <w:rsid w:val="00B445F6"/>
    <w:rsid w:val="00B44D89"/>
    <w:rsid w:val="00B46F08"/>
    <w:rsid w:val="00BC12D6"/>
    <w:rsid w:val="00BC5AB5"/>
    <w:rsid w:val="00BE4F60"/>
    <w:rsid w:val="00BE6AA2"/>
    <w:rsid w:val="00C37834"/>
    <w:rsid w:val="00C51B9F"/>
    <w:rsid w:val="00C7006F"/>
    <w:rsid w:val="00C71364"/>
    <w:rsid w:val="00C91F93"/>
    <w:rsid w:val="00CB1FF7"/>
    <w:rsid w:val="00CC11C2"/>
    <w:rsid w:val="00CF484B"/>
    <w:rsid w:val="00D014F1"/>
    <w:rsid w:val="00D0759F"/>
    <w:rsid w:val="00D15B16"/>
    <w:rsid w:val="00D15E7B"/>
    <w:rsid w:val="00D52E26"/>
    <w:rsid w:val="00D558B3"/>
    <w:rsid w:val="00D6746B"/>
    <w:rsid w:val="00D70B7F"/>
    <w:rsid w:val="00D86119"/>
    <w:rsid w:val="00DB4A0F"/>
    <w:rsid w:val="00DC3EC0"/>
    <w:rsid w:val="00E303EF"/>
    <w:rsid w:val="00E352E6"/>
    <w:rsid w:val="00E40029"/>
    <w:rsid w:val="00E6144A"/>
    <w:rsid w:val="00EC22F4"/>
    <w:rsid w:val="00EF1573"/>
    <w:rsid w:val="00EF277E"/>
    <w:rsid w:val="00F16265"/>
    <w:rsid w:val="00F440B0"/>
    <w:rsid w:val="00F53322"/>
    <w:rsid w:val="00F544A8"/>
    <w:rsid w:val="00F56A13"/>
    <w:rsid w:val="00F82F7F"/>
    <w:rsid w:val="00F95072"/>
    <w:rsid w:val="00F97BD9"/>
    <w:rsid w:val="00FA52F4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93EB"/>
  <w15:docId w15:val="{3770A184-D33D-4F1B-8D76-7F9AA71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73"/>
    <w:pPr>
      <w:ind w:left="720"/>
      <w:contextualSpacing/>
    </w:pPr>
  </w:style>
  <w:style w:type="table" w:styleId="TableGrid">
    <w:name w:val="Table Grid"/>
    <w:basedOn w:val="TableNormal"/>
    <w:uiPriority w:val="59"/>
    <w:rsid w:val="0053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0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1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3354-13C4-406E-B6BC-DAF78AB5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Airnav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thales1100</dc:creator>
  <cp:lastModifiedBy>Hewlett-Packard Company</cp:lastModifiedBy>
  <cp:revision>76</cp:revision>
  <cp:lastPrinted>2022-06-22T08:03:00Z</cp:lastPrinted>
  <dcterms:created xsi:type="dcterms:W3CDTF">2013-03-26T09:15:00Z</dcterms:created>
  <dcterms:modified xsi:type="dcterms:W3CDTF">2022-06-22T11:01:00Z</dcterms:modified>
</cp:coreProperties>
</file>