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065" w:rsidRPr="000410E7" w:rsidRDefault="00752065" w:rsidP="00752065">
      <w:pPr>
        <w:tabs>
          <w:tab w:val="center" w:pos="5400"/>
          <w:tab w:val="left" w:pos="8060"/>
        </w:tabs>
        <w:spacing w:line="240" w:lineRule="auto"/>
        <w:ind w:left="0"/>
        <w:jc w:val="center"/>
        <w:rPr>
          <w:rFonts w:ascii="Sylfaen" w:hAnsi="Sylfaen" w:cs="Sylfaen"/>
          <w:b/>
          <w:color w:val="auto"/>
          <w:sz w:val="22"/>
          <w:szCs w:val="22"/>
          <w:lang w:val="ka-GE"/>
        </w:rPr>
      </w:pPr>
      <w:r w:rsidRPr="000410E7">
        <w:rPr>
          <w:rFonts w:ascii="Sylfaen" w:hAnsi="Sylfaen" w:cs="Sylfaen"/>
          <w:b/>
          <w:color w:val="auto"/>
          <w:sz w:val="22"/>
          <w:szCs w:val="22"/>
          <w:lang w:val="ka-GE"/>
        </w:rPr>
        <w:t xml:space="preserve">ხ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ე</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ლ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შ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ე</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კ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რ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უ</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ლ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ე</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ბ</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ა</w:t>
      </w:r>
    </w:p>
    <w:p w:rsidR="00752065" w:rsidRPr="000410E7" w:rsidRDefault="00752065" w:rsidP="00752065">
      <w:pPr>
        <w:tabs>
          <w:tab w:val="center" w:pos="5400"/>
          <w:tab w:val="left" w:pos="8060"/>
        </w:tabs>
        <w:spacing w:line="240" w:lineRule="auto"/>
        <w:ind w:left="0"/>
        <w:jc w:val="center"/>
        <w:rPr>
          <w:rFonts w:ascii="Sylfaen" w:hAnsi="Sylfaen" w:cs="Sylfaen"/>
          <w:b/>
          <w:color w:val="FF0000"/>
          <w:sz w:val="22"/>
          <w:szCs w:val="22"/>
          <w:lang w:val="ka-GE"/>
        </w:rPr>
      </w:pPr>
      <w:r w:rsidRPr="000410E7">
        <w:rPr>
          <w:rFonts w:ascii="Sylfaen" w:hAnsi="Sylfaen" w:cs="Sylfaen"/>
          <w:b/>
          <w:color w:val="FF0000"/>
          <w:sz w:val="22"/>
          <w:szCs w:val="22"/>
          <w:lang w:val="ka-GE"/>
        </w:rPr>
        <w:t>(პროექტი)</w:t>
      </w:r>
    </w:p>
    <w:p w:rsidR="00752065" w:rsidRPr="000410E7" w:rsidRDefault="00752065" w:rsidP="00752065">
      <w:pPr>
        <w:spacing w:line="240" w:lineRule="auto"/>
        <w:ind w:left="0"/>
        <w:jc w:val="center"/>
        <w:rPr>
          <w:rFonts w:ascii="Sylfaen" w:hAnsi="Sylfaen" w:cs="Sylfaen"/>
          <w:b/>
          <w:color w:val="auto"/>
          <w:sz w:val="22"/>
          <w:szCs w:val="22"/>
          <w:lang w:val="ka-GE"/>
        </w:rPr>
      </w:pPr>
      <w:r w:rsidRPr="000410E7">
        <w:rPr>
          <w:rFonts w:ascii="Sylfaen" w:hAnsi="Sylfaen" w:cs="Sylfaen"/>
          <w:b/>
          <w:color w:val="auto"/>
          <w:sz w:val="22"/>
          <w:szCs w:val="22"/>
          <w:lang w:val="ka-GE"/>
        </w:rPr>
        <w:t>სახელმწიფო შესყიდვის შესახებ</w:t>
      </w:r>
    </w:p>
    <w:p w:rsidR="00752065" w:rsidRPr="000410E7" w:rsidRDefault="00752065" w:rsidP="00752065">
      <w:pPr>
        <w:spacing w:line="240" w:lineRule="auto"/>
        <w:ind w:left="0"/>
        <w:jc w:val="center"/>
        <w:rPr>
          <w:rFonts w:ascii="Sylfaen" w:hAnsi="Sylfaen"/>
          <w:b/>
          <w:color w:val="auto"/>
          <w:sz w:val="22"/>
          <w:szCs w:val="22"/>
          <w:lang w:val="ka-GE"/>
        </w:rPr>
      </w:pPr>
      <w:r w:rsidRPr="000410E7">
        <w:rPr>
          <w:rFonts w:ascii="Sylfaen" w:hAnsi="Sylfaen" w:cs="Sylfaen"/>
          <w:b/>
          <w:bCs/>
          <w:color w:val="000000"/>
          <w:sz w:val="22"/>
          <w:szCs w:val="22"/>
          <w:lang w:val="ka-GE"/>
        </w:rPr>
        <w:t>(კონსოლიდირებული ტენდერი __________________</w:t>
      </w:r>
      <w:r w:rsidRPr="000410E7">
        <w:rPr>
          <w:rFonts w:ascii="Sylfaen" w:hAnsi="Sylfaen" w:cs="Sylfaen"/>
          <w:sz w:val="22"/>
          <w:szCs w:val="22"/>
          <w:lang w:val="ka-GE"/>
        </w:rPr>
        <w:t>)</w:t>
      </w:r>
    </w:p>
    <w:p w:rsidR="00752065" w:rsidRPr="000410E7" w:rsidRDefault="00752065" w:rsidP="00752065">
      <w:pPr>
        <w:spacing w:after="0" w:line="240" w:lineRule="auto"/>
        <w:ind w:left="0"/>
        <w:rPr>
          <w:rFonts w:ascii="Sylfaen" w:hAnsi="Sylfaen" w:cs="Sylfaen"/>
          <w:color w:val="auto"/>
          <w:sz w:val="22"/>
          <w:szCs w:val="22"/>
          <w:lang w:val="ka-GE"/>
        </w:rPr>
      </w:pPr>
    </w:p>
    <w:p w:rsidR="00752065" w:rsidRPr="000410E7" w:rsidRDefault="00752065" w:rsidP="00752065">
      <w:pPr>
        <w:pStyle w:val="Default"/>
        <w:jc w:val="both"/>
        <w:rPr>
          <w:noProof/>
          <w:color w:val="auto"/>
          <w:sz w:val="22"/>
          <w:szCs w:val="22"/>
          <w:lang w:val="ka-GE" w:eastAsia="ru-RU"/>
        </w:rPr>
      </w:pPr>
      <w:r w:rsidRPr="000410E7">
        <w:rPr>
          <w:color w:val="auto"/>
          <w:sz w:val="22"/>
          <w:szCs w:val="22"/>
          <w:lang w:val="ka-GE"/>
        </w:rPr>
        <w:t>ერთის</w:t>
      </w:r>
      <w:r w:rsidRPr="000410E7">
        <w:rPr>
          <w:rFonts w:cs="AcadNusx"/>
          <w:color w:val="auto"/>
          <w:sz w:val="22"/>
          <w:szCs w:val="22"/>
          <w:lang w:val="ka-GE"/>
        </w:rPr>
        <w:t xml:space="preserve"> მხრივ _______________________ (</w:t>
      </w:r>
      <w:r w:rsidRPr="000410E7">
        <w:rPr>
          <w:color w:val="auto"/>
          <w:sz w:val="22"/>
          <w:szCs w:val="22"/>
          <w:lang w:val="ka-GE"/>
        </w:rPr>
        <w:t>შემდგომში</w:t>
      </w:r>
      <w:r w:rsidRPr="000410E7">
        <w:rPr>
          <w:rFonts w:cs="AcadNusx"/>
          <w:color w:val="auto"/>
          <w:sz w:val="22"/>
          <w:szCs w:val="22"/>
          <w:lang w:val="ka-GE"/>
        </w:rPr>
        <w:t xml:space="preserve"> </w:t>
      </w:r>
      <w:r w:rsidRPr="000410E7">
        <w:rPr>
          <w:color w:val="auto"/>
          <w:sz w:val="22"/>
          <w:szCs w:val="22"/>
          <w:lang w:val="ka-GE"/>
        </w:rPr>
        <w:t>შემსყიდველი</w:t>
      </w:r>
      <w:r w:rsidRPr="000410E7">
        <w:rPr>
          <w:rFonts w:cs="AcadNusx"/>
          <w:color w:val="auto"/>
          <w:sz w:val="22"/>
          <w:szCs w:val="22"/>
          <w:lang w:val="ka-GE"/>
        </w:rPr>
        <w:t xml:space="preserve">) </w:t>
      </w:r>
      <w:r w:rsidRPr="000410E7">
        <w:rPr>
          <w:color w:val="auto"/>
          <w:sz w:val="22"/>
          <w:szCs w:val="22"/>
          <w:lang w:val="ka-GE"/>
        </w:rPr>
        <w:t>წარმოდგენილი</w:t>
      </w:r>
      <w:r w:rsidRPr="000410E7">
        <w:rPr>
          <w:rFonts w:cs="AcadNusx"/>
          <w:color w:val="auto"/>
          <w:sz w:val="22"/>
          <w:szCs w:val="22"/>
          <w:lang w:val="ka-GE"/>
        </w:rPr>
        <w:t xml:space="preserve"> </w:t>
      </w:r>
      <w:r w:rsidRPr="000410E7">
        <w:rPr>
          <w:color w:val="auto"/>
          <w:sz w:val="22"/>
          <w:szCs w:val="22"/>
          <w:lang w:val="ka-GE"/>
        </w:rPr>
        <w:t>მისი</w:t>
      </w:r>
      <w:r w:rsidRPr="000410E7">
        <w:rPr>
          <w:rFonts w:cs="AcadNusx"/>
          <w:color w:val="auto"/>
          <w:sz w:val="22"/>
          <w:szCs w:val="22"/>
          <w:lang w:val="ka-GE"/>
        </w:rPr>
        <w:t xml:space="preserve"> </w:t>
      </w:r>
      <w:r w:rsidRPr="000410E7">
        <w:rPr>
          <w:color w:val="auto"/>
          <w:sz w:val="22"/>
          <w:szCs w:val="22"/>
          <w:lang w:val="ka-GE"/>
        </w:rPr>
        <w:t>__________</w:t>
      </w:r>
      <w:r w:rsidRPr="000410E7">
        <w:rPr>
          <w:rFonts w:cs="AcadNusx"/>
          <w:color w:val="auto"/>
          <w:sz w:val="22"/>
          <w:szCs w:val="22"/>
          <w:lang w:val="ka-GE"/>
        </w:rPr>
        <w:t xml:space="preserve"> სახით </w:t>
      </w:r>
      <w:r w:rsidRPr="000410E7">
        <w:rPr>
          <w:color w:val="auto"/>
          <w:sz w:val="22"/>
          <w:szCs w:val="22"/>
          <w:lang w:val="ka-GE"/>
        </w:rPr>
        <w:t xml:space="preserve">და მეორეს მხრივ,  შპს </w:t>
      </w:r>
      <w:r>
        <w:rPr>
          <w:color w:val="auto"/>
          <w:sz w:val="22"/>
          <w:szCs w:val="22"/>
          <w:lang w:val="ka-GE"/>
        </w:rPr>
        <w:t>„</w:t>
      </w:r>
      <w:proofErr w:type="spellStart"/>
      <w:r>
        <w:rPr>
          <w:color w:val="auto"/>
          <w:sz w:val="22"/>
          <w:szCs w:val="22"/>
          <w:lang w:val="ka-GE"/>
        </w:rPr>
        <w:t>ეკოლუქსი</w:t>
      </w:r>
      <w:proofErr w:type="spellEnd"/>
      <w:r>
        <w:rPr>
          <w:color w:val="auto"/>
          <w:sz w:val="22"/>
          <w:szCs w:val="22"/>
          <w:lang w:val="ka-GE"/>
        </w:rPr>
        <w:t>“</w:t>
      </w:r>
      <w:r w:rsidRPr="000410E7">
        <w:rPr>
          <w:color w:val="auto"/>
          <w:sz w:val="22"/>
          <w:szCs w:val="22"/>
          <w:lang w:val="ka-GE"/>
        </w:rPr>
        <w:t xml:space="preserve"> (</w:t>
      </w:r>
      <w:proofErr w:type="spellStart"/>
      <w:r w:rsidRPr="000410E7">
        <w:rPr>
          <w:color w:val="auto"/>
          <w:sz w:val="22"/>
          <w:szCs w:val="22"/>
          <w:lang w:val="ka-GE"/>
        </w:rPr>
        <w:t>ს.კ</w:t>
      </w:r>
      <w:proofErr w:type="spellEnd"/>
      <w:r w:rsidRPr="000410E7">
        <w:rPr>
          <w:color w:val="auto"/>
          <w:sz w:val="22"/>
          <w:szCs w:val="22"/>
          <w:lang w:val="ka-GE"/>
        </w:rPr>
        <w:t>.</w:t>
      </w:r>
      <w:r>
        <w:rPr>
          <w:color w:val="auto"/>
          <w:sz w:val="22"/>
          <w:szCs w:val="22"/>
          <w:lang w:val="ka-GE"/>
        </w:rPr>
        <w:t xml:space="preserve"> 404984022</w:t>
      </w:r>
      <w:r w:rsidRPr="000410E7">
        <w:rPr>
          <w:color w:val="auto"/>
          <w:sz w:val="22"/>
          <w:szCs w:val="22"/>
          <w:lang w:val="ka-GE"/>
        </w:rPr>
        <w:t>) (შემდგომში მიმწოდებელი), წარმოდგენილი მისი ______________ სახით, „სახელმწიფო შესყიდვების შესახებ“ საქართველოს კანონის (შემდგომში - კანონი) 20</w:t>
      </w:r>
      <w:r w:rsidRPr="000410E7">
        <w:rPr>
          <w:color w:val="auto"/>
          <w:sz w:val="22"/>
          <w:szCs w:val="22"/>
          <w:vertAlign w:val="superscript"/>
          <w:lang w:val="ka-GE"/>
        </w:rPr>
        <w:t>2</w:t>
      </w:r>
      <w:r w:rsidRPr="000410E7">
        <w:rPr>
          <w:color w:val="auto"/>
          <w:sz w:val="22"/>
          <w:szCs w:val="22"/>
          <w:lang w:val="ka-GE"/>
        </w:rPr>
        <w:t xml:space="preserve"> მუხლის, სახელმწიფო შესყიდვების სააგენტოს თავმჯდომარის 2018 წლის 14 დეკემბრის N14 ბრძანებით დამტკიცებული კონსოლიდირებული ტენდერის ჩატარების წესისა და პირობების, აგრეთვე, „2024-2025 წლების განმავლობაში თბილისის საბავშვო ბაგა-ბაღებისთვის </w:t>
      </w:r>
      <w:r w:rsidRPr="007B41D9">
        <w:rPr>
          <w:color w:val="auto"/>
          <w:sz w:val="22"/>
          <w:szCs w:val="22"/>
          <w:lang w:val="ka-GE"/>
        </w:rPr>
        <w:t xml:space="preserve">განკუთვნილი სხვადასხვა სახის </w:t>
      </w:r>
      <w:r w:rsidR="00F81176" w:rsidRPr="007B41D9">
        <w:rPr>
          <w:color w:val="auto"/>
          <w:sz w:val="22"/>
          <w:szCs w:val="22"/>
          <w:lang w:val="ka-GE"/>
        </w:rPr>
        <w:t>საკვები</w:t>
      </w:r>
      <w:r w:rsidRPr="007B41D9">
        <w:rPr>
          <w:color w:val="auto"/>
          <w:sz w:val="22"/>
          <w:szCs w:val="22"/>
          <w:lang w:val="ka-GE"/>
        </w:rPr>
        <w:t xml:space="preserve"> </w:t>
      </w:r>
      <w:r w:rsidR="00F81176" w:rsidRPr="007B41D9">
        <w:rPr>
          <w:color w:val="auto"/>
          <w:sz w:val="22"/>
          <w:szCs w:val="22"/>
          <w:lang w:val="ka-GE"/>
        </w:rPr>
        <w:t>პროდუქტების</w:t>
      </w:r>
      <w:r w:rsidRPr="000410E7">
        <w:rPr>
          <w:color w:val="auto"/>
          <w:sz w:val="22"/>
          <w:szCs w:val="22"/>
          <w:lang w:val="ka-GE"/>
        </w:rPr>
        <w:t xml:space="preserve">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 2024 წლის </w:t>
      </w:r>
      <w:r>
        <w:rPr>
          <w:color w:val="auto"/>
          <w:sz w:val="22"/>
          <w:szCs w:val="22"/>
          <w:lang w:val="ka-GE"/>
        </w:rPr>
        <w:t>11 ივლისს</w:t>
      </w:r>
      <w:r w:rsidRPr="000410E7">
        <w:rPr>
          <w:color w:val="auto"/>
          <w:sz w:val="22"/>
          <w:szCs w:val="22"/>
          <w:lang w:val="ka-GE"/>
        </w:rPr>
        <w:t xml:space="preserve"> გამოცხადებული კონსოლიდირებული ტენდერის</w:t>
      </w:r>
      <w:r>
        <w:rPr>
          <w:color w:val="auto"/>
          <w:sz w:val="22"/>
          <w:szCs w:val="22"/>
          <w:lang w:val="ka-GE"/>
        </w:rPr>
        <w:t xml:space="preserve"> </w:t>
      </w:r>
      <w:r>
        <w:rPr>
          <w:b/>
          <w:color w:val="auto"/>
          <w:sz w:val="22"/>
          <w:szCs w:val="22"/>
          <w:lang w:val="ka-GE"/>
        </w:rPr>
        <w:t>CON240000229</w:t>
      </w:r>
      <w:r w:rsidRPr="000410E7">
        <w:rPr>
          <w:color w:val="auto"/>
          <w:sz w:val="22"/>
          <w:szCs w:val="22"/>
          <w:lang w:val="ka-GE"/>
        </w:rPr>
        <w:t xml:space="preserve"> (შემდგომში - კონსოლიდირებული ტენდერი) შედეგად, ვდებთ წინამდებარე ხელშეკრულებას შემდეგზე:</w:t>
      </w:r>
    </w:p>
    <w:p w:rsidR="00752065" w:rsidRPr="000410E7" w:rsidRDefault="00752065" w:rsidP="00752065">
      <w:pPr>
        <w:pStyle w:val="ListParagraph"/>
        <w:numPr>
          <w:ilvl w:val="0"/>
          <w:numId w:val="11"/>
        </w:numPr>
        <w:spacing w:before="270" w:after="0" w:line="285" w:lineRule="atLeast"/>
        <w:jc w:val="center"/>
        <w:rPr>
          <w:rFonts w:ascii="Sylfaen" w:eastAsia="Times New Roman" w:hAnsi="Sylfaen"/>
          <w:b/>
          <w:color w:val="000000"/>
          <w:sz w:val="22"/>
          <w:szCs w:val="22"/>
          <w:lang w:val="ka-GE"/>
        </w:rPr>
      </w:pPr>
      <w:r w:rsidRPr="000410E7">
        <w:rPr>
          <w:rFonts w:ascii="Sylfaen" w:eastAsia="Times New Roman" w:hAnsi="Sylfaen"/>
          <w:b/>
          <w:color w:val="000000"/>
          <w:sz w:val="22"/>
          <w:szCs w:val="22"/>
          <w:lang w:val="ka-GE"/>
        </w:rPr>
        <w:t>ხელშეკრულებაში გამოყენებულ ტერმინთა განმარტებები</w:t>
      </w:r>
    </w:p>
    <w:p w:rsidR="00752065" w:rsidRPr="000410E7" w:rsidRDefault="00752065" w:rsidP="00752065">
      <w:pPr>
        <w:pStyle w:val="ListParagraph"/>
        <w:spacing w:before="270" w:after="0" w:line="285" w:lineRule="atLeast"/>
        <w:rPr>
          <w:rFonts w:ascii="Sylfaen" w:eastAsia="Times New Roman" w:hAnsi="Sylfaen"/>
          <w:b/>
          <w:color w:val="000000"/>
          <w:sz w:val="22"/>
          <w:szCs w:val="22"/>
          <w:lang w:val="ka-GE"/>
        </w:rPr>
      </w:pPr>
    </w:p>
    <w:p w:rsidR="00752065" w:rsidRPr="000410E7" w:rsidRDefault="00752065" w:rsidP="00752065">
      <w:pPr>
        <w:pStyle w:val="Default"/>
        <w:numPr>
          <w:ilvl w:val="1"/>
          <w:numId w:val="12"/>
        </w:numPr>
        <w:ind w:left="0" w:firstLine="0"/>
        <w:jc w:val="both"/>
        <w:rPr>
          <w:color w:val="auto"/>
          <w:sz w:val="22"/>
          <w:szCs w:val="22"/>
          <w:lang w:val="ka-GE"/>
        </w:rPr>
      </w:pPr>
      <w:r w:rsidRPr="000410E7">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w:t>
      </w:r>
    </w:p>
    <w:p w:rsidR="00752065" w:rsidRPr="000410E7" w:rsidRDefault="00752065" w:rsidP="00752065">
      <w:pPr>
        <w:pStyle w:val="Default"/>
        <w:numPr>
          <w:ilvl w:val="1"/>
          <w:numId w:val="12"/>
        </w:numPr>
        <w:ind w:left="0" w:firstLine="0"/>
        <w:jc w:val="both"/>
        <w:rPr>
          <w:color w:val="auto"/>
          <w:sz w:val="22"/>
          <w:szCs w:val="22"/>
          <w:lang w:val="ka-GE"/>
        </w:rPr>
      </w:pPr>
      <w:r w:rsidRPr="000410E7">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52065" w:rsidRPr="000410E7" w:rsidRDefault="00752065" w:rsidP="00752065">
      <w:pPr>
        <w:pStyle w:val="Default"/>
        <w:numPr>
          <w:ilvl w:val="1"/>
          <w:numId w:val="12"/>
        </w:numPr>
        <w:ind w:left="0" w:firstLine="0"/>
        <w:jc w:val="both"/>
        <w:rPr>
          <w:color w:val="auto"/>
          <w:sz w:val="22"/>
          <w:szCs w:val="22"/>
          <w:lang w:val="ka-GE"/>
        </w:rPr>
      </w:pPr>
      <w:r w:rsidRPr="000410E7">
        <w:rPr>
          <w:color w:val="auto"/>
          <w:sz w:val="22"/>
          <w:szCs w:val="22"/>
          <w:lang w:val="ka-GE"/>
        </w:rPr>
        <w:t xml:space="preserve">დღე, კვირა, თვე - კალენდარული დღე, კვირა, თვე, თუ წინამდებარე ხელშეკრულებით ან/და </w:t>
      </w:r>
      <w:proofErr w:type="spellStart"/>
      <w:r w:rsidRPr="000410E7">
        <w:rPr>
          <w:color w:val="auto"/>
          <w:sz w:val="22"/>
          <w:szCs w:val="22"/>
          <w:lang w:val="ka-GE"/>
        </w:rPr>
        <w:t>სატენდერო</w:t>
      </w:r>
      <w:proofErr w:type="spellEnd"/>
      <w:r w:rsidRPr="000410E7">
        <w:rPr>
          <w:color w:val="auto"/>
          <w:sz w:val="22"/>
          <w:szCs w:val="22"/>
          <w:lang w:val="ka-GE"/>
        </w:rPr>
        <w:t xml:space="preserve"> დოკუმენტაციით სხვა რამ არ არის განსაზღვრული.</w:t>
      </w:r>
    </w:p>
    <w:p w:rsidR="00752065" w:rsidRPr="000410E7" w:rsidRDefault="00752065" w:rsidP="00752065">
      <w:pPr>
        <w:pStyle w:val="Default"/>
        <w:numPr>
          <w:ilvl w:val="1"/>
          <w:numId w:val="12"/>
        </w:numPr>
        <w:ind w:left="0" w:firstLine="0"/>
        <w:jc w:val="both"/>
        <w:rPr>
          <w:color w:val="auto"/>
          <w:sz w:val="22"/>
          <w:szCs w:val="22"/>
          <w:lang w:val="ka-GE"/>
        </w:rPr>
      </w:pPr>
      <w:r w:rsidRPr="000410E7">
        <w:rPr>
          <w:color w:val="auto"/>
          <w:sz w:val="22"/>
          <w:szCs w:val="22"/>
          <w:lang w:val="ka-GE"/>
        </w:rPr>
        <w:t>შემსყიდველი - ორგანიზაცია, რომელიც ახორციელებს შესყიდვას.</w:t>
      </w:r>
    </w:p>
    <w:p w:rsidR="00752065" w:rsidRPr="000410E7" w:rsidRDefault="00752065" w:rsidP="00752065">
      <w:pPr>
        <w:pStyle w:val="Default"/>
        <w:numPr>
          <w:ilvl w:val="1"/>
          <w:numId w:val="12"/>
        </w:numPr>
        <w:ind w:left="0" w:firstLine="0"/>
        <w:jc w:val="both"/>
        <w:rPr>
          <w:color w:val="auto"/>
          <w:sz w:val="22"/>
          <w:szCs w:val="22"/>
          <w:lang w:val="ka-GE"/>
        </w:rPr>
      </w:pPr>
      <w:r w:rsidRPr="000410E7">
        <w:rPr>
          <w:color w:val="auto"/>
          <w:sz w:val="22"/>
          <w:szCs w:val="22"/>
          <w:lang w:val="ka-GE"/>
        </w:rPr>
        <w:t>მიმწოდებელი - პირი, რომელიც ახორციელებს საქონლის მიწოდებას ხელშეკრულების ფარგლებში.</w:t>
      </w:r>
    </w:p>
    <w:p w:rsidR="00752065" w:rsidRPr="000410E7" w:rsidRDefault="00752065" w:rsidP="00752065">
      <w:pPr>
        <w:pStyle w:val="Default"/>
        <w:numPr>
          <w:ilvl w:val="1"/>
          <w:numId w:val="12"/>
        </w:numPr>
        <w:ind w:left="0" w:firstLine="0"/>
        <w:jc w:val="both"/>
        <w:rPr>
          <w:color w:val="auto"/>
          <w:sz w:val="22"/>
          <w:szCs w:val="22"/>
          <w:lang w:val="ka-GE"/>
        </w:rPr>
      </w:pPr>
      <w:r w:rsidRPr="000410E7">
        <w:rPr>
          <w:color w:val="auto"/>
          <w:sz w:val="22"/>
          <w:szCs w:val="22"/>
          <w:lang w:val="ka-GE"/>
        </w:rPr>
        <w:t>საქონელი - ხელშეკრულების მე-2 მუხლით გათვალისწინებული ხელშეკრულების საგანი.</w:t>
      </w:r>
    </w:p>
    <w:p w:rsidR="00752065" w:rsidRPr="000410E7" w:rsidRDefault="00752065" w:rsidP="00752065">
      <w:pPr>
        <w:pStyle w:val="Default"/>
        <w:numPr>
          <w:ilvl w:val="1"/>
          <w:numId w:val="12"/>
        </w:numPr>
        <w:ind w:left="0" w:firstLine="0"/>
        <w:jc w:val="both"/>
        <w:rPr>
          <w:color w:val="auto"/>
          <w:sz w:val="22"/>
          <w:szCs w:val="22"/>
          <w:lang w:val="ka-GE"/>
        </w:rPr>
      </w:pPr>
      <w:proofErr w:type="spellStart"/>
      <w:r w:rsidRPr="000410E7">
        <w:rPr>
          <w:color w:val="auto"/>
          <w:sz w:val="22"/>
          <w:szCs w:val="22"/>
          <w:lang w:val="ka-GE"/>
        </w:rPr>
        <w:t>სატენდერო</w:t>
      </w:r>
      <w:proofErr w:type="spellEnd"/>
      <w:r w:rsidRPr="000410E7">
        <w:rPr>
          <w:color w:val="auto"/>
          <w:sz w:val="22"/>
          <w:szCs w:val="22"/>
          <w:lang w:val="ka-GE"/>
        </w:rPr>
        <w:t xml:space="preserve"> კომისია – </w:t>
      </w:r>
      <w:r w:rsidRPr="000410E7">
        <w:rPr>
          <w:rFonts w:cs="AcadNusx"/>
          <w:color w:val="auto"/>
          <w:sz w:val="22"/>
          <w:szCs w:val="22"/>
          <w:lang w:val="ka-GE"/>
        </w:rPr>
        <w:t xml:space="preserve">„2024-2025 წლების განმავლობაში თბილისის საბავშვო ბაგა-ბაღებისთვის განკუთვნილი სხვადასხვა სახის </w:t>
      </w:r>
      <w:r w:rsidR="00F81176">
        <w:rPr>
          <w:rFonts w:cs="AcadNusx"/>
          <w:color w:val="auto"/>
          <w:sz w:val="22"/>
          <w:szCs w:val="22"/>
          <w:lang w:val="ka-GE"/>
        </w:rPr>
        <w:t>საკვები</w:t>
      </w:r>
      <w:r w:rsidRPr="000410E7">
        <w:rPr>
          <w:rFonts w:cs="AcadNusx"/>
          <w:color w:val="auto"/>
          <w:sz w:val="22"/>
          <w:szCs w:val="22"/>
          <w:lang w:val="ka-GE"/>
        </w:rPr>
        <w:t xml:space="preserve"> </w:t>
      </w:r>
      <w:r w:rsidR="00F81176">
        <w:rPr>
          <w:rFonts w:cs="AcadNusx"/>
          <w:color w:val="auto"/>
          <w:sz w:val="22"/>
          <w:szCs w:val="22"/>
          <w:lang w:val="ka-GE"/>
        </w:rPr>
        <w:t>პროდუქტების</w:t>
      </w:r>
      <w:r w:rsidRPr="000410E7">
        <w:rPr>
          <w:rFonts w:cs="AcadNusx"/>
          <w:color w:val="auto"/>
          <w:sz w:val="22"/>
          <w:szCs w:val="22"/>
          <w:lang w:val="ka-GE"/>
        </w:rPr>
        <w:t xml:space="preserve">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 შექმნილი </w:t>
      </w:r>
      <w:proofErr w:type="spellStart"/>
      <w:r w:rsidRPr="000410E7">
        <w:rPr>
          <w:rFonts w:cs="AcadNusx"/>
          <w:color w:val="auto"/>
          <w:sz w:val="22"/>
          <w:szCs w:val="22"/>
          <w:lang w:val="ka-GE"/>
        </w:rPr>
        <w:t>სატენდერო</w:t>
      </w:r>
      <w:proofErr w:type="spellEnd"/>
      <w:r w:rsidRPr="000410E7">
        <w:rPr>
          <w:rFonts w:cs="AcadNusx"/>
          <w:color w:val="auto"/>
          <w:sz w:val="22"/>
          <w:szCs w:val="22"/>
          <w:lang w:val="ka-GE"/>
        </w:rPr>
        <w:t xml:space="preserve"> კომისია.</w:t>
      </w:r>
    </w:p>
    <w:p w:rsidR="00752065" w:rsidRPr="000410E7" w:rsidRDefault="00752065" w:rsidP="00752065">
      <w:pPr>
        <w:pStyle w:val="Default"/>
        <w:numPr>
          <w:ilvl w:val="1"/>
          <w:numId w:val="12"/>
        </w:numPr>
        <w:ind w:left="0" w:firstLine="0"/>
        <w:jc w:val="both"/>
        <w:rPr>
          <w:color w:val="auto"/>
          <w:sz w:val="22"/>
          <w:szCs w:val="22"/>
          <w:lang w:val="ka-GE"/>
        </w:rPr>
      </w:pPr>
      <w:proofErr w:type="spellStart"/>
      <w:r w:rsidRPr="000410E7">
        <w:rPr>
          <w:color w:val="auto"/>
          <w:sz w:val="22"/>
          <w:szCs w:val="22"/>
          <w:lang w:val="ka-GE"/>
        </w:rPr>
        <w:t>სატენდერო</w:t>
      </w:r>
      <w:proofErr w:type="spellEnd"/>
      <w:r w:rsidRPr="000410E7">
        <w:rPr>
          <w:color w:val="auto"/>
          <w:sz w:val="22"/>
          <w:szCs w:val="22"/>
          <w:lang w:val="ka-GE"/>
        </w:rPr>
        <w:t xml:space="preserve"> დოკუმენტაცია</w:t>
      </w:r>
      <w:r>
        <w:rPr>
          <w:color w:val="auto"/>
          <w:sz w:val="22"/>
          <w:szCs w:val="22"/>
        </w:rPr>
        <w:t xml:space="preserve"> </w:t>
      </w:r>
      <w:r w:rsidRPr="000410E7">
        <w:rPr>
          <w:color w:val="auto"/>
          <w:sz w:val="22"/>
          <w:szCs w:val="22"/>
          <w:lang w:val="ka-GE"/>
        </w:rPr>
        <w:t xml:space="preserve">- 2024 წლის </w:t>
      </w:r>
      <w:r>
        <w:rPr>
          <w:color w:val="auto"/>
          <w:sz w:val="22"/>
          <w:szCs w:val="22"/>
          <w:lang w:val="ka-GE"/>
        </w:rPr>
        <w:t>1</w:t>
      </w:r>
      <w:r>
        <w:rPr>
          <w:color w:val="auto"/>
          <w:sz w:val="22"/>
          <w:szCs w:val="22"/>
        </w:rPr>
        <w:t>1</w:t>
      </w:r>
      <w:r w:rsidRPr="000410E7">
        <w:rPr>
          <w:color w:val="auto"/>
          <w:sz w:val="22"/>
          <w:szCs w:val="22"/>
          <w:lang w:val="ka-GE"/>
        </w:rPr>
        <w:t xml:space="preserve"> </w:t>
      </w:r>
      <w:r>
        <w:rPr>
          <w:color w:val="auto"/>
          <w:sz w:val="22"/>
          <w:szCs w:val="22"/>
          <w:lang w:val="ka-GE"/>
        </w:rPr>
        <w:t>ივლისს</w:t>
      </w:r>
      <w:r w:rsidRPr="000410E7">
        <w:rPr>
          <w:color w:val="auto"/>
          <w:sz w:val="22"/>
          <w:szCs w:val="22"/>
          <w:lang w:val="ka-GE"/>
        </w:rPr>
        <w:t xml:space="preserve"> </w:t>
      </w:r>
      <w:r w:rsidRPr="00C84539">
        <w:rPr>
          <w:color w:val="auto"/>
          <w:sz w:val="22"/>
          <w:szCs w:val="22"/>
          <w:lang w:val="ka-GE"/>
        </w:rPr>
        <w:t xml:space="preserve">სხვადასხვა სახის </w:t>
      </w:r>
      <w:r w:rsidR="006F4445">
        <w:rPr>
          <w:color w:val="auto"/>
          <w:sz w:val="22"/>
          <w:szCs w:val="22"/>
          <w:lang w:val="ka-GE"/>
        </w:rPr>
        <w:t>საკვები</w:t>
      </w:r>
      <w:r w:rsidRPr="00C84539">
        <w:rPr>
          <w:color w:val="auto"/>
          <w:sz w:val="22"/>
          <w:szCs w:val="22"/>
          <w:lang w:val="ka-GE"/>
        </w:rPr>
        <w:t xml:space="preserve"> პროდუქტების</w:t>
      </w:r>
      <w:r w:rsidRPr="000410E7">
        <w:rPr>
          <w:color w:val="auto"/>
          <w:sz w:val="22"/>
          <w:szCs w:val="22"/>
          <w:lang w:val="ka-GE"/>
        </w:rPr>
        <w:t xml:space="preserve"> შესყიდვის მიზინით გამოცხადებული კონსოლიდირებული ტენდერის </w:t>
      </w:r>
      <w:r w:rsidRPr="000410E7">
        <w:rPr>
          <w:b/>
          <w:color w:val="auto"/>
          <w:sz w:val="22"/>
          <w:szCs w:val="22"/>
          <w:lang w:val="ka-GE"/>
        </w:rPr>
        <w:t>(</w:t>
      </w:r>
      <w:r>
        <w:rPr>
          <w:b/>
          <w:color w:val="auto"/>
          <w:sz w:val="22"/>
          <w:szCs w:val="22"/>
          <w:lang w:val="ka-GE"/>
        </w:rPr>
        <w:t>CON240000229</w:t>
      </w:r>
      <w:r w:rsidRPr="000410E7">
        <w:rPr>
          <w:b/>
          <w:color w:val="auto"/>
          <w:sz w:val="22"/>
          <w:szCs w:val="22"/>
          <w:lang w:val="ka-GE"/>
        </w:rPr>
        <w:t>)</w:t>
      </w:r>
      <w:r w:rsidRPr="000410E7">
        <w:rPr>
          <w:color w:val="auto"/>
          <w:sz w:val="22"/>
          <w:szCs w:val="22"/>
          <w:lang w:val="ka-GE"/>
        </w:rPr>
        <w:t xml:space="preserve"> </w:t>
      </w:r>
      <w:proofErr w:type="spellStart"/>
      <w:r w:rsidRPr="000410E7">
        <w:rPr>
          <w:color w:val="auto"/>
          <w:sz w:val="22"/>
          <w:szCs w:val="22"/>
          <w:lang w:val="ka-GE"/>
        </w:rPr>
        <w:t>სატენდერო</w:t>
      </w:r>
      <w:proofErr w:type="spellEnd"/>
      <w:r w:rsidRPr="000410E7">
        <w:rPr>
          <w:color w:val="auto"/>
          <w:sz w:val="22"/>
          <w:szCs w:val="22"/>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752065" w:rsidRPr="000410E7" w:rsidRDefault="00752065" w:rsidP="00752065">
      <w:pPr>
        <w:pStyle w:val="Default"/>
        <w:jc w:val="both"/>
        <w:rPr>
          <w:color w:val="auto"/>
          <w:sz w:val="22"/>
          <w:szCs w:val="22"/>
          <w:lang w:val="ka-GE"/>
        </w:rPr>
      </w:pPr>
    </w:p>
    <w:p w:rsidR="00752065" w:rsidRPr="000410E7" w:rsidRDefault="00752065" w:rsidP="00752065">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 საგანი და ობიექტი</w:t>
      </w:r>
    </w:p>
    <w:p w:rsidR="00752065" w:rsidRPr="000410E7" w:rsidRDefault="00752065" w:rsidP="00752065">
      <w:pPr>
        <w:pStyle w:val="ListParagraph"/>
        <w:spacing w:after="0" w:line="276" w:lineRule="auto"/>
        <w:rPr>
          <w:rFonts w:ascii="Sylfaen" w:hAnsi="Sylfaen" w:cs="Sylfaen"/>
          <w:b/>
          <w:color w:val="auto"/>
          <w:sz w:val="22"/>
          <w:szCs w:val="22"/>
          <w:lang w:val="ka-GE"/>
        </w:rPr>
      </w:pPr>
    </w:p>
    <w:p w:rsidR="00752065" w:rsidRPr="000410E7" w:rsidRDefault="00752065" w:rsidP="00752065">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წინამდებარე ხელშეკრულების საგანს წარმოადგენს </w:t>
      </w:r>
      <w:r w:rsidRPr="00C84539">
        <w:rPr>
          <w:rFonts w:ascii="Sylfaen" w:hAnsi="Sylfaen" w:cs="Sylfaen"/>
          <w:b/>
          <w:color w:val="auto"/>
          <w:sz w:val="22"/>
          <w:szCs w:val="22"/>
          <w:lang w:val="ka-GE"/>
        </w:rPr>
        <w:t xml:space="preserve">სხვადასხვა სახის </w:t>
      </w:r>
      <w:r w:rsidR="00F81176">
        <w:rPr>
          <w:rFonts w:ascii="Sylfaen" w:hAnsi="Sylfaen" w:cs="Sylfaen"/>
          <w:b/>
          <w:color w:val="auto"/>
          <w:sz w:val="22"/>
          <w:szCs w:val="22"/>
          <w:lang w:val="ka-GE"/>
        </w:rPr>
        <w:t>საკვები</w:t>
      </w:r>
      <w:r w:rsidRPr="00C84539">
        <w:rPr>
          <w:rFonts w:ascii="Sylfaen" w:hAnsi="Sylfaen" w:cs="Sylfaen"/>
          <w:b/>
          <w:color w:val="auto"/>
          <w:sz w:val="22"/>
          <w:szCs w:val="22"/>
          <w:lang w:val="ka-GE"/>
        </w:rPr>
        <w:t xml:space="preserve"> პროდუქტების</w:t>
      </w:r>
      <w:r>
        <w:rPr>
          <w:rFonts w:ascii="Sylfaen" w:hAnsi="Sylfaen" w:cs="Sylfaen"/>
          <w:b/>
          <w:color w:val="auto"/>
          <w:sz w:val="22"/>
          <w:szCs w:val="22"/>
          <w:lang w:val="ka-GE"/>
        </w:rPr>
        <w:t xml:space="preserve"> </w:t>
      </w:r>
      <w:r w:rsidRPr="000410E7">
        <w:rPr>
          <w:rFonts w:ascii="Sylfaen" w:hAnsi="Sylfaen" w:cs="Sylfaen"/>
          <w:color w:val="auto"/>
          <w:sz w:val="22"/>
          <w:szCs w:val="22"/>
          <w:lang w:val="ka-GE"/>
        </w:rPr>
        <w:t xml:space="preserve">შესყიდვა </w:t>
      </w:r>
      <w:r w:rsidRPr="000B6A11">
        <w:rPr>
          <w:rFonts w:ascii="Sylfaen" w:hAnsi="Sylfaen" w:cs="Sylfaen"/>
          <w:color w:val="auto"/>
          <w:sz w:val="22"/>
          <w:szCs w:val="22"/>
          <w:lang w:val="ka-GE"/>
        </w:rPr>
        <w:t>(CPV კოდი: 15800000)</w:t>
      </w:r>
      <w:r w:rsidRPr="000410E7">
        <w:rPr>
          <w:rFonts w:ascii="Sylfaen" w:hAnsi="Sylfaen" w:cs="Sylfaen"/>
          <w:color w:val="auto"/>
          <w:sz w:val="22"/>
          <w:szCs w:val="22"/>
          <w:lang w:val="ka-GE"/>
        </w:rPr>
        <w:t xml:space="preserve"> სსიპ სახელმწიფო შესყიდვების სააგენტოს ვებ</w:t>
      </w:r>
      <w:r>
        <w:rPr>
          <w:rFonts w:ascii="Sylfaen" w:hAnsi="Sylfaen" w:cs="Sylfaen"/>
          <w:color w:val="auto"/>
          <w:sz w:val="22"/>
          <w:szCs w:val="22"/>
          <w:lang w:val="ka-GE"/>
        </w:rPr>
        <w:t xml:space="preserve"> </w:t>
      </w:r>
      <w:r w:rsidRPr="000410E7">
        <w:rPr>
          <w:rFonts w:ascii="Sylfaen" w:hAnsi="Sylfaen" w:cs="Sylfaen"/>
          <w:color w:val="auto"/>
          <w:sz w:val="22"/>
          <w:szCs w:val="22"/>
          <w:lang w:val="ka-GE"/>
        </w:rPr>
        <w:t>–</w:t>
      </w:r>
      <w:r>
        <w:rPr>
          <w:rFonts w:ascii="Sylfaen" w:hAnsi="Sylfaen" w:cs="Sylfaen"/>
          <w:color w:val="auto"/>
          <w:sz w:val="22"/>
          <w:szCs w:val="22"/>
          <w:lang w:val="ka-GE"/>
        </w:rPr>
        <w:t xml:space="preserve"> </w:t>
      </w:r>
      <w:r w:rsidRPr="000410E7">
        <w:rPr>
          <w:rFonts w:ascii="Sylfaen" w:hAnsi="Sylfaen" w:cs="Sylfaen"/>
          <w:color w:val="auto"/>
          <w:sz w:val="22"/>
          <w:szCs w:val="22"/>
          <w:lang w:val="ka-GE"/>
        </w:rPr>
        <w:t xml:space="preserve">გვერდზე გამოქვეყნებული </w:t>
      </w:r>
      <w:r>
        <w:rPr>
          <w:rFonts w:ascii="Sylfaen" w:hAnsi="Sylfaen" w:cs="Sylfaen"/>
          <w:b/>
          <w:color w:val="auto"/>
          <w:sz w:val="22"/>
          <w:szCs w:val="22"/>
          <w:lang w:val="ka-GE"/>
        </w:rPr>
        <w:t>CON240000229</w:t>
      </w:r>
      <w:r w:rsidRPr="000410E7">
        <w:rPr>
          <w:rFonts w:cs="DejaVu Sans"/>
          <w:b/>
          <w:bCs/>
          <w:color w:val="222222"/>
          <w:sz w:val="21"/>
          <w:szCs w:val="21"/>
          <w:shd w:val="clear" w:color="auto" w:fill="FFFFFF"/>
          <w:lang w:val="ka-GE"/>
        </w:rPr>
        <w:t xml:space="preserve">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bCs/>
          <w:color w:val="auto"/>
          <w:sz w:val="22"/>
          <w:szCs w:val="22"/>
          <w:lang w:val="ka-GE"/>
        </w:rPr>
        <w:t xml:space="preserve"> დოკუმენტაციით, დანართებით, </w:t>
      </w:r>
      <w:r w:rsidRPr="000410E7">
        <w:rPr>
          <w:rFonts w:ascii="Sylfaen" w:hAnsi="Sylfaen" w:cs="Sylfaen"/>
          <w:color w:val="auto"/>
          <w:sz w:val="22"/>
          <w:szCs w:val="22"/>
          <w:lang w:val="ka-GE"/>
        </w:rPr>
        <w:t xml:space="preserve">მიმწოდებლის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წინადადებით გათვალისწინებული პირობებითა და ფასით.</w:t>
      </w:r>
    </w:p>
    <w:p w:rsidR="00752065" w:rsidRPr="000410E7" w:rsidRDefault="00752065" w:rsidP="00752065">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lastRenderedPageBreak/>
        <w:t>შესყიდვის ობიექტია წინამდებარე ხელშეკრულებით განსაზღვრული საკვები პროდუქტ(ებ)ი.</w:t>
      </w:r>
    </w:p>
    <w:p w:rsidR="00752065" w:rsidRPr="000410E7" w:rsidRDefault="00752065" w:rsidP="00752065">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შესასყიდი საქონლის საორიენტაციო რაოდენობა განსაზღვრულია დანართი N1-ში, რომელიც თან ერთვის წინამდებარე ხელშეკრულებას და წარმოადგენს ხელშეკრულების განუყოფელ ნაწილს.</w:t>
      </w:r>
    </w:p>
    <w:p w:rsidR="00752065" w:rsidRPr="000410E7" w:rsidRDefault="00752065" w:rsidP="00752065">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შესაძლებელია შეიცვალოს ხელშეკრულების მოქმედების პერიოდში.</w:t>
      </w:r>
    </w:p>
    <w:p w:rsidR="00752065" w:rsidRPr="000410E7" w:rsidRDefault="00752065" w:rsidP="00752065">
      <w:pPr>
        <w:pStyle w:val="ListParagraph"/>
        <w:spacing w:after="0" w:line="240" w:lineRule="auto"/>
        <w:ind w:left="0"/>
        <w:jc w:val="both"/>
        <w:rPr>
          <w:rFonts w:ascii="Sylfaen" w:hAnsi="Sylfaen" w:cs="Sylfaen"/>
          <w:color w:val="auto"/>
          <w:sz w:val="22"/>
          <w:szCs w:val="22"/>
          <w:lang w:val="ka-GE"/>
        </w:rPr>
      </w:pPr>
    </w:p>
    <w:p w:rsidR="00752065" w:rsidRPr="000410E7" w:rsidRDefault="00752065" w:rsidP="00752065">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ღირებულება</w:t>
      </w:r>
    </w:p>
    <w:p w:rsidR="00752065" w:rsidRPr="000410E7" w:rsidRDefault="00752065" w:rsidP="00752065">
      <w:pPr>
        <w:pStyle w:val="ListParagraph"/>
        <w:spacing w:after="0" w:line="240" w:lineRule="auto"/>
        <w:ind w:left="360"/>
        <w:rPr>
          <w:rFonts w:ascii="Sylfaen" w:hAnsi="Sylfaen" w:cs="Sylfaen"/>
          <w:b/>
          <w:color w:val="auto"/>
          <w:sz w:val="22"/>
          <w:szCs w:val="22"/>
          <w:lang w:val="ka-GE"/>
        </w:rPr>
      </w:pPr>
    </w:p>
    <w:p w:rsidR="00752065" w:rsidRPr="000410E7" w:rsidRDefault="00752065" w:rsidP="00752065">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საორიენტაციო ღირებულებაა --------------------- ლარი.</w:t>
      </w:r>
    </w:p>
    <w:p w:rsidR="00752065" w:rsidRPr="000410E7" w:rsidRDefault="00752065" w:rsidP="00752065">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752065" w:rsidRPr="000410E7" w:rsidRDefault="00752065" w:rsidP="00752065">
      <w:pPr>
        <w:spacing w:after="0" w:line="240" w:lineRule="auto"/>
        <w:ind w:left="720"/>
        <w:jc w:val="both"/>
        <w:rPr>
          <w:rFonts w:ascii="Sylfaen" w:hAnsi="Sylfaen"/>
          <w:color w:val="auto"/>
          <w:sz w:val="22"/>
          <w:szCs w:val="22"/>
          <w:lang w:val="ka-GE"/>
        </w:rPr>
      </w:pPr>
    </w:p>
    <w:p w:rsidR="00752065" w:rsidRPr="000410E7" w:rsidRDefault="00752065" w:rsidP="00752065">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საქონლის მიწოდების ადგილი და ვადა</w:t>
      </w:r>
    </w:p>
    <w:p w:rsidR="00752065" w:rsidRPr="000410E7" w:rsidRDefault="00752065" w:rsidP="00752065">
      <w:pPr>
        <w:pStyle w:val="ListParagraph"/>
        <w:spacing w:before="270" w:after="0" w:line="285" w:lineRule="atLeast"/>
        <w:rPr>
          <w:rFonts w:ascii="Sylfaen" w:hAnsi="Sylfaen" w:cs="Sylfaen"/>
          <w:b/>
          <w:color w:val="auto"/>
          <w:sz w:val="22"/>
          <w:szCs w:val="22"/>
          <w:lang w:val="ka-GE"/>
        </w:rPr>
      </w:pPr>
    </w:p>
    <w:p w:rsidR="00752065" w:rsidRPr="000410E7" w:rsidRDefault="00752065" w:rsidP="00752065">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საქონლის მიწოდების ადგილია დანართი N1 -ით გათვალისწინებული მისამართ(ებ)ი. </w:t>
      </w:r>
    </w:p>
    <w:p w:rsidR="00752065" w:rsidRPr="000410E7" w:rsidRDefault="00752065" w:rsidP="00752065">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საქონლის მიწოდება უნდა განხორციელდეს 2024 წლის -----------დან 2025 წლის --------ის ჩათვლით, წინამდებარე ხელშეკრულებაზე თანდართული (დანართი N-2) გეგმა-გრაფიკის შესაბამისად. დანართი N2 თან ერთვის წინამდებარე ხელშეკრულებას და წარმოადგენს ხელშეკრულების განუყოფელ ნაწილს.</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752065" w:rsidRPr="000410E7" w:rsidRDefault="00752065" w:rsidP="00752065">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მხარეთა უფლება-მოვალეობები</w:t>
      </w:r>
      <w:r w:rsidRPr="000410E7">
        <w:rPr>
          <w:rFonts w:ascii="Sylfaen" w:hAnsi="Sylfaen" w:cs="Sylfaen"/>
          <w:b/>
          <w:color w:val="auto"/>
          <w:sz w:val="22"/>
          <w:szCs w:val="22"/>
          <w:lang w:val="ka-GE"/>
        </w:rPr>
        <w:br/>
      </w:r>
    </w:p>
    <w:p w:rsidR="00752065" w:rsidRPr="000410E7" w:rsidRDefault="00752065" w:rsidP="00752065">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მიმწოდებელი ვალდებულია:</w:t>
      </w:r>
    </w:p>
    <w:p w:rsidR="00752065" w:rsidRPr="000410E7"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საკუთარი ხარჯებით, უზრუნველყოს ხელშეკრულებით გათვალისწინებული საქონლის შეუფერხებლად მიწოდება; 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ბ)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752065" w:rsidRPr="000410E7" w:rsidRDefault="00752065" w:rsidP="00752065">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გ)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rsidR="00752065" w:rsidRPr="000410E7" w:rsidRDefault="00752065" w:rsidP="00752065">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დ) ხელშეკრულების მოქმედების ნებისმიერ ეტაპზე, ასევე, მოქმედების დასრულების შემდეგაც, მაგრამ არაუგვიანეს შესყიდვის ობიექტის ვარგისიანობის ვადისა, აღმოჩენილი ხარვეზის ან/და ნაკლის გამოვლენის შემთხვევაში მოთხოვნის დაფიქსირებიდან, ხელშეკრულებით გეგმიურად განსაზღვრულ მიწოდების ვადაში შეცვალოს საქონელი ახლით, </w:t>
      </w:r>
      <w:proofErr w:type="spellStart"/>
      <w:r w:rsidRPr="000410E7">
        <w:rPr>
          <w:rFonts w:ascii="Sylfaen" w:hAnsi="Sylfaen" w:cs="Sylfaen"/>
          <w:color w:val="auto"/>
          <w:sz w:val="22"/>
          <w:szCs w:val="22"/>
          <w:lang w:val="ka-GE"/>
        </w:rPr>
        <w:t>შემსყიდველის</w:t>
      </w:r>
      <w:proofErr w:type="spellEnd"/>
      <w:r w:rsidRPr="000410E7">
        <w:rPr>
          <w:rFonts w:ascii="Sylfaen" w:hAnsi="Sylfaen" w:cs="Sylfaen"/>
          <w:color w:val="auto"/>
          <w:sz w:val="22"/>
          <w:szCs w:val="22"/>
          <w:lang w:val="ka-GE"/>
        </w:rPr>
        <w:t xml:space="preserve"> მხრიდან დამატებითი დანახარჯების გაწევის გარეშე.</w:t>
      </w:r>
    </w:p>
    <w:p w:rsidR="00752065" w:rsidRPr="000410E7" w:rsidRDefault="00752065" w:rsidP="00752065">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ე) მჭიდროდ ითანამშრომლოს შემსყიდველ ორგანიზაციასთან საქონლის მიწოდების განრიგის, სიხშირის, მიწოდების ადგილისა და შესაბამის მისამართზე მისაწოდებელი პროდუქტის რაოდენობის დაზუსტების მიზნით. </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ვ) უზრუნველყოს საქონლის ტრანსპორტირებისათვის განკუთვნილი სატრანსპორტო საშუალებების ტექნიკურად გამართულ, სუფთა მდგომარეობაში ყოფნა. ტრანსპორტი უნდა პასუხობდეს სანიტარულ-ჰიგიენურ ნორმებს და იყოს ვარგისი განსაზღვრული კატეგორიის საქონლის ტრანსპორტირებისთვის.</w:t>
      </w:r>
    </w:p>
    <w:p w:rsidR="00752065" w:rsidRPr="000410E7" w:rsidRDefault="00752065" w:rsidP="00752065">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ზ)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w:t>
      </w:r>
      <w:r w:rsidRPr="000410E7">
        <w:rPr>
          <w:rFonts w:ascii="Sylfaen" w:hAnsi="Sylfaen" w:cs="Sylfaen"/>
          <w:color w:val="auto"/>
          <w:sz w:val="22"/>
          <w:szCs w:val="22"/>
          <w:lang w:val="ka-GE"/>
        </w:rPr>
        <w:lastRenderedPageBreak/>
        <w:t>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rsidR="00752065" w:rsidRPr="000410E7" w:rsidRDefault="00752065" w:rsidP="00752065">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თ) უზრუნველყოს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rsidR="00752065" w:rsidRPr="000410E7" w:rsidRDefault="00752065" w:rsidP="00752065">
      <w:pPr>
        <w:spacing w:after="0" w:line="240" w:lineRule="auto"/>
        <w:ind w:left="0"/>
        <w:jc w:val="both"/>
        <w:rPr>
          <w:rFonts w:ascii="Merriweather" w:eastAsia="Times New Roman" w:hAnsi="Merriweather"/>
          <w:color w:val="000000"/>
          <w:sz w:val="22"/>
          <w:szCs w:val="22"/>
          <w:lang w:val="ka-GE"/>
        </w:rPr>
      </w:pPr>
    </w:p>
    <w:p w:rsidR="00752065" w:rsidRPr="000410E7" w:rsidRDefault="00752065" w:rsidP="00752065">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შემსყიდველი ვალდებულია:</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უზრუნველყოს შესყიდვის ობიექტის მიღება, ამ ხელშეკრულებით გათვალისწინებული პირობების დაცვით.</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ბ) დაიცვას მიწოდებულ პროდუქციის ეტიკეტზე დატანილი (ასეთის არსებობის შემთხვევაში) და საქართვლოს კანონმდებლობით დადგენილი პროდუქციის შენახვის წესები.</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გ) უზრუნველყოს ხელშეკრულების შესრულების კონტროლი.</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დ) შეასრულოს ხელშეკრულებითა და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დოკუმენტაციით დაკისრებული ვალდებულებები.</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ე)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752065" w:rsidRPr="000410E7" w:rsidRDefault="00752065" w:rsidP="00752065">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შემსყიდველს უფლება აქვს:</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ა) მოსთხოვოს მიმწოდებელს ხელშეკრულებითა და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დოკუმენტაციით გათვალისწინებული მასზე დაკისრებული ვალდებულებების შესრულება.</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ბ) განახორციელოს ხელშეკრულებით განსაზღვრული საკვები პროდუქტ(ებ)ის შემოწმება, კონსოლიდირებული ტენდერითა და წინამდებარე ხელშეკრულებით გათვალისწინებული პირობების შესაბამისად.</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b/>
          <w:color w:val="auto"/>
          <w:sz w:val="22"/>
          <w:szCs w:val="22"/>
          <w:lang w:val="ka-GE"/>
        </w:rPr>
      </w:pPr>
    </w:p>
    <w:p w:rsidR="00752065" w:rsidRPr="000410E7" w:rsidRDefault="00752065" w:rsidP="00752065">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მიმწოდებელს უფლება აქვს:</w:t>
      </w: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752065" w:rsidRPr="000410E7" w:rsidRDefault="00752065" w:rsidP="00752065">
      <w:pPr>
        <w:spacing w:after="0" w:line="240" w:lineRule="auto"/>
        <w:ind w:left="0"/>
        <w:jc w:val="both"/>
        <w:rPr>
          <w:rFonts w:ascii="Sylfaen" w:hAnsi="Sylfaen" w:cs="Sylfaen"/>
          <w:color w:val="auto"/>
          <w:sz w:val="22"/>
          <w:szCs w:val="22"/>
          <w:lang w:val="ka-GE"/>
        </w:rPr>
      </w:pPr>
    </w:p>
    <w:p w:rsidR="00752065" w:rsidRPr="000410E7" w:rsidRDefault="00752065" w:rsidP="00752065">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752065" w:rsidRPr="000410E7" w:rsidRDefault="00752065" w:rsidP="00752065">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0410E7">
        <w:rPr>
          <w:rFonts w:ascii="Sylfaen" w:eastAsia="Times New Roman" w:hAnsi="Sylfaen" w:cs="Sylfaen"/>
          <w:b/>
          <w:bCs/>
          <w:color w:val="000000"/>
          <w:sz w:val="22"/>
          <w:szCs w:val="22"/>
          <w:lang w:val="ka-GE"/>
        </w:rPr>
        <w:t>ხელშეკრულების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შესრულების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კონტროლი</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და</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საქონლის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მიღება</w:t>
      </w:r>
      <w:r w:rsidRPr="000410E7">
        <w:rPr>
          <w:rFonts w:ascii="Merriweather" w:eastAsia="Times New Roman" w:hAnsi="Merriweather"/>
          <w:b/>
          <w:bCs/>
          <w:color w:val="000000"/>
          <w:sz w:val="22"/>
          <w:szCs w:val="22"/>
          <w:lang w:val="ka-GE"/>
        </w:rPr>
        <w:t>-</w:t>
      </w:r>
      <w:r w:rsidRPr="000410E7">
        <w:rPr>
          <w:rFonts w:ascii="Sylfaen" w:eastAsia="Times New Roman" w:hAnsi="Sylfaen" w:cs="Sylfaen"/>
          <w:b/>
          <w:bCs/>
          <w:color w:val="000000"/>
          <w:sz w:val="22"/>
          <w:szCs w:val="22"/>
          <w:lang w:val="ka-GE"/>
        </w:rPr>
        <w:t>ჩაბარების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წესი</w:t>
      </w:r>
    </w:p>
    <w:p w:rsidR="00752065" w:rsidRPr="000410E7" w:rsidRDefault="00752065" w:rsidP="00752065">
      <w:pPr>
        <w:spacing w:after="0" w:line="240" w:lineRule="auto"/>
        <w:rPr>
          <w:rFonts w:ascii="Times New Roman" w:eastAsia="Times New Roman" w:hAnsi="Times New Roman"/>
          <w:sz w:val="22"/>
          <w:szCs w:val="22"/>
          <w:lang w:val="ka-GE"/>
        </w:rPr>
      </w:pPr>
    </w:p>
    <w:p w:rsidR="00752065" w:rsidRPr="000410E7" w:rsidRDefault="00752065" w:rsidP="00752065">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proofErr w:type="spellStart"/>
      <w:r w:rsidRPr="000410E7">
        <w:rPr>
          <w:rFonts w:ascii="Sylfaen" w:hAnsi="Sylfaen" w:cs="Sylfaen"/>
          <w:color w:val="auto"/>
          <w:sz w:val="22"/>
          <w:szCs w:val="22"/>
          <w:lang w:val="ka-GE"/>
        </w:rPr>
        <w:t>შემსყიდველის</w:t>
      </w:r>
      <w:proofErr w:type="spellEnd"/>
      <w:r w:rsidRPr="000410E7">
        <w:rPr>
          <w:rFonts w:ascii="Sylfaen" w:hAnsi="Sylfaen" w:cs="Sylfaen"/>
          <w:color w:val="auto"/>
          <w:sz w:val="22"/>
          <w:szCs w:val="22"/>
          <w:lang w:val="ka-GE"/>
        </w:rPr>
        <w:t xml:space="preserve">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w:t>
      </w:r>
      <w:proofErr w:type="spellStart"/>
      <w:r w:rsidRPr="000410E7">
        <w:rPr>
          <w:rFonts w:ascii="Sylfaen" w:hAnsi="Sylfaen" w:cs="Sylfaen"/>
          <w:color w:val="auto"/>
          <w:sz w:val="22"/>
          <w:szCs w:val="22"/>
          <w:lang w:val="ka-GE"/>
        </w:rPr>
        <w:t>შემსყიდველის</w:t>
      </w:r>
      <w:proofErr w:type="spellEnd"/>
      <w:r w:rsidRPr="000410E7">
        <w:rPr>
          <w:rFonts w:ascii="Sylfaen" w:hAnsi="Sylfaen" w:cs="Sylfaen"/>
          <w:color w:val="auto"/>
          <w:sz w:val="22"/>
          <w:szCs w:val="22"/>
          <w:lang w:val="ka-GE"/>
        </w:rPr>
        <w:t xml:space="preserve"> მოთხოვნათა შესაბამისად. </w:t>
      </w:r>
    </w:p>
    <w:p w:rsidR="00752065" w:rsidRPr="000410E7" w:rsidRDefault="00752065" w:rsidP="00752065">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ხელშეკრულების პირობების შესრულების კონტროლზე და მიღება-ჩაბარების აქტის გაფორმებაზე </w:t>
      </w:r>
      <w:proofErr w:type="spellStart"/>
      <w:r w:rsidRPr="000410E7">
        <w:rPr>
          <w:rFonts w:ascii="Sylfaen" w:hAnsi="Sylfaen" w:cs="Sylfaen"/>
          <w:color w:val="auto"/>
          <w:sz w:val="22"/>
          <w:szCs w:val="22"/>
          <w:lang w:val="ka-GE"/>
        </w:rPr>
        <w:t>შემსყიდველის</w:t>
      </w:r>
      <w:proofErr w:type="spellEnd"/>
      <w:r w:rsidRPr="000410E7">
        <w:rPr>
          <w:rFonts w:ascii="Sylfaen" w:hAnsi="Sylfaen" w:cs="Sylfaen"/>
          <w:color w:val="auto"/>
          <w:sz w:val="22"/>
          <w:szCs w:val="22"/>
          <w:lang w:val="ka-GE"/>
        </w:rPr>
        <w:t xml:space="preserve"> მხრიდან გამოყოფილი იქნება/იქნებიან შესაბამისი უფლებამოსილი პირ(ებ)ი (-----------).</w:t>
      </w:r>
    </w:p>
    <w:p w:rsidR="00752065" w:rsidRPr="000410E7" w:rsidRDefault="00752065" w:rsidP="00752065">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rsidR="00752065" w:rsidRPr="000410E7"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6.4. 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w:t>
      </w:r>
      <w:r w:rsidR="00075BFC">
        <w:rPr>
          <w:rFonts w:ascii="Sylfaen" w:hAnsi="Sylfaen" w:cs="Sylfaen"/>
          <w:color w:val="auto"/>
          <w:sz w:val="22"/>
          <w:szCs w:val="22"/>
          <w:lang w:val="ka-GE"/>
        </w:rPr>
        <w:t>CON240000229</w:t>
      </w:r>
      <w:r w:rsidRPr="000410E7">
        <w:rPr>
          <w:rFonts w:cs="DejaVu Sans"/>
          <w:b/>
          <w:bCs/>
          <w:color w:val="222222"/>
          <w:sz w:val="21"/>
          <w:szCs w:val="21"/>
          <w:shd w:val="clear" w:color="auto" w:fill="FFFFFF"/>
          <w:lang w:val="ka-GE"/>
        </w:rPr>
        <w:t xml:space="preserve"> </w:t>
      </w:r>
      <w:r w:rsidRPr="000410E7">
        <w:rPr>
          <w:rFonts w:ascii="Sylfaen" w:hAnsi="Sylfaen" w:cs="Sylfaen"/>
          <w:color w:val="auto"/>
          <w:sz w:val="22"/>
          <w:szCs w:val="22"/>
          <w:lang w:val="ka-GE"/>
        </w:rPr>
        <w:t xml:space="preserve">ტენდერის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დოკუმენტაციის 2.9.1. პუნქტით </w:t>
      </w:r>
      <w:r w:rsidRPr="000410E7">
        <w:rPr>
          <w:rFonts w:ascii="Sylfaen" w:hAnsi="Sylfaen" w:cs="Sylfaen"/>
          <w:color w:val="1F4E79"/>
          <w:sz w:val="22"/>
          <w:szCs w:val="22"/>
          <w:lang w:val="ka-GE"/>
        </w:rPr>
        <w:t>(2.9.1. სხვა დამატებითი მოთხოვნები)</w:t>
      </w:r>
      <w:r w:rsidRPr="000410E7">
        <w:rPr>
          <w:rFonts w:ascii="Sylfaen" w:hAnsi="Sylfaen" w:cs="Sylfaen"/>
          <w:color w:val="auto"/>
          <w:sz w:val="22"/>
          <w:szCs w:val="22"/>
          <w:lang w:val="ka-GE"/>
        </w:rPr>
        <w:t xml:space="preserve"> განსაზღვრული ვალდებულებების შესრულება. კერძოდ:</w:t>
      </w:r>
    </w:p>
    <w:p w:rsidR="000B69D6" w:rsidRPr="000B69D6" w:rsidRDefault="00752065" w:rsidP="000B69D6">
      <w:pPr>
        <w:pStyle w:val="ListParagraph"/>
        <w:tabs>
          <w:tab w:val="left" w:pos="450"/>
        </w:tabs>
        <w:spacing w:after="0" w:line="240" w:lineRule="auto"/>
        <w:ind w:left="0"/>
        <w:jc w:val="both"/>
        <w:rPr>
          <w:rFonts w:ascii="Sylfaen" w:hAnsi="Sylfaen" w:cs="Sylfaen"/>
          <w:i/>
          <w:color w:val="1F4E79"/>
          <w:sz w:val="22"/>
          <w:szCs w:val="22"/>
          <w:lang w:val="ka-GE"/>
        </w:rPr>
      </w:pPr>
      <w:r>
        <w:rPr>
          <w:rFonts w:ascii="Sylfaen" w:hAnsi="Sylfaen" w:cs="Sylfaen"/>
          <w:i/>
          <w:color w:val="1F4E79"/>
          <w:sz w:val="22"/>
          <w:szCs w:val="22"/>
          <w:lang w:val="ka-GE"/>
        </w:rPr>
        <w:t>„</w:t>
      </w:r>
      <w:r w:rsidR="000B69D6" w:rsidRPr="000B69D6">
        <w:rPr>
          <w:rFonts w:ascii="Sylfaen" w:hAnsi="Sylfaen" w:cs="Sylfaen"/>
          <w:i/>
          <w:color w:val="1F4E79"/>
          <w:sz w:val="22"/>
          <w:szCs w:val="22"/>
          <w:lang w:val="ka-GE"/>
        </w:rPr>
        <w:t>2.9.1.1. მიმწოდებელი ვალდებულია ყველა მიწოდებულ პარტიას თან დაურთოს „დეკლარაცია შესაბამისობის შესახებ“.</w:t>
      </w:r>
    </w:p>
    <w:p w:rsidR="000B69D6" w:rsidRPr="000B69D6" w:rsidRDefault="000B69D6" w:rsidP="000B69D6">
      <w:pPr>
        <w:pStyle w:val="ListParagraph"/>
        <w:tabs>
          <w:tab w:val="left" w:pos="450"/>
        </w:tabs>
        <w:spacing w:after="0" w:line="240" w:lineRule="auto"/>
        <w:ind w:left="0"/>
        <w:jc w:val="both"/>
        <w:rPr>
          <w:rFonts w:ascii="Sylfaen" w:hAnsi="Sylfaen" w:cs="Sylfaen"/>
          <w:i/>
          <w:color w:val="1F4E79"/>
          <w:sz w:val="22"/>
          <w:szCs w:val="22"/>
          <w:lang w:val="ka-GE"/>
        </w:rPr>
      </w:pPr>
      <w:r w:rsidRPr="000B69D6">
        <w:rPr>
          <w:rFonts w:ascii="Sylfaen" w:hAnsi="Sylfaen" w:cs="Sylfaen"/>
          <w:i/>
          <w:color w:val="1F4E79"/>
          <w:sz w:val="22"/>
          <w:szCs w:val="22"/>
          <w:lang w:val="ka-GE"/>
        </w:rPr>
        <w:t xml:space="preserve">2.9.1.2. მიმწოდებელი ვალდებულია მიწოდების დაწყების წინ და შემდეგ, სამ თვეში ერთხელ, თითოეულ შემსყიდველ ორგანიზაციას და თბილისის საბავშვო ბაგა-ბაღების მართვის სააგენტოს ვერმიშელზე და მაკარონზე წარუდგინოს სსიპ „ლევან სამხარაულის სახელობის სასამართლო ექსპერტიზის ეროვნული </w:t>
      </w:r>
      <w:r w:rsidRPr="000B69D6">
        <w:rPr>
          <w:rFonts w:ascii="Sylfaen" w:hAnsi="Sylfaen" w:cs="Sylfaen"/>
          <w:i/>
          <w:color w:val="1F4E79"/>
          <w:sz w:val="22"/>
          <w:szCs w:val="22"/>
          <w:lang w:val="ka-GE"/>
        </w:rPr>
        <w:lastRenderedPageBreak/>
        <w:t xml:space="preserve">ბიუროს" ან სხვა აკრედიტირებული პირის მიერ გაცემული ლაბორატორიული დასკვნა/წერილი (გამოცდის ოქმით) პროდუქტში თითოეულ პროდუქტში </w:t>
      </w:r>
      <w:proofErr w:type="spellStart"/>
      <w:r w:rsidRPr="000B69D6">
        <w:rPr>
          <w:rFonts w:ascii="Sylfaen" w:hAnsi="Sylfaen" w:cs="Sylfaen"/>
          <w:i/>
          <w:color w:val="1F4E79"/>
          <w:sz w:val="22"/>
          <w:szCs w:val="22"/>
          <w:lang w:val="ka-GE"/>
        </w:rPr>
        <w:t>გმო</w:t>
      </w:r>
      <w:proofErr w:type="spellEnd"/>
      <w:r w:rsidRPr="000B69D6">
        <w:rPr>
          <w:rFonts w:ascii="Sylfaen" w:hAnsi="Sylfaen" w:cs="Sylfaen"/>
          <w:i/>
          <w:color w:val="1F4E79"/>
          <w:sz w:val="22"/>
          <w:szCs w:val="22"/>
          <w:lang w:val="ka-GE"/>
        </w:rPr>
        <w:t>-ს შემცველობაზე.</w:t>
      </w:r>
    </w:p>
    <w:p w:rsidR="000B69D6" w:rsidRPr="000B69D6" w:rsidRDefault="000B69D6" w:rsidP="000B69D6">
      <w:pPr>
        <w:pStyle w:val="ListParagraph"/>
        <w:tabs>
          <w:tab w:val="left" w:pos="450"/>
        </w:tabs>
        <w:spacing w:after="0" w:line="240" w:lineRule="auto"/>
        <w:ind w:left="0"/>
        <w:jc w:val="both"/>
        <w:rPr>
          <w:rFonts w:ascii="Sylfaen" w:hAnsi="Sylfaen" w:cs="Sylfaen"/>
          <w:i/>
          <w:color w:val="1F4E79"/>
          <w:sz w:val="22"/>
          <w:szCs w:val="22"/>
          <w:lang w:val="ka-GE"/>
        </w:rPr>
      </w:pPr>
      <w:bookmarkStart w:id="0" w:name="_GoBack"/>
      <w:bookmarkEnd w:id="0"/>
      <w:r w:rsidRPr="000B69D6">
        <w:rPr>
          <w:rFonts w:ascii="Sylfaen" w:hAnsi="Sylfaen" w:cs="Sylfaen"/>
          <w:i/>
          <w:color w:val="1F4E79"/>
          <w:sz w:val="22"/>
          <w:szCs w:val="22"/>
          <w:lang w:val="ka-GE"/>
        </w:rPr>
        <w:t>2.9.1.3.მიმწოდებელი ვალდებულია თბილისის საბავშვო ბაგა-ბაღების მართვის სააგენტოს მოთხოვნის შემთხვევაში (წინამდებარე კონსოლიდირებული ტენდერის განმავლობაში თითოეულ პროდუქტზე არაუმეტეს ორჯერ) 10 სამუშაო დღის ვადაში წარუდგინოს მას სსიპ „ლევან სამხარაულის სახელობის სასამართლო ექსპერტიზის ეროვნული ბიუროს" ან სხვა აკრედიტირებული ორგანიზაციის მიერ გაცემული დასკვნა/წერილი (გამოცდის ოქმით) პროდუქტის ორგანოლეპტიკური, ფიზიკო–ქიმიური, მიკრობიოლოგიური და სანიტარულ ჰიგიენური პარამეტრების შესახებ;</w:t>
      </w:r>
    </w:p>
    <w:p w:rsidR="000B69D6" w:rsidRPr="000B69D6" w:rsidRDefault="000B69D6" w:rsidP="000B69D6">
      <w:pPr>
        <w:pStyle w:val="ListParagraph"/>
        <w:tabs>
          <w:tab w:val="left" w:pos="450"/>
        </w:tabs>
        <w:spacing w:after="0" w:line="240" w:lineRule="auto"/>
        <w:ind w:left="0"/>
        <w:jc w:val="both"/>
        <w:rPr>
          <w:rFonts w:ascii="Sylfaen" w:hAnsi="Sylfaen" w:cs="Sylfaen"/>
          <w:i/>
          <w:color w:val="1F4E79"/>
          <w:sz w:val="22"/>
          <w:szCs w:val="22"/>
          <w:lang w:val="ka-GE"/>
        </w:rPr>
      </w:pPr>
      <w:r w:rsidRPr="000B69D6">
        <w:rPr>
          <w:rFonts w:ascii="Sylfaen" w:hAnsi="Sylfaen" w:cs="Sylfaen"/>
          <w:i/>
          <w:color w:val="1F4E79"/>
          <w:sz w:val="22"/>
          <w:szCs w:val="22"/>
          <w:lang w:val="ka-GE"/>
        </w:rPr>
        <w:t>2.9.1.4. 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 უფლებამოსილია, წინამდებარე ტენდერის ფარგლებში თითოეულ პროდუქტზე, არაუმეტეს ოთხჯერ განახორციელოს საქონლის ნიმუშის აღება (</w:t>
      </w:r>
      <w:proofErr w:type="spellStart"/>
      <w:r w:rsidRPr="000B69D6">
        <w:rPr>
          <w:rFonts w:ascii="Sylfaen" w:hAnsi="Sylfaen" w:cs="Sylfaen"/>
          <w:i/>
          <w:color w:val="1F4E79"/>
          <w:sz w:val="22"/>
          <w:szCs w:val="22"/>
          <w:lang w:val="ka-GE"/>
        </w:rPr>
        <w:t>საბავშო</w:t>
      </w:r>
      <w:proofErr w:type="spellEnd"/>
      <w:r w:rsidRPr="000B69D6">
        <w:rPr>
          <w:rFonts w:ascii="Sylfaen" w:hAnsi="Sylfaen" w:cs="Sylfaen"/>
          <w:i/>
          <w:color w:val="1F4E79"/>
          <w:sz w:val="22"/>
          <w:szCs w:val="22"/>
          <w:lang w:val="ka-GE"/>
        </w:rPr>
        <w:t xml:space="preserve">-ბაღის შერჩევის უფლებამოსილება გააჩნია თბილისის საბავშვო ბაგა-ბაღების მართვის სააგენტოს) და სსიპ „ლევან სამხარაულის სახელობის სასამართლო ექსპერტიზის ეროვნულ ბიუროში" ან სხვა აკრედიტირებულ ორგანიზაციაში შემოწმება. შემოწმებას უზრუნველყოფს მიმწოდებელი (მათ შორის ხარჯების ანაზღაურებას). ლაბორატორიული შემოწმების ოქმებში მითითებული მაჩვენებლებით უნდა </w:t>
      </w:r>
      <w:proofErr w:type="spellStart"/>
      <w:r w:rsidRPr="000B69D6">
        <w:rPr>
          <w:rFonts w:ascii="Sylfaen" w:hAnsi="Sylfaen" w:cs="Sylfaen"/>
          <w:i/>
          <w:color w:val="1F4E79"/>
          <w:sz w:val="22"/>
          <w:szCs w:val="22"/>
          <w:lang w:val="ka-GE"/>
        </w:rPr>
        <w:t>დგინდებოდეს</w:t>
      </w:r>
      <w:proofErr w:type="spellEnd"/>
      <w:r w:rsidRPr="000B69D6">
        <w:rPr>
          <w:rFonts w:ascii="Sylfaen" w:hAnsi="Sylfaen" w:cs="Sylfaen"/>
          <w:i/>
          <w:color w:val="1F4E79"/>
          <w:sz w:val="22"/>
          <w:szCs w:val="22"/>
          <w:lang w:val="ka-GE"/>
        </w:rPr>
        <w:t xml:space="preserve"> ხელშეკრულების ტექნიკური სპეციფიკაციით მოთხოვნილი მაჩვენებლები და პროდუქცია უნდა აკმაყოფილებდეს საქართველოში მოქმედი შესაბამისი სტანდარტებით განსაზღვრულ ხარისხის და უსაფრთხოების მაჩვენებლებს. თუ პროდუქტის შენახვის პირობებმა შესაძლოა გავლენა მოახდინოს კონკრეტული გამოცდის შედეგებზე, საქონლის ნიმუშის აღება უნდა განხორციელდეს პროდუქტის მიწოდების მომენტში. ასეთ შემთხვევაში, შემსყიდველი ორგანიზაცია უფლებამოსილია მოითხოვოს პროდუქციის შესაბამისობის შემოწმება კონკრეტულ თარიღში (საქონლის ვარგისიანობის ვადაში).</w:t>
      </w:r>
    </w:p>
    <w:p w:rsidR="00752065" w:rsidRDefault="000B69D6" w:rsidP="000B69D6">
      <w:pPr>
        <w:pStyle w:val="ListParagraph"/>
        <w:tabs>
          <w:tab w:val="left" w:pos="450"/>
        </w:tabs>
        <w:spacing w:after="0" w:line="240" w:lineRule="auto"/>
        <w:ind w:left="0"/>
        <w:jc w:val="both"/>
        <w:rPr>
          <w:rFonts w:ascii="Sylfaen" w:hAnsi="Sylfaen" w:cs="Sylfaen"/>
          <w:i/>
          <w:color w:val="1F4E79"/>
          <w:sz w:val="22"/>
          <w:szCs w:val="22"/>
          <w:lang w:val="ka-GE"/>
        </w:rPr>
      </w:pPr>
      <w:r w:rsidRPr="000B69D6">
        <w:rPr>
          <w:rFonts w:ascii="Sylfaen" w:hAnsi="Sylfaen" w:cs="Sylfaen"/>
          <w:i/>
          <w:color w:val="1F4E79"/>
          <w:sz w:val="22"/>
          <w:szCs w:val="22"/>
          <w:lang w:val="ka-GE"/>
        </w:rPr>
        <w:t xml:space="preserve">2.9.1.5. შემსყიდველი ორგანიზაცია ან/და თბილისის საბავშვო ბაგა-ბაღების მართვის სააგენტო უფლებამოსილია, საკუთარი სახსრებით, ნებისმიერ დროს ჩაატაროს კვლევა თავისი </w:t>
      </w:r>
      <w:proofErr w:type="spellStart"/>
      <w:r w:rsidRPr="000B69D6">
        <w:rPr>
          <w:rFonts w:ascii="Sylfaen" w:hAnsi="Sylfaen" w:cs="Sylfaen"/>
          <w:i/>
          <w:color w:val="1F4E79"/>
          <w:sz w:val="22"/>
          <w:szCs w:val="22"/>
          <w:lang w:val="ka-GE"/>
        </w:rPr>
        <w:t>შეხედულებისამებრ</w:t>
      </w:r>
      <w:proofErr w:type="spellEnd"/>
      <w:r w:rsidRPr="000B69D6">
        <w:rPr>
          <w:rFonts w:ascii="Sylfaen" w:hAnsi="Sylfaen" w:cs="Sylfaen"/>
          <w:i/>
          <w:color w:val="1F4E79"/>
          <w:sz w:val="22"/>
          <w:szCs w:val="22"/>
          <w:lang w:val="ka-GE"/>
        </w:rPr>
        <w:t>.</w:t>
      </w:r>
      <w:r w:rsidR="00752065">
        <w:rPr>
          <w:rFonts w:ascii="Sylfaen" w:hAnsi="Sylfaen" w:cs="Sylfaen"/>
          <w:i/>
          <w:color w:val="1F4E79"/>
          <w:sz w:val="22"/>
          <w:szCs w:val="22"/>
          <w:lang w:val="ka-GE"/>
        </w:rPr>
        <w:t>“</w:t>
      </w:r>
    </w:p>
    <w:p w:rsidR="00752065" w:rsidRPr="00D62B86" w:rsidRDefault="00752065" w:rsidP="00752065">
      <w:pPr>
        <w:pStyle w:val="ListParagraph"/>
        <w:tabs>
          <w:tab w:val="left" w:pos="450"/>
        </w:tabs>
        <w:spacing w:after="0" w:line="240" w:lineRule="auto"/>
        <w:ind w:left="0"/>
        <w:jc w:val="both"/>
        <w:rPr>
          <w:rFonts w:ascii="Sylfaen" w:hAnsi="Sylfaen" w:cs="Sylfaen"/>
          <w:i/>
          <w:color w:val="1F4E79"/>
          <w:sz w:val="22"/>
          <w:szCs w:val="22"/>
          <w:lang w:val="ka-GE"/>
        </w:rPr>
      </w:pPr>
      <w:r w:rsidRPr="000410E7">
        <w:rPr>
          <w:rFonts w:ascii="Sylfaen" w:hAnsi="Sylfaen" w:cs="Sylfaen"/>
          <w:color w:val="auto"/>
          <w:sz w:val="22"/>
          <w:szCs w:val="22"/>
          <w:lang w:val="ka-GE"/>
        </w:rPr>
        <w:t>6.5. შემსყიდველსა და მიმწოდებელს შორის მიღება-ჩაბარების ეტაპზე წარმოშობილი დავის შემთხვევაში (თუ დავა ეხება საქონელს),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ეროვნული ბიუროში" ან სხვა აკრედიტირებულ პირში ტრანსპორტირება მიმწოდებლის მიერ, მისივე ხარჯებით. იმ შემთხვევაში თუ ექსპერტიზა დაადგენს, რომ საქონელი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თუ საქონელი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w:t>
      </w:r>
    </w:p>
    <w:p w:rsidR="00752065" w:rsidRPr="000410E7"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6.6.პროდუქტის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w:t>
      </w:r>
      <w:proofErr w:type="spellStart"/>
      <w:r w:rsidRPr="000410E7">
        <w:rPr>
          <w:rFonts w:ascii="Sylfaen" w:hAnsi="Sylfaen" w:cs="Sylfaen"/>
          <w:color w:val="auto"/>
          <w:sz w:val="22"/>
          <w:szCs w:val="22"/>
          <w:lang w:val="ka-GE"/>
        </w:rPr>
        <w:t>სასაწყობე</w:t>
      </w:r>
      <w:proofErr w:type="spellEnd"/>
      <w:r w:rsidRPr="000410E7">
        <w:rPr>
          <w:rFonts w:ascii="Sylfaen" w:hAnsi="Sylfaen" w:cs="Sylfaen"/>
          <w:color w:val="auto"/>
          <w:sz w:val="22"/>
          <w:szCs w:val="22"/>
          <w:lang w:val="ka-GE"/>
        </w:rPr>
        <w:t xml:space="preserve"> ფართში ინსპექტირების მიზნით მიმართოს შესაბამის ორგანოებს (მათ შორის, სსიპ სურსათის ეროვნულ სააგენტოს).</w:t>
      </w:r>
    </w:p>
    <w:p w:rsidR="00752065" w:rsidRPr="000410E7"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6.7.მიმწოდებელი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rsidR="00752065" w:rsidRPr="000410E7"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6.8. მიწოდება ხორციელდება მხარეთა შორის შეთანხმებული გეგმა-გრაფიკის და დანართი N2-ის შესაბამისად. თუ კონკრეტული დღე გამოცხადდა ოფიციალურ დასვენების დღედ, მიწოდების დღე უნდა შეთანხმდეს შემსყიდველთან.</w:t>
      </w:r>
    </w:p>
    <w:p w:rsidR="00752065" w:rsidRPr="006D40F1"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6.9. მიღება-ჩაბარება ფორმდება ყოველი თვის ბოლო სამუშაო დღეს, თუ შემსყიდველი და მიმწოდებელი სხვა რამეზე არ შეთანხმდებიან</w:t>
      </w:r>
      <w:r>
        <w:rPr>
          <w:rFonts w:ascii="Sylfaen" w:hAnsi="Sylfaen" w:cs="Sylfaen"/>
          <w:color w:val="auto"/>
          <w:sz w:val="22"/>
          <w:szCs w:val="22"/>
          <w:lang w:val="ka-GE"/>
        </w:rPr>
        <w:t>.</w:t>
      </w:r>
    </w:p>
    <w:p w:rsidR="00752065" w:rsidRDefault="00752065" w:rsidP="00752065">
      <w:pPr>
        <w:spacing w:after="0" w:line="240" w:lineRule="auto"/>
        <w:ind w:left="0"/>
        <w:rPr>
          <w:rFonts w:ascii="Sylfaen" w:hAnsi="Sylfaen"/>
          <w:color w:val="auto"/>
          <w:sz w:val="22"/>
          <w:szCs w:val="22"/>
          <w:lang w:val="ka-GE"/>
        </w:rPr>
      </w:pPr>
    </w:p>
    <w:p w:rsidR="00752065" w:rsidRDefault="00752065" w:rsidP="00752065">
      <w:pPr>
        <w:spacing w:after="0" w:line="240" w:lineRule="auto"/>
        <w:ind w:left="0"/>
        <w:rPr>
          <w:rFonts w:ascii="Sylfaen" w:hAnsi="Sylfaen"/>
          <w:color w:val="auto"/>
          <w:sz w:val="22"/>
          <w:szCs w:val="22"/>
          <w:lang w:val="ka-GE"/>
        </w:rPr>
      </w:pPr>
    </w:p>
    <w:p w:rsidR="00752065" w:rsidRPr="000410E7" w:rsidRDefault="00752065" w:rsidP="00752065">
      <w:pPr>
        <w:spacing w:after="0" w:line="240" w:lineRule="auto"/>
        <w:ind w:left="0"/>
        <w:rPr>
          <w:rFonts w:ascii="Sylfaen" w:hAnsi="Sylfaen"/>
          <w:color w:val="auto"/>
          <w:sz w:val="22"/>
          <w:szCs w:val="22"/>
          <w:lang w:val="ka-GE"/>
        </w:rPr>
      </w:pPr>
    </w:p>
    <w:p w:rsidR="00752065" w:rsidRPr="000410E7" w:rsidRDefault="00752065" w:rsidP="00752065">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lastRenderedPageBreak/>
        <w:t>ანგარიშსწორების წესი</w:t>
      </w:r>
      <w:r w:rsidRPr="000410E7">
        <w:rPr>
          <w:rFonts w:ascii="Sylfaen" w:hAnsi="Sylfaen" w:cs="Sylfaen"/>
          <w:b/>
          <w:color w:val="auto"/>
          <w:sz w:val="22"/>
          <w:szCs w:val="22"/>
          <w:lang w:val="ka-GE"/>
        </w:rPr>
        <w:br/>
      </w:r>
    </w:p>
    <w:p w:rsidR="00752065" w:rsidRPr="000410E7" w:rsidRDefault="00752065" w:rsidP="00752065">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752065" w:rsidRPr="000410E7" w:rsidRDefault="00752065" w:rsidP="00752065">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შემსყიდველი ორგანიზაცია ვალდებულია, ანგარიშსწორება განახორციელოს მიწოდებულ საქონელზე მიღება-ჩაბარების აქტის გაფორმებიდან 10 სამუშაო დღის ვადაში. </w:t>
      </w:r>
    </w:p>
    <w:p w:rsidR="00752065" w:rsidRPr="000410E7" w:rsidRDefault="00752065" w:rsidP="00752065">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იმ შემთხვევაში, თუ ამ ხელშეკრულებით გათვალისწინებული </w:t>
      </w:r>
      <w:proofErr w:type="spellStart"/>
      <w:r w:rsidRPr="000410E7">
        <w:rPr>
          <w:rFonts w:ascii="Sylfaen" w:hAnsi="Sylfaen" w:cs="Sylfaen"/>
          <w:color w:val="auto"/>
          <w:sz w:val="22"/>
          <w:szCs w:val="22"/>
          <w:lang w:val="ka-GE"/>
        </w:rPr>
        <w:t>პირგასამტეხლოს</w:t>
      </w:r>
      <w:proofErr w:type="spellEnd"/>
      <w:r w:rsidRPr="000410E7">
        <w:rPr>
          <w:rFonts w:ascii="Sylfaen" w:hAnsi="Sylfaen" w:cs="Sylfaen"/>
          <w:color w:val="auto"/>
          <w:sz w:val="22"/>
          <w:szCs w:val="22"/>
          <w:lang w:val="ka-GE"/>
        </w:rPr>
        <w:t xml:space="preserve"> დაკისრებასთან დაკავშირებით გაგზავნილი შეტყობინებიდან 10 (ათი) კალენდარულ დღეში მიმწოდებლის მიერ არ იქნა წარმოდგენილი დაკისრებული </w:t>
      </w:r>
      <w:proofErr w:type="spellStart"/>
      <w:r w:rsidRPr="000410E7">
        <w:rPr>
          <w:rFonts w:ascii="Sylfaen" w:hAnsi="Sylfaen" w:cs="Sylfaen"/>
          <w:color w:val="auto"/>
          <w:sz w:val="22"/>
          <w:szCs w:val="22"/>
          <w:lang w:val="ka-GE"/>
        </w:rPr>
        <w:t>პირგასამტეხლოს</w:t>
      </w:r>
      <w:proofErr w:type="spellEnd"/>
      <w:r w:rsidRPr="000410E7">
        <w:rPr>
          <w:rFonts w:ascii="Sylfaen" w:hAnsi="Sylfaen" w:cs="Sylfaen"/>
          <w:color w:val="auto"/>
          <w:sz w:val="22"/>
          <w:szCs w:val="22"/>
          <w:lang w:val="ka-GE"/>
        </w:rPr>
        <w:t xml:space="preserve"> გადახდის დამადასტურებელი დოკუმენტი, შემსყიდველი უფლებამოსილია, მიღება-ჩაბარების აქტით განსაზღვრული მიწოდებული შესყიდვის ობიექტის ღირებულების ანაზღაურებისას, ხელშეკრულების პირობების დარღვევის გამო დაკისრებული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დაქვითოს, რის შემდეგაც მიმწოდებელს ჩაერიცხება დარჩენილი თანხა. </w:t>
      </w:r>
    </w:p>
    <w:p w:rsidR="00752065" w:rsidRPr="000410E7" w:rsidRDefault="00752065" w:rsidP="00752065">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დაფინანსების წყარო: ა(ა)იპ „თბილისის საბავშვო ბაგა-ბაღების მართვის სააგენტო“-ს მიერ თბილისის ტერიტორიაზე დაფუძნებული არასამეწარმეო (არაკომერციული) იურიდიული პირების, კერძოდ: ქ. თბილისის სკოლამდელი აღზრდის დაწესებულებების (საბავშვო ბაგა-ბაღები) 2024 - 2025 წლის ადგილობრივი ბიუჯეტის სახსრები.</w:t>
      </w:r>
    </w:p>
    <w:p w:rsidR="00752065" w:rsidRPr="000410E7"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p>
    <w:p w:rsidR="00752065" w:rsidRPr="000410E7" w:rsidRDefault="00752065" w:rsidP="00752065">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0410E7">
        <w:rPr>
          <w:rFonts w:ascii="Sylfaen" w:eastAsia="Times New Roman" w:hAnsi="Sylfaen" w:cs="Sylfaen"/>
          <w:b/>
          <w:bCs/>
          <w:color w:val="000000"/>
          <w:sz w:val="22"/>
          <w:szCs w:val="22"/>
          <w:lang w:val="ka-GE"/>
        </w:rPr>
        <w:t>ხელშეკრულების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შესრულების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შეფერხება</w:t>
      </w:r>
    </w:p>
    <w:p w:rsidR="00752065" w:rsidRPr="000410E7" w:rsidRDefault="00752065" w:rsidP="00752065">
      <w:pPr>
        <w:spacing w:after="0" w:line="240" w:lineRule="auto"/>
        <w:rPr>
          <w:rFonts w:ascii="Times New Roman" w:eastAsia="Times New Roman" w:hAnsi="Times New Roman"/>
          <w:sz w:val="22"/>
          <w:szCs w:val="22"/>
          <w:lang w:val="ka-GE"/>
        </w:rPr>
      </w:pPr>
    </w:p>
    <w:p w:rsidR="00752065" w:rsidRPr="000410E7" w:rsidRDefault="00752065" w:rsidP="00752065">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52065" w:rsidRPr="000410E7" w:rsidRDefault="00752065" w:rsidP="00752065">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52065" w:rsidRPr="000410E7" w:rsidRDefault="00752065" w:rsidP="00752065">
      <w:pPr>
        <w:spacing w:after="0" w:line="240" w:lineRule="auto"/>
        <w:ind w:left="0"/>
        <w:jc w:val="both"/>
        <w:rPr>
          <w:rFonts w:ascii="Sylfaen" w:hAnsi="Sylfaen" w:cs="Sylfaen"/>
          <w:color w:val="auto"/>
          <w:sz w:val="22"/>
          <w:szCs w:val="22"/>
          <w:lang w:val="ka-GE"/>
        </w:rPr>
      </w:pPr>
    </w:p>
    <w:p w:rsidR="00752065" w:rsidRPr="000410E7" w:rsidRDefault="00752065" w:rsidP="00752065">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0410E7">
        <w:rPr>
          <w:rFonts w:ascii="Sylfaen" w:eastAsia="Times New Roman" w:hAnsi="Sylfaen" w:cs="Sylfaen"/>
          <w:b/>
          <w:bCs/>
          <w:color w:val="000000"/>
          <w:sz w:val="22"/>
          <w:szCs w:val="22"/>
          <w:lang w:val="ka-GE"/>
        </w:rPr>
        <w:t>ხელშეკრულების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შესრულების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უზრუნველყოფის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გარანტია</w:t>
      </w:r>
    </w:p>
    <w:p w:rsidR="00752065" w:rsidRPr="000410E7" w:rsidRDefault="00752065" w:rsidP="00752065">
      <w:pPr>
        <w:pStyle w:val="ListParagraph"/>
        <w:tabs>
          <w:tab w:val="left" w:pos="180"/>
          <w:tab w:val="left" w:pos="450"/>
        </w:tabs>
        <w:spacing w:after="0" w:line="276" w:lineRule="auto"/>
        <w:ind w:left="0"/>
        <w:rPr>
          <w:rFonts w:ascii="Merriweather" w:eastAsia="Times New Roman" w:hAnsi="Merriweather"/>
          <w:b/>
          <w:bCs/>
          <w:color w:val="000000"/>
          <w:sz w:val="22"/>
          <w:szCs w:val="22"/>
          <w:lang w:val="ka-GE"/>
        </w:rPr>
      </w:pPr>
    </w:p>
    <w:p w:rsidR="00752065" w:rsidRPr="000410E7" w:rsidRDefault="00752065" w:rsidP="00752065">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w:t>
      </w:r>
      <w:r w:rsidR="00282B83">
        <w:rPr>
          <w:rFonts w:ascii="Sylfaen" w:hAnsi="Sylfaen" w:cs="Sylfaen"/>
          <w:color w:val="auto"/>
          <w:sz w:val="22"/>
          <w:szCs w:val="22"/>
          <w:lang w:val="ka-GE"/>
        </w:rPr>
        <w:t>CON240000229</w:t>
      </w:r>
      <w:r w:rsidRPr="000410E7">
        <w:rPr>
          <w:rFonts w:cs="DejaVu Sans"/>
          <w:b/>
          <w:bCs/>
          <w:color w:val="222222"/>
          <w:sz w:val="21"/>
          <w:szCs w:val="21"/>
          <w:shd w:val="clear" w:color="auto" w:fill="FFFFFF"/>
          <w:lang w:val="ka-GE"/>
        </w:rPr>
        <w:t xml:space="preserve"> </w:t>
      </w:r>
      <w:r w:rsidRPr="000410E7">
        <w:rPr>
          <w:rFonts w:ascii="Sylfaen" w:hAnsi="Sylfaen" w:cs="Sylfaen"/>
          <w:color w:val="auto"/>
          <w:sz w:val="22"/>
          <w:szCs w:val="22"/>
          <w:lang w:val="ka-GE"/>
        </w:rPr>
        <w:t xml:space="preserve">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w:t>
      </w:r>
      <w:proofErr w:type="spellStart"/>
      <w:r w:rsidRPr="000410E7">
        <w:rPr>
          <w:rFonts w:ascii="Sylfaen" w:hAnsi="Sylfaen" w:cs="Sylfaen"/>
          <w:color w:val="auto"/>
          <w:sz w:val="22"/>
          <w:szCs w:val="22"/>
          <w:lang w:val="ka-GE"/>
        </w:rPr>
        <w:t>გამოუთხოვადი</w:t>
      </w:r>
      <w:proofErr w:type="spellEnd"/>
      <w:r w:rsidRPr="000410E7">
        <w:rPr>
          <w:rFonts w:ascii="Sylfaen" w:hAnsi="Sylfaen" w:cs="Sylfaen"/>
          <w:color w:val="auto"/>
          <w:sz w:val="22"/>
          <w:szCs w:val="22"/>
          <w:lang w:val="ka-GE"/>
        </w:rPr>
        <w:t xml:space="preserve"> საბანკო გარანტია, რომელიც წარმოადგენს ხელშეკრულების განუყოფელ ნაწილს.</w:t>
      </w:r>
    </w:p>
    <w:p w:rsidR="00752065" w:rsidRPr="000410E7" w:rsidRDefault="00752065" w:rsidP="00752065">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ხელშეკრულების შესრულების უზრუნველყოფის საბანკო გარანტიის მოქმედების ვადა უნდა განისაზღვრებოდეს მინიმუმ 2025 წლის __ _____________ (რიცხვი, თვე) ჩათვლით. </w:t>
      </w:r>
    </w:p>
    <w:p w:rsidR="00752065" w:rsidRPr="000410E7" w:rsidRDefault="00752065" w:rsidP="00752065">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ხელშეკრულების უზრუნველყოფის უპირობო </w:t>
      </w:r>
      <w:proofErr w:type="spellStart"/>
      <w:r w:rsidRPr="000410E7">
        <w:rPr>
          <w:rFonts w:ascii="Sylfaen" w:hAnsi="Sylfaen" w:cs="Sylfaen"/>
          <w:color w:val="auto"/>
          <w:sz w:val="22"/>
          <w:szCs w:val="22"/>
          <w:lang w:val="ka-GE"/>
        </w:rPr>
        <w:t>გამოუთხოვადი</w:t>
      </w:r>
      <w:proofErr w:type="spellEnd"/>
      <w:r w:rsidRPr="000410E7">
        <w:rPr>
          <w:rFonts w:ascii="Sylfaen" w:hAnsi="Sylfaen" w:cs="Sylfaen"/>
          <w:color w:val="auto"/>
          <w:sz w:val="22"/>
          <w:szCs w:val="22"/>
          <w:lang w:val="ka-GE"/>
        </w:rPr>
        <w:t xml:space="preserve"> საბანკო გარანტიის ოდენობა განისაზღვრება ხელშეკრულების ჯამური ღირებულების __%-ის ოდენობით.</w:t>
      </w:r>
    </w:p>
    <w:p w:rsidR="00752065" w:rsidRPr="000410E7" w:rsidRDefault="00752065" w:rsidP="00752065">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w:t>
      </w:r>
    </w:p>
    <w:p w:rsidR="00752065" w:rsidRPr="000410E7"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9.5.მიმწოდებლის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w:t>
      </w:r>
    </w:p>
    <w:p w:rsidR="00752065"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p>
    <w:p w:rsidR="00752065"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p>
    <w:p w:rsidR="00752065"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p>
    <w:p w:rsidR="00752065" w:rsidRPr="000410E7"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p>
    <w:p w:rsidR="00752065" w:rsidRPr="000410E7" w:rsidRDefault="00752065" w:rsidP="00752065">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ხელშეკრულების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პირობების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შეუსრულებლობა</w:t>
      </w:r>
    </w:p>
    <w:p w:rsidR="00752065" w:rsidRPr="000410E7" w:rsidRDefault="00752065" w:rsidP="00752065">
      <w:pPr>
        <w:spacing w:after="0" w:line="240" w:lineRule="auto"/>
        <w:ind w:left="0"/>
        <w:jc w:val="both"/>
        <w:rPr>
          <w:rFonts w:ascii="Sylfaen" w:hAnsi="Sylfaen"/>
          <w:color w:val="auto"/>
          <w:sz w:val="22"/>
          <w:szCs w:val="22"/>
          <w:lang w:val="ka-GE"/>
        </w:rPr>
      </w:pPr>
    </w:p>
    <w:p w:rsidR="00752065" w:rsidRPr="000410E7" w:rsidRDefault="00752065" w:rsidP="00752065">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დოკუმენტაციით. </w:t>
      </w:r>
    </w:p>
    <w:p w:rsidR="00752065" w:rsidRPr="000410E7" w:rsidRDefault="00752065" w:rsidP="00752065">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0410E7">
        <w:rPr>
          <w:rFonts w:ascii="Sylfaen" w:hAnsi="Sylfaen" w:cs="Sylfaen"/>
          <w:color w:val="auto"/>
          <w:sz w:val="22"/>
          <w:szCs w:val="22"/>
          <w:u w:val="single"/>
          <w:lang w:val="ka-GE"/>
        </w:rPr>
        <w:t xml:space="preserve">საქონლის </w:t>
      </w:r>
      <w:proofErr w:type="spellStart"/>
      <w:r w:rsidRPr="000410E7">
        <w:rPr>
          <w:rFonts w:ascii="Sylfaen" w:hAnsi="Sylfaen" w:cs="Sylfaen"/>
          <w:color w:val="auto"/>
          <w:sz w:val="22"/>
          <w:szCs w:val="22"/>
          <w:u w:val="single"/>
          <w:lang w:val="ka-GE"/>
        </w:rPr>
        <w:t>ვადაგადაცილებით</w:t>
      </w:r>
      <w:proofErr w:type="spellEnd"/>
      <w:r w:rsidRPr="000410E7">
        <w:rPr>
          <w:rFonts w:ascii="Sylfaen" w:hAnsi="Sylfaen" w:cs="Sylfaen"/>
          <w:color w:val="auto"/>
          <w:sz w:val="22"/>
          <w:szCs w:val="22"/>
          <w:u w:val="single"/>
          <w:lang w:val="ka-GE"/>
        </w:rPr>
        <w:t xml:space="preserve"> მიწოდებას (მათ შორის ხარვეზის ან/და ნაკლის გამოსწორების ვადა)</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ყოველ ვადაგადაცილებულ დღეზე </w:t>
      </w:r>
      <w:proofErr w:type="spellStart"/>
      <w:r w:rsidRPr="000410E7">
        <w:rPr>
          <w:rFonts w:ascii="Sylfaen" w:hAnsi="Sylfaen" w:cs="Sylfaen"/>
          <w:color w:val="auto"/>
          <w:sz w:val="22"/>
          <w:szCs w:val="22"/>
          <w:lang w:val="ka-GE"/>
        </w:rPr>
        <w:t>ვადაგადაცილებით</w:t>
      </w:r>
      <w:proofErr w:type="spellEnd"/>
      <w:r w:rsidRPr="000410E7">
        <w:rPr>
          <w:rFonts w:ascii="Sylfaen" w:hAnsi="Sylfaen" w:cs="Sylfaen"/>
          <w:color w:val="auto"/>
          <w:sz w:val="22"/>
          <w:szCs w:val="22"/>
          <w:lang w:val="ka-GE"/>
        </w:rPr>
        <w:t xml:space="preserve"> მიწოდებული საქონლის ღირებულების 0,2%-ის ოდენობით, მაგრამ არანაკლებ დღეში </w:t>
      </w:r>
      <w:r w:rsidRPr="007B41D9">
        <w:rPr>
          <w:rFonts w:ascii="Sylfaen" w:hAnsi="Sylfaen" w:cs="Sylfaen"/>
          <w:color w:val="auto"/>
          <w:sz w:val="22"/>
          <w:szCs w:val="22"/>
          <w:lang w:val="ka-GE"/>
        </w:rPr>
        <w:t>30 (ოცდაათი)</w:t>
      </w:r>
      <w:r w:rsidRPr="000410E7">
        <w:rPr>
          <w:rFonts w:ascii="Sylfaen" w:hAnsi="Sylfaen" w:cs="Sylfaen"/>
          <w:color w:val="auto"/>
          <w:sz w:val="22"/>
          <w:szCs w:val="22"/>
          <w:lang w:val="ka-GE"/>
        </w:rPr>
        <w:t xml:space="preserve"> ლარისა;</w:t>
      </w:r>
    </w:p>
    <w:p w:rsidR="00752065" w:rsidRPr="000410E7" w:rsidRDefault="00752065" w:rsidP="00752065">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w:t>
      </w:r>
      <w:r w:rsidRPr="000410E7">
        <w:rPr>
          <w:rFonts w:ascii="Sylfaen" w:hAnsi="Sylfaen" w:cs="Sylfaen"/>
          <w:color w:val="auto"/>
          <w:sz w:val="22"/>
          <w:szCs w:val="22"/>
          <w:u w:val="single"/>
          <w:lang w:val="ka-GE"/>
        </w:rPr>
        <w:t>ანგარიშსწორების ვადის დარღვევის</w:t>
      </w:r>
      <w:r w:rsidRPr="000410E7">
        <w:rPr>
          <w:rFonts w:ascii="Sylfaen" w:hAnsi="Sylfaen" w:cs="Sylfaen"/>
          <w:color w:val="auto"/>
          <w:sz w:val="22"/>
          <w:szCs w:val="22"/>
          <w:lang w:val="ka-GE"/>
        </w:rPr>
        <w:t xml:space="preserve"> შემთხვევაში, მიმწოდებელი უფლებამოსილია დააკისროს შემსყიდველს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ყოველ ვადაგადაცილებულ დღეზე, მიმწოდებლისათვის </w:t>
      </w:r>
      <w:proofErr w:type="spellStart"/>
      <w:r w:rsidRPr="000410E7">
        <w:rPr>
          <w:rFonts w:ascii="Sylfaen" w:hAnsi="Sylfaen" w:cs="Sylfaen"/>
          <w:color w:val="auto"/>
          <w:sz w:val="22"/>
          <w:szCs w:val="22"/>
          <w:lang w:val="ka-GE"/>
        </w:rPr>
        <w:t>ვადაგადაცილებით</w:t>
      </w:r>
      <w:proofErr w:type="spellEnd"/>
      <w:r w:rsidRPr="000410E7">
        <w:rPr>
          <w:rFonts w:ascii="Sylfaen" w:hAnsi="Sylfaen" w:cs="Sylfaen"/>
          <w:color w:val="auto"/>
          <w:sz w:val="22"/>
          <w:szCs w:val="22"/>
          <w:lang w:val="ka-GE"/>
        </w:rPr>
        <w:t xml:space="preserve"> ჩარიცხული თანხის 0.2%-ის ოდენობით. </w:t>
      </w:r>
    </w:p>
    <w:p w:rsidR="00752065" w:rsidRPr="000410E7" w:rsidRDefault="00752065" w:rsidP="00752065">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0410E7">
        <w:rPr>
          <w:rFonts w:ascii="Sylfaen" w:hAnsi="Sylfaen" w:cs="Sylfaen"/>
          <w:color w:val="auto"/>
          <w:sz w:val="22"/>
          <w:szCs w:val="22"/>
          <w:u w:val="single"/>
          <w:lang w:val="ka-GE"/>
        </w:rPr>
        <w:t>საქონლის მიუწოდებლობას და</w:t>
      </w:r>
      <w:r w:rsidRPr="000410E7">
        <w:rPr>
          <w:rFonts w:ascii="Sylfaen" w:hAnsi="Sylfaen" w:cs="Sylfaen"/>
          <w:color w:val="auto"/>
          <w:sz w:val="22"/>
          <w:szCs w:val="22"/>
          <w:lang w:val="ka-GE"/>
        </w:rPr>
        <w:t xml:space="preserve"> შემსყიდველ ორგანიზაციას აღარ გააჩნია აღნიშნული საქონლის მიწოდების </w:t>
      </w:r>
      <w:r w:rsidRPr="000410E7">
        <w:rPr>
          <w:rFonts w:ascii="Sylfaen" w:hAnsi="Sylfaen" w:cs="Sylfaen"/>
          <w:color w:val="auto"/>
          <w:sz w:val="22"/>
          <w:szCs w:val="22"/>
          <w:u w:val="single"/>
          <w:lang w:val="ka-GE"/>
        </w:rPr>
        <w:t>საჭიროება/ინტერესი,</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შესასრულებელი ვალდებულების შესაბამისი ღირებულების 5%-ის ოდენობით, მაგრამ არანაკლებ 150 (ას ორმოცდაათი) ლარი.</w:t>
      </w:r>
    </w:p>
    <w:p w:rsidR="00752065" w:rsidRPr="000410E7" w:rsidRDefault="00752065" w:rsidP="00752065">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0410E7">
        <w:rPr>
          <w:rFonts w:ascii="Sylfaen" w:hAnsi="Sylfaen" w:cs="Sylfaen"/>
          <w:color w:val="auto"/>
          <w:sz w:val="22"/>
          <w:szCs w:val="22"/>
          <w:u w:val="single"/>
          <w:lang w:val="ka-GE"/>
        </w:rPr>
        <w:t>ლაბორატორიული დასკვნის/წერილის (გამოცდის ოქმით) წარმოდგენას (</w:t>
      </w:r>
      <w:r w:rsidRPr="000410E7">
        <w:rPr>
          <w:rFonts w:ascii="Sylfaen" w:hAnsi="Sylfaen" w:cs="Sylfaen"/>
          <w:color w:val="auto"/>
          <w:sz w:val="22"/>
          <w:szCs w:val="22"/>
          <w:lang w:val="ka-GE"/>
        </w:rPr>
        <w:t xml:space="preserve">მათ შორის, </w:t>
      </w:r>
      <w:r w:rsidRPr="000410E7">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დასკვნა/წერილის</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თითოეული პროდუქტისთვის, ყოველ ვადაგადაცილებულ დღეზე ხელშეკრულების ღირებულების 0,2%-ის ოდენობით.</w:t>
      </w:r>
    </w:p>
    <w:p w:rsidR="00752065" w:rsidRPr="000410E7" w:rsidRDefault="00752065" w:rsidP="00752065">
      <w:pPr>
        <w:pStyle w:val="ListParagraph"/>
        <w:numPr>
          <w:ilvl w:val="2"/>
          <w:numId w:val="10"/>
        </w:numPr>
        <w:tabs>
          <w:tab w:val="left" w:pos="450"/>
        </w:tabs>
        <w:spacing w:after="0" w:line="240" w:lineRule="auto"/>
        <w:ind w:left="36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თუ ლაბორატორიული დასკვნა/წერილი (გამოცდის ოქმით) წარმოდგენილია, მაგრამ არასრულყოფილია, </w:t>
      </w:r>
      <w:r w:rsidRPr="000410E7">
        <w:rPr>
          <w:rFonts w:ascii="Sylfaen" w:hAnsi="Sylfaen" w:cs="Sylfaen"/>
          <w:color w:val="auto"/>
          <w:sz w:val="22"/>
          <w:szCs w:val="22"/>
          <w:u w:val="single"/>
          <w:lang w:val="ka-GE"/>
        </w:rPr>
        <w:t>თითოეული პროდუქტის თითოეულ პარამეტრზე,</w:t>
      </w:r>
      <w:r w:rsidRPr="000410E7">
        <w:rPr>
          <w:rFonts w:ascii="Sylfaen" w:hAnsi="Sylfaen" w:cs="Sylfaen"/>
          <w:color w:val="auto"/>
          <w:sz w:val="22"/>
          <w:szCs w:val="22"/>
          <w:lang w:val="ka-GE"/>
        </w:rPr>
        <w:t xml:space="preserve"> ყოველ ვადაგადაცილებულ დღეზე (ლაბორატორიული დასკვნის წარმოდგენამდე) ხელშეკრულების ღირებულების 0,04%-ის ოდენობით.</w:t>
      </w:r>
    </w:p>
    <w:p w:rsidR="00752065" w:rsidRPr="000410E7" w:rsidRDefault="00752065" w:rsidP="00752065">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w:t>
      </w:r>
      <w:r w:rsidRPr="000410E7">
        <w:rPr>
          <w:rFonts w:ascii="Sylfaen" w:hAnsi="Sylfaen" w:cs="Sylfaen"/>
          <w:color w:val="auto"/>
          <w:sz w:val="22"/>
          <w:szCs w:val="22"/>
          <w:u w:val="single"/>
          <w:lang w:val="ka-GE"/>
        </w:rPr>
        <w:t>ვადების დარღვევის შემთხვევაში,</w:t>
      </w:r>
      <w:r w:rsidRPr="000410E7">
        <w:rPr>
          <w:rFonts w:ascii="Sylfaen" w:hAnsi="Sylfaen" w:cs="Sylfaen"/>
          <w:color w:val="auto"/>
          <w:sz w:val="22"/>
          <w:szCs w:val="22"/>
          <w:lang w:val="ka-GE"/>
        </w:rPr>
        <w:t xml:space="preserve"> </w:t>
      </w:r>
      <w:r w:rsidRPr="000410E7">
        <w:rPr>
          <w:rFonts w:ascii="Sylfaen" w:hAnsi="Sylfaen" w:cs="Sylfaen"/>
          <w:color w:val="auto"/>
          <w:sz w:val="22"/>
          <w:szCs w:val="22"/>
          <w:u w:val="single"/>
          <w:lang w:val="ka-GE"/>
        </w:rPr>
        <w:t>გარდა ზემოაღნიშნული პუნქტებით გათვალისწინებული შემთხვევებისა,</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ყოველ ვადაგადაცილებულ დღეზე ხელშეკრულების ღირებულების 0,02%-ის ოდენობით.</w:t>
      </w:r>
    </w:p>
    <w:p w:rsidR="00752065" w:rsidRPr="000410E7" w:rsidRDefault="00752065" w:rsidP="00752065">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უარყოფითი ლაბორატორიული კვლევის (უარყოფითად ჩაითვლება ლაბორატორიული კვლევა,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w:t>
      </w:r>
      <w:r w:rsidRPr="000410E7">
        <w:rPr>
          <w:rFonts w:ascii="Sylfaen" w:hAnsi="Sylfaen" w:cs="Sylfaen"/>
          <w:color w:val="auto"/>
          <w:sz w:val="22"/>
          <w:szCs w:val="22"/>
          <w:u w:val="single"/>
          <w:lang w:val="ka-GE"/>
        </w:rPr>
        <w:t>(</w:t>
      </w:r>
      <w:r w:rsidRPr="000410E7">
        <w:rPr>
          <w:rFonts w:ascii="Sylfaen" w:hAnsi="Sylfaen" w:cs="Sylfaen"/>
          <w:color w:val="auto"/>
          <w:sz w:val="22"/>
          <w:szCs w:val="22"/>
          <w:lang w:val="ka-GE"/>
        </w:rPr>
        <w:t xml:space="preserve">მათ შორის, </w:t>
      </w:r>
      <w:r w:rsidRPr="000410E7">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კვლევა</w:t>
      </w:r>
      <w:r w:rsidRPr="000410E7">
        <w:rPr>
          <w:rFonts w:ascii="Sylfaen" w:hAnsi="Sylfaen" w:cs="Sylfaen"/>
          <w:color w:val="auto"/>
          <w:sz w:val="22"/>
          <w:szCs w:val="22"/>
          <w:lang w:val="ka-GE"/>
        </w:rPr>
        <w:t xml:space="preserve">) შემსყიდველი უფლებამოსილია პრეტენდენტს დააკისროს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ხელშეკრულების ღირებულების 1%-ის ოდენობით, ხოლო თუ შეუსაბამობა ეხება ისეთ </w:t>
      </w:r>
      <w:r w:rsidRPr="000410E7">
        <w:rPr>
          <w:rFonts w:ascii="Sylfaen" w:hAnsi="Sylfaen" w:cs="Sylfaen"/>
          <w:color w:val="auto"/>
          <w:sz w:val="22"/>
          <w:szCs w:val="22"/>
          <w:lang w:val="ka-GE"/>
        </w:rPr>
        <w:lastRenderedPageBreak/>
        <w:t xml:space="preserve">პარამეტრს/მონაცემს რომელმაც შესაძლებელია საფრთხე შეუქმნას ადამიანის სიცოცხლეს ან/და 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rsidR="00752065" w:rsidRPr="000410E7" w:rsidRDefault="00752065" w:rsidP="00752065">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წინამდებარე ხელშეკრულებით გათვალისწინებული საქონლის ტექნიკური აღწერილობით განსაზღვრული პარამეტრების დარღვევის შემთხვევაში, რომლის მიუხედავადაც შემსყიდველი ორგანიზაცია მაინც მიიღებს აღნიშნულ პროდუქტს, იგი უფლებამოსილია დააჯარიმოს მიმწოდებელი ტექნიკური პარამეტრების დარღვევით მიღებული საქონლის ღირებულების 5%-ის ოდენობით.</w:t>
      </w:r>
    </w:p>
    <w:p w:rsidR="00752065" w:rsidRPr="000410E7" w:rsidRDefault="00752065" w:rsidP="00752065">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წინამდებარე ხელშეკრულებით გათვალისწინებული სხვა ვალდებულების ნაწილობრივ შეუსრულებლობის შემთხვევაში, მხარე უფლებამოსილია დააკისროს დამრღვევ მხარეს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ხელშეკრულების ღირებულების 0,5%-ის ოდენობით. </w:t>
      </w:r>
    </w:p>
    <w:p w:rsidR="00752065" w:rsidRPr="000410E7" w:rsidRDefault="00752065" w:rsidP="00752065">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ჯარიმისა და </w:t>
      </w:r>
      <w:proofErr w:type="spellStart"/>
      <w:r w:rsidRPr="000410E7">
        <w:rPr>
          <w:rFonts w:ascii="Sylfaen" w:hAnsi="Sylfaen" w:cs="Sylfaen"/>
          <w:color w:val="auto"/>
          <w:sz w:val="22"/>
          <w:szCs w:val="22"/>
          <w:lang w:val="ka-GE"/>
        </w:rPr>
        <w:t>პირგასამტეხლოს</w:t>
      </w:r>
      <w:proofErr w:type="spellEnd"/>
      <w:r w:rsidRPr="000410E7">
        <w:rPr>
          <w:rFonts w:ascii="Sylfaen" w:hAnsi="Sylfaen" w:cs="Sylfaen"/>
          <w:color w:val="auto"/>
          <w:sz w:val="22"/>
          <w:szCs w:val="22"/>
          <w:lang w:val="ka-GE"/>
        </w:rPr>
        <w:t xml:space="preserve"> გადახდა არ ათავისუფლებს მხარეს ძირითადი ვალდებულებების შესრულებისაგან.</w:t>
      </w:r>
    </w:p>
    <w:p w:rsidR="00752065" w:rsidRPr="000410E7"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p>
    <w:p w:rsidR="00752065" w:rsidRPr="000410E7" w:rsidRDefault="00752065" w:rsidP="00752065">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 შეწყვეტა</w:t>
      </w:r>
    </w:p>
    <w:p w:rsidR="00752065" w:rsidRPr="000410E7" w:rsidRDefault="00752065" w:rsidP="00752065">
      <w:pPr>
        <w:pStyle w:val="ListParagraph"/>
        <w:tabs>
          <w:tab w:val="left" w:pos="630"/>
        </w:tabs>
        <w:spacing w:before="270" w:after="0" w:line="285" w:lineRule="atLeast"/>
        <w:rPr>
          <w:rFonts w:ascii="Sylfaen" w:hAnsi="Sylfaen" w:cs="Sylfaen"/>
          <w:b/>
          <w:color w:val="auto"/>
          <w:sz w:val="22"/>
          <w:szCs w:val="22"/>
          <w:lang w:val="ka-GE"/>
        </w:rPr>
      </w:pPr>
    </w:p>
    <w:p w:rsidR="00752065" w:rsidRPr="000410E7" w:rsidRDefault="00752065" w:rsidP="00752065">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52065" w:rsidRPr="000410E7" w:rsidRDefault="00752065" w:rsidP="00752065">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კომისიასთან მომართვამდე, შემსყიდველმა ორგანიზაციამ მინიმუმ ერთხელ მაინც უნდა გაუგზავნოს მიმწოდებელს გაფრთხილების წერილი. თუ გაფრთხილების მიუხედავად მიმწოდებელი არ შეასრულებს ნაკისრ ვალდებულებებს, შემსყიდველი უფლებამოსილია მიმართოს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კომისიას ხელშეკრულების შეწყვეტის მოთხოვნით.</w:t>
      </w:r>
    </w:p>
    <w:p w:rsidR="00752065" w:rsidRPr="000410E7" w:rsidRDefault="00752065" w:rsidP="00752065">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rsidR="00752065" w:rsidRPr="000410E7" w:rsidRDefault="00752065" w:rsidP="00752065">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ხელშეკრულების შეწყვეტის თაობაზე </w:t>
      </w:r>
      <w:proofErr w:type="spellStart"/>
      <w:r w:rsidRPr="000410E7">
        <w:rPr>
          <w:rFonts w:ascii="Sylfaen" w:hAnsi="Sylfaen" w:cs="Sylfaen"/>
          <w:color w:val="auto"/>
          <w:sz w:val="22"/>
          <w:szCs w:val="22"/>
          <w:lang w:val="ka-GE"/>
        </w:rPr>
        <w:t>შემსყიდველის</w:t>
      </w:r>
      <w:proofErr w:type="spellEnd"/>
      <w:r w:rsidRPr="000410E7">
        <w:rPr>
          <w:rFonts w:ascii="Sylfaen" w:hAnsi="Sylfaen" w:cs="Sylfaen"/>
          <w:color w:val="auto"/>
          <w:sz w:val="22"/>
          <w:szCs w:val="22"/>
          <w:lang w:val="ka-GE"/>
        </w:rPr>
        <w:t xml:space="preserve"> მომართვის შემთხვევაში,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52065" w:rsidRPr="000410E7" w:rsidRDefault="00752065" w:rsidP="00752065">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 ხოლო თუ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დოკუმენტაციის თანახმად,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w:t>
      </w:r>
    </w:p>
    <w:p w:rsidR="00752065" w:rsidRPr="000410E7" w:rsidRDefault="00752065" w:rsidP="00752065">
      <w:pPr>
        <w:pStyle w:val="ListParagraph"/>
        <w:numPr>
          <w:ilvl w:val="1"/>
          <w:numId w:val="13"/>
        </w:numPr>
        <w:tabs>
          <w:tab w:val="left" w:pos="630"/>
        </w:tabs>
        <w:spacing w:after="0" w:line="240" w:lineRule="auto"/>
        <w:ind w:left="0" w:firstLine="0"/>
        <w:jc w:val="both"/>
        <w:rPr>
          <w:rFonts w:ascii="Sylfaen" w:hAnsi="Sylfaen" w:cs="Sylfaen"/>
          <w:color w:val="FF0000"/>
          <w:sz w:val="22"/>
          <w:szCs w:val="22"/>
          <w:lang w:val="ka-GE"/>
        </w:rPr>
      </w:pPr>
      <w:r w:rsidRPr="000410E7">
        <w:rPr>
          <w:rFonts w:ascii="Sylfaen" w:hAnsi="Sylfaen" w:cs="Sylfaen"/>
          <w:color w:val="auto"/>
          <w:sz w:val="22"/>
          <w:szCs w:val="22"/>
          <w:lang w:val="ka-GE"/>
        </w:rPr>
        <w:t xml:space="preserve">თუ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კომისიის მიერ გაცემული მითითების გამო შემსყიდველმა შეწყვიტა ხელშეკრულება, </w:t>
      </w:r>
      <w:r w:rsidRPr="000410E7">
        <w:rPr>
          <w:rFonts w:ascii="Sylfaen" w:hAnsi="Sylfaen" w:cs="Sylfaen"/>
          <w:color w:val="000000"/>
          <w:sz w:val="22"/>
          <w:szCs w:val="22"/>
          <w:lang w:val="ka-GE"/>
        </w:rPr>
        <w:t xml:space="preserve">მიმწოდებელს არ ჩამოერთმევა ხელშეკრულების უზრუნველყოფის საბანკო გარანტია/არ დაეკისრება ჯარიმა, თუ შეწყვეტის თარიღამდე მას არ განუხორციელებია და არც </w:t>
      </w:r>
      <w:r w:rsidRPr="000410E7">
        <w:rPr>
          <w:rFonts w:ascii="Sylfaen" w:hAnsi="Sylfaen" w:cs="Sylfaen"/>
          <w:color w:val="000000"/>
          <w:sz w:val="22"/>
          <w:szCs w:val="22"/>
          <w:lang w:val="ka-GE"/>
        </w:rPr>
        <w:lastRenderedPageBreak/>
        <w:t>ევალებოდა იმ შესყიდვის ობიექტის მიწოდება რის</w:t>
      </w:r>
      <w:r w:rsidRPr="000410E7">
        <w:rPr>
          <w:rFonts w:ascii="Sylfaen" w:hAnsi="Sylfaen" w:cs="Sylfaen"/>
          <w:color w:val="auto"/>
          <w:sz w:val="22"/>
          <w:szCs w:val="22"/>
          <w:lang w:val="ka-GE"/>
        </w:rPr>
        <w:t xml:space="preserve"> გამოც გაიცა მითითება ხელშეკრულების შეწყვეტის შესახებ.</w:t>
      </w:r>
    </w:p>
    <w:p w:rsidR="00752065" w:rsidRPr="000410E7" w:rsidRDefault="00752065" w:rsidP="00752065">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შემსყიდველს უფლება აქვს ცალმხრივად შეწყვიტოს ხელშეკრულების მოქმედება აგრეთვე:</w:t>
      </w:r>
    </w:p>
    <w:p w:rsidR="00752065" w:rsidRPr="000410E7" w:rsidRDefault="00752065" w:rsidP="00752065">
      <w:pPr>
        <w:pStyle w:val="ListParagraph"/>
        <w:numPr>
          <w:ilvl w:val="2"/>
          <w:numId w:val="13"/>
        </w:numPr>
        <w:tabs>
          <w:tab w:val="left" w:pos="630"/>
        </w:tabs>
        <w:spacing w:after="0" w:line="240" w:lineRule="auto"/>
        <w:jc w:val="both"/>
        <w:rPr>
          <w:rFonts w:ascii="Sylfaen" w:hAnsi="Sylfaen" w:cs="Sylfaen"/>
          <w:color w:val="auto"/>
          <w:sz w:val="22"/>
          <w:szCs w:val="22"/>
          <w:lang w:val="ka-GE"/>
        </w:rPr>
      </w:pPr>
      <w:r w:rsidRPr="000410E7">
        <w:rPr>
          <w:rFonts w:ascii="Sylfaen" w:hAnsi="Sylfaen" w:cs="Sylfaen"/>
          <w:color w:val="auto"/>
          <w:sz w:val="22"/>
          <w:szCs w:val="22"/>
          <w:lang w:val="ka-GE"/>
        </w:rPr>
        <w:t>მიმწოდებლის გაკოტრების შემთხვევაში;</w:t>
      </w:r>
    </w:p>
    <w:p w:rsidR="00752065" w:rsidRPr="000410E7" w:rsidRDefault="00752065" w:rsidP="00752065">
      <w:pPr>
        <w:pStyle w:val="ListParagraph"/>
        <w:numPr>
          <w:ilvl w:val="2"/>
          <w:numId w:val="13"/>
        </w:numPr>
        <w:tabs>
          <w:tab w:val="left" w:pos="630"/>
        </w:tabs>
        <w:spacing w:after="0" w:line="240" w:lineRule="auto"/>
        <w:jc w:val="both"/>
        <w:rPr>
          <w:rFonts w:ascii="Sylfaen" w:hAnsi="Sylfaen" w:cs="Sylfaen"/>
          <w:color w:val="auto"/>
          <w:sz w:val="22"/>
          <w:szCs w:val="22"/>
          <w:lang w:val="ka-GE"/>
        </w:rPr>
      </w:pPr>
      <w:r w:rsidRPr="000410E7">
        <w:rPr>
          <w:rFonts w:ascii="Sylfaen" w:hAnsi="Sylfaen" w:cs="Sylfaen"/>
          <w:color w:val="auto"/>
          <w:sz w:val="22"/>
          <w:szCs w:val="22"/>
          <w:lang w:val="ka-GE"/>
        </w:rPr>
        <w:t>საქართველოს კანონმდებლობით გათვალისწინებულ სხვა შემთხვევებში;</w:t>
      </w:r>
    </w:p>
    <w:p w:rsidR="00752065" w:rsidRPr="000410E7" w:rsidRDefault="00752065" w:rsidP="00752065">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შეწყვეტა არ ათავისუფლებს მხარეს ხელშეკრულების შეწყვეტამდე წარმოშობილი ვალდებულებების შესრულებისაგან.</w:t>
      </w:r>
    </w:p>
    <w:p w:rsidR="00752065" w:rsidRPr="000410E7" w:rsidRDefault="00752065" w:rsidP="00752065">
      <w:pPr>
        <w:pStyle w:val="ListParagraph"/>
        <w:numPr>
          <w:ilvl w:val="1"/>
          <w:numId w:val="13"/>
        </w:numPr>
        <w:tabs>
          <w:tab w:val="left" w:pos="63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ხელშეკრულება შეიძლება შეწყდეს მხარეთა ურთიერთშეთანხმების საფუძველზე. </w:t>
      </w:r>
    </w:p>
    <w:p w:rsidR="00752065" w:rsidRPr="000410E7" w:rsidRDefault="00752065" w:rsidP="00752065">
      <w:pPr>
        <w:pStyle w:val="ListParagraph"/>
        <w:tabs>
          <w:tab w:val="left" w:pos="630"/>
        </w:tabs>
        <w:spacing w:after="0" w:line="240" w:lineRule="auto"/>
        <w:ind w:left="660"/>
        <w:jc w:val="both"/>
        <w:rPr>
          <w:rFonts w:ascii="Sylfaen" w:hAnsi="Sylfaen" w:cs="Sylfaen"/>
          <w:color w:val="auto"/>
          <w:sz w:val="22"/>
          <w:szCs w:val="22"/>
          <w:lang w:val="ka-GE"/>
        </w:rPr>
      </w:pPr>
    </w:p>
    <w:p w:rsidR="00752065" w:rsidRPr="000410E7" w:rsidRDefault="00752065" w:rsidP="00752065">
      <w:pPr>
        <w:pStyle w:val="ListParagraph"/>
        <w:tabs>
          <w:tab w:val="left" w:pos="450"/>
        </w:tabs>
        <w:spacing w:after="0" w:line="240" w:lineRule="auto"/>
        <w:ind w:left="0"/>
        <w:jc w:val="both"/>
        <w:rPr>
          <w:rFonts w:ascii="Sylfaen" w:hAnsi="Sylfaen" w:cs="Sylfaen"/>
          <w:color w:val="auto"/>
          <w:sz w:val="22"/>
          <w:szCs w:val="22"/>
          <w:lang w:val="ka-GE"/>
        </w:rPr>
      </w:pPr>
    </w:p>
    <w:p w:rsidR="00752065" w:rsidRPr="000410E7" w:rsidRDefault="00752065" w:rsidP="00752065">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 xml:space="preserve">ხელშეკრულებაში ცვლილების შეტანა </w:t>
      </w:r>
    </w:p>
    <w:p w:rsidR="00752065" w:rsidRPr="000410E7" w:rsidRDefault="00752065" w:rsidP="00752065">
      <w:pPr>
        <w:tabs>
          <w:tab w:val="left" w:pos="2895"/>
        </w:tabs>
        <w:spacing w:after="0" w:line="240" w:lineRule="auto"/>
        <w:ind w:left="0"/>
        <w:rPr>
          <w:rFonts w:ascii="Sylfaen" w:hAnsi="Sylfaen" w:cs="Sylfaen"/>
          <w:b/>
          <w:color w:val="auto"/>
          <w:sz w:val="22"/>
          <w:szCs w:val="22"/>
          <w:lang w:val="ka-GE"/>
        </w:rPr>
      </w:pPr>
    </w:p>
    <w:p w:rsidR="00752065" w:rsidRPr="000410E7" w:rsidRDefault="00752065" w:rsidP="00752065">
      <w:pPr>
        <w:pStyle w:val="ListParagraph"/>
        <w:numPr>
          <w:ilvl w:val="1"/>
          <w:numId w:val="14"/>
        </w:numPr>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52065" w:rsidRPr="000410E7" w:rsidRDefault="00752065" w:rsidP="00752065">
      <w:pPr>
        <w:pStyle w:val="ListParagraph"/>
        <w:numPr>
          <w:ilvl w:val="1"/>
          <w:numId w:val="14"/>
        </w:numPr>
        <w:tabs>
          <w:tab w:val="left" w:pos="63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ხელშეკრულების მოქმედების პერიოდში, მიმწოდებელი ვალდებულია შემსყიდველი ორგანიზაციის მოთხოვნის შემთხვევაში, შეამცირონ შესყიდვის ობიექტის რაოდენობა და შეიტანონ ხელშეკრულებაში შესაბამისი ცვლილება. ამასთან, </w:t>
      </w:r>
      <w:proofErr w:type="spellStart"/>
      <w:r w:rsidRPr="000410E7">
        <w:rPr>
          <w:rFonts w:ascii="Sylfaen" w:hAnsi="Sylfaen"/>
          <w:color w:val="auto"/>
          <w:sz w:val="22"/>
          <w:szCs w:val="22"/>
          <w:lang w:val="ka-GE"/>
        </w:rPr>
        <w:t>სატენდერო</w:t>
      </w:r>
      <w:proofErr w:type="spellEnd"/>
      <w:r w:rsidRPr="000410E7">
        <w:rPr>
          <w:rFonts w:ascii="Sylfaen" w:hAnsi="Sylfaen"/>
          <w:color w:val="auto"/>
          <w:sz w:val="22"/>
          <w:szCs w:val="22"/>
          <w:lang w:val="ka-GE"/>
        </w:rPr>
        <w:t xml:space="preserve"> </w:t>
      </w:r>
      <w:proofErr w:type="spellStart"/>
      <w:r w:rsidRPr="000410E7">
        <w:rPr>
          <w:rFonts w:ascii="Sylfaen" w:hAnsi="Sylfaen"/>
          <w:color w:val="auto"/>
          <w:sz w:val="22"/>
          <w:szCs w:val="22"/>
          <w:lang w:val="ka-GE"/>
        </w:rPr>
        <w:t>დოკუმენტაცის</w:t>
      </w:r>
      <w:proofErr w:type="spellEnd"/>
      <w:r w:rsidRPr="000410E7">
        <w:rPr>
          <w:rFonts w:ascii="Sylfaen" w:hAnsi="Sylfaen"/>
          <w:color w:val="auto"/>
          <w:sz w:val="22"/>
          <w:szCs w:val="22"/>
          <w:lang w:val="ka-GE"/>
        </w:rPr>
        <w:t xml:space="preserve"> 10.1.5. პუნქტის მოთხოვნათა დაცვით, მიმწოდებელი ვალდებულია </w:t>
      </w:r>
      <w:proofErr w:type="spellStart"/>
      <w:r w:rsidRPr="000410E7">
        <w:rPr>
          <w:rFonts w:ascii="Sylfaen" w:hAnsi="Sylfaen"/>
          <w:color w:val="auto"/>
          <w:sz w:val="22"/>
          <w:szCs w:val="22"/>
          <w:lang w:val="ka-GE"/>
        </w:rPr>
        <w:t>შემსყიდველის</w:t>
      </w:r>
      <w:proofErr w:type="spellEnd"/>
      <w:r w:rsidRPr="000410E7">
        <w:rPr>
          <w:rFonts w:ascii="Sylfaen" w:hAnsi="Sylfaen"/>
          <w:color w:val="auto"/>
          <w:sz w:val="22"/>
          <w:szCs w:val="22"/>
          <w:lang w:val="ka-GE"/>
        </w:rPr>
        <w:t xml:space="preserve"> მოთხოვნის შემთხვევაში გაზარდონ რაოდენობა და შეიტანონ ხელშეკრულებაში ცვლილება.</w:t>
      </w:r>
    </w:p>
    <w:p w:rsidR="00752065" w:rsidRPr="000410E7" w:rsidRDefault="00752065" w:rsidP="00752065">
      <w:pPr>
        <w:tabs>
          <w:tab w:val="left" w:pos="450"/>
        </w:tabs>
        <w:spacing w:after="0" w:line="240" w:lineRule="auto"/>
        <w:ind w:left="0"/>
        <w:jc w:val="both"/>
        <w:rPr>
          <w:rFonts w:ascii="Sylfaen" w:hAnsi="Sylfaen"/>
          <w:color w:val="auto"/>
          <w:sz w:val="22"/>
          <w:szCs w:val="22"/>
          <w:lang w:val="ka-GE"/>
        </w:rPr>
      </w:pPr>
    </w:p>
    <w:p w:rsidR="00752065" w:rsidRPr="000410E7" w:rsidRDefault="00752065" w:rsidP="00752065">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ფორს-მაჟორი</w:t>
      </w:r>
    </w:p>
    <w:p w:rsidR="00752065" w:rsidRPr="000410E7" w:rsidRDefault="00752065" w:rsidP="00752065">
      <w:pPr>
        <w:pStyle w:val="Default"/>
        <w:jc w:val="both"/>
        <w:rPr>
          <w:rFonts w:ascii="Calibri" w:hAnsi="Calibri"/>
          <w:lang w:val="ka-GE"/>
        </w:rPr>
      </w:pPr>
    </w:p>
    <w:p w:rsidR="00752065" w:rsidRPr="000410E7" w:rsidRDefault="00752065" w:rsidP="0075206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752065" w:rsidRPr="000410E7" w:rsidRDefault="00752065" w:rsidP="0075206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0410E7">
        <w:rPr>
          <w:rFonts w:ascii="Sylfaen" w:hAnsi="Sylfaen"/>
          <w:color w:val="auto"/>
          <w:sz w:val="22"/>
          <w:szCs w:val="22"/>
          <w:lang w:val="ka-GE"/>
        </w:rPr>
        <w:t>შეხედულებისამებრ</w:t>
      </w:r>
      <w:proofErr w:type="spellEnd"/>
      <w:r w:rsidRPr="000410E7">
        <w:rPr>
          <w:rFonts w:ascii="Sylfaen" w:hAnsi="Sylfaen"/>
          <w:color w:val="auto"/>
          <w:sz w:val="22"/>
          <w:szCs w:val="22"/>
          <w:lang w:val="ka-GE"/>
        </w:rPr>
        <w:t>,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გარემოებებისგან.</w:t>
      </w:r>
    </w:p>
    <w:p w:rsidR="00752065" w:rsidRPr="000410E7" w:rsidRDefault="00752065" w:rsidP="0075206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მდგომარეობით და მხარეები შეწყვეტენ წინამდებარე ხელშეკრულებას, მათ არ აქვთ კომპენსაციის მოთხოვნის უფლება.</w:t>
      </w:r>
    </w:p>
    <w:p w:rsidR="00752065" w:rsidRDefault="00752065" w:rsidP="0075206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752065" w:rsidRDefault="00752065" w:rsidP="00752065">
      <w:pPr>
        <w:pStyle w:val="ListParagraph"/>
        <w:tabs>
          <w:tab w:val="left" w:pos="450"/>
        </w:tabs>
        <w:spacing w:after="0" w:line="240" w:lineRule="auto"/>
        <w:ind w:left="0"/>
        <w:jc w:val="both"/>
        <w:rPr>
          <w:rFonts w:ascii="Sylfaen" w:hAnsi="Sylfaen"/>
          <w:color w:val="auto"/>
          <w:sz w:val="22"/>
          <w:szCs w:val="22"/>
          <w:lang w:val="ka-GE"/>
        </w:rPr>
      </w:pPr>
    </w:p>
    <w:p w:rsidR="00752065" w:rsidRPr="000410E7" w:rsidRDefault="00752065" w:rsidP="00752065">
      <w:pPr>
        <w:pStyle w:val="ListParagraph"/>
        <w:tabs>
          <w:tab w:val="left" w:pos="450"/>
        </w:tabs>
        <w:spacing w:after="0" w:line="240" w:lineRule="auto"/>
        <w:ind w:left="0"/>
        <w:jc w:val="both"/>
        <w:rPr>
          <w:rFonts w:ascii="Sylfaen" w:hAnsi="Sylfaen"/>
          <w:color w:val="auto"/>
          <w:sz w:val="22"/>
          <w:szCs w:val="22"/>
          <w:lang w:val="ka-GE"/>
        </w:rPr>
      </w:pPr>
    </w:p>
    <w:p w:rsidR="00752065" w:rsidRPr="000410E7" w:rsidRDefault="00752065" w:rsidP="00752065">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დავები</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და</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მათი</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გადაწყვეტის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წესი</w:t>
      </w:r>
    </w:p>
    <w:p w:rsidR="00752065" w:rsidRPr="000410E7" w:rsidRDefault="00752065" w:rsidP="00752065">
      <w:pPr>
        <w:spacing w:after="0" w:line="240" w:lineRule="auto"/>
        <w:ind w:left="0"/>
        <w:jc w:val="both"/>
        <w:rPr>
          <w:rFonts w:ascii="Sylfaen" w:hAnsi="Sylfaen" w:cs="Sylfaen"/>
          <w:color w:val="auto"/>
          <w:sz w:val="22"/>
          <w:szCs w:val="22"/>
          <w:lang w:val="ka-GE"/>
        </w:rPr>
      </w:pPr>
    </w:p>
    <w:p w:rsidR="00752065" w:rsidRPr="000410E7" w:rsidRDefault="00752065" w:rsidP="00752065">
      <w:pPr>
        <w:pStyle w:val="ListParagraph"/>
        <w:tabs>
          <w:tab w:val="left" w:pos="450"/>
        </w:tabs>
        <w:spacing w:after="0" w:line="240" w:lineRule="auto"/>
        <w:ind w:left="0"/>
        <w:jc w:val="both"/>
        <w:rPr>
          <w:rFonts w:ascii="Sylfaen" w:hAnsi="Sylfaen"/>
          <w:color w:val="auto"/>
          <w:sz w:val="22"/>
          <w:szCs w:val="22"/>
          <w:lang w:val="ka-GE"/>
        </w:rPr>
      </w:pPr>
      <w:r w:rsidRPr="000410E7">
        <w:rPr>
          <w:rFonts w:ascii="Sylfaen" w:hAnsi="Sylfaen"/>
          <w:color w:val="auto"/>
          <w:sz w:val="22"/>
          <w:szCs w:val="22"/>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w:t>
      </w:r>
      <w:r w:rsidRPr="000410E7">
        <w:rPr>
          <w:rFonts w:ascii="Sylfaen" w:hAnsi="Sylfaen" w:cs="Sylfaen"/>
          <w:color w:val="auto"/>
          <w:sz w:val="22"/>
          <w:szCs w:val="22"/>
          <w:lang w:val="ka-GE"/>
        </w:rPr>
        <w:t>შესაბამისად</w:t>
      </w:r>
      <w:r w:rsidRPr="000410E7">
        <w:rPr>
          <w:rFonts w:ascii="Sylfaen" w:hAnsi="Sylfaen"/>
          <w:color w:val="auto"/>
          <w:sz w:val="22"/>
          <w:szCs w:val="22"/>
          <w:lang w:val="ka-GE"/>
        </w:rPr>
        <w:t>.</w:t>
      </w:r>
    </w:p>
    <w:p w:rsidR="00752065" w:rsidRPr="000410E7" w:rsidRDefault="00752065" w:rsidP="00752065">
      <w:pPr>
        <w:pStyle w:val="ListParagraph"/>
        <w:tabs>
          <w:tab w:val="left" w:pos="450"/>
        </w:tabs>
        <w:spacing w:after="0" w:line="240" w:lineRule="auto"/>
        <w:ind w:left="0"/>
        <w:jc w:val="both"/>
        <w:rPr>
          <w:rFonts w:ascii="Sylfaen" w:hAnsi="Sylfaen"/>
          <w:color w:val="auto"/>
          <w:sz w:val="22"/>
          <w:szCs w:val="22"/>
          <w:lang w:val="ka-GE"/>
        </w:rPr>
      </w:pPr>
    </w:p>
    <w:p w:rsidR="00752065" w:rsidRPr="000410E7" w:rsidRDefault="00752065" w:rsidP="00752065">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lastRenderedPageBreak/>
        <w:t>სხვა პირობები</w:t>
      </w:r>
    </w:p>
    <w:p w:rsidR="00752065" w:rsidRPr="000410E7" w:rsidRDefault="00752065" w:rsidP="00752065">
      <w:pPr>
        <w:pStyle w:val="Default"/>
        <w:jc w:val="both"/>
        <w:rPr>
          <w:rFonts w:ascii="Calibri" w:hAnsi="Calibri"/>
          <w:lang w:val="ka-GE"/>
        </w:rPr>
      </w:pPr>
    </w:p>
    <w:p w:rsidR="00752065" w:rsidRPr="000410E7" w:rsidRDefault="00752065" w:rsidP="0075206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752065" w:rsidRPr="000410E7" w:rsidRDefault="00752065" w:rsidP="0075206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rsidR="00752065" w:rsidRPr="000410E7" w:rsidRDefault="00752065" w:rsidP="0075206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Pr="000410E7">
        <w:rPr>
          <w:rFonts w:ascii="Sylfaen" w:hAnsi="Sylfaen" w:cs="Sylfaen"/>
          <w:color w:val="auto"/>
          <w:sz w:val="22"/>
          <w:szCs w:val="22"/>
          <w:lang w:val="ka-GE"/>
        </w:rPr>
        <w:t>გახმაურება</w:t>
      </w:r>
      <w:r w:rsidRPr="000410E7">
        <w:rPr>
          <w:rFonts w:ascii="Sylfaen" w:hAnsi="Sylfaen"/>
          <w:color w:val="auto"/>
          <w:sz w:val="22"/>
          <w:szCs w:val="22"/>
          <w:lang w:val="ka-GE"/>
        </w:rPr>
        <w:t xml:space="preserve">.  </w:t>
      </w:r>
    </w:p>
    <w:p w:rsidR="00752065" w:rsidRPr="000410E7" w:rsidRDefault="00752065" w:rsidP="00752065">
      <w:pPr>
        <w:pStyle w:val="ListParagraph"/>
        <w:tabs>
          <w:tab w:val="left" w:pos="450"/>
        </w:tabs>
        <w:spacing w:after="0" w:line="240" w:lineRule="auto"/>
        <w:ind w:left="405"/>
        <w:jc w:val="both"/>
        <w:rPr>
          <w:rFonts w:ascii="Sylfaen" w:hAnsi="Sylfaen"/>
          <w:color w:val="auto"/>
          <w:sz w:val="22"/>
          <w:szCs w:val="22"/>
          <w:lang w:val="ka-GE"/>
        </w:rPr>
      </w:pPr>
    </w:p>
    <w:p w:rsidR="00752065" w:rsidRPr="000410E7" w:rsidRDefault="00752065" w:rsidP="00752065">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მოქმედების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ვადა</w:t>
      </w:r>
    </w:p>
    <w:p w:rsidR="00752065" w:rsidRPr="000410E7" w:rsidRDefault="00752065" w:rsidP="00752065">
      <w:pPr>
        <w:spacing w:after="0" w:line="240" w:lineRule="auto"/>
        <w:ind w:left="0" w:firstLine="720"/>
        <w:jc w:val="both"/>
        <w:rPr>
          <w:rFonts w:ascii="Sylfaen" w:hAnsi="Sylfaen" w:cs="Sylfaen"/>
          <w:b/>
          <w:color w:val="auto"/>
          <w:sz w:val="22"/>
          <w:szCs w:val="22"/>
          <w:lang w:val="ka-GE"/>
        </w:rPr>
      </w:pPr>
    </w:p>
    <w:p w:rsidR="00752065" w:rsidRPr="000410E7" w:rsidRDefault="00752065" w:rsidP="00752065">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ხელშეკრულება</w:t>
      </w:r>
      <w:r w:rsidRPr="000410E7">
        <w:rPr>
          <w:rFonts w:ascii="Sylfaen" w:hAnsi="Sylfaen"/>
          <w:color w:val="auto"/>
          <w:sz w:val="22"/>
          <w:szCs w:val="22"/>
          <w:lang w:val="ka-GE"/>
        </w:rPr>
        <w:t xml:space="preserve"> </w:t>
      </w:r>
      <w:r w:rsidRPr="000410E7">
        <w:rPr>
          <w:rFonts w:ascii="Sylfaen" w:hAnsi="Sylfaen" w:cs="Sylfaen"/>
          <w:color w:val="auto"/>
          <w:sz w:val="22"/>
          <w:szCs w:val="22"/>
          <w:lang w:val="ka-GE"/>
        </w:rPr>
        <w:t>ძალაში</w:t>
      </w:r>
      <w:r w:rsidRPr="000410E7">
        <w:rPr>
          <w:rFonts w:ascii="Sylfaen" w:hAnsi="Sylfaen"/>
          <w:color w:val="auto"/>
          <w:sz w:val="22"/>
          <w:szCs w:val="22"/>
          <w:lang w:val="ka-GE"/>
        </w:rPr>
        <w:t xml:space="preserve"> </w:t>
      </w:r>
      <w:r w:rsidRPr="000410E7">
        <w:rPr>
          <w:rFonts w:ascii="Sylfaen" w:hAnsi="Sylfaen" w:cs="Sylfaen"/>
          <w:color w:val="auto"/>
          <w:sz w:val="22"/>
          <w:szCs w:val="22"/>
          <w:lang w:val="ka-GE"/>
        </w:rPr>
        <w:t>შედის მისი ხელმოწერის დღიდან და მოქმედებს 2025 წლის 31 ოქტომბრის ჩათვლით.</w:t>
      </w:r>
    </w:p>
    <w:p w:rsidR="00752065" w:rsidRPr="000410E7" w:rsidRDefault="00752065" w:rsidP="00752065">
      <w:pPr>
        <w:spacing w:after="0" w:line="240" w:lineRule="auto"/>
        <w:ind w:left="0" w:firstLine="720"/>
        <w:jc w:val="both"/>
        <w:rPr>
          <w:rFonts w:ascii="Sylfaen" w:hAnsi="Sylfaen" w:cs="Sylfaen"/>
          <w:color w:val="auto"/>
          <w:sz w:val="22"/>
          <w:szCs w:val="22"/>
          <w:lang w:val="ka-GE"/>
        </w:rPr>
      </w:pPr>
    </w:p>
    <w:p w:rsidR="00752065" w:rsidRPr="000410E7" w:rsidRDefault="00752065" w:rsidP="00752065">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752065" w:rsidRPr="000410E7" w:rsidTr="00145D13">
        <w:trPr>
          <w:trHeight w:val="180"/>
        </w:trPr>
        <w:tc>
          <w:tcPr>
            <w:tcW w:w="4680" w:type="dxa"/>
          </w:tcPr>
          <w:p w:rsidR="00752065" w:rsidRPr="000410E7" w:rsidRDefault="00752065" w:rsidP="00145D13">
            <w:pPr>
              <w:tabs>
                <w:tab w:val="left" w:pos="866"/>
              </w:tabs>
              <w:spacing w:after="0" w:line="240" w:lineRule="auto"/>
              <w:ind w:left="1676" w:right="50"/>
              <w:jc w:val="both"/>
              <w:outlineLvl w:val="0"/>
              <w:rPr>
                <w:rFonts w:ascii="Sylfaen" w:hAnsi="Sylfaen" w:cs="Sylfaen"/>
                <w:b/>
                <w:color w:val="auto"/>
                <w:sz w:val="22"/>
                <w:szCs w:val="22"/>
                <w:lang w:val="ka-GE"/>
              </w:rPr>
            </w:pPr>
            <w:r w:rsidRPr="000410E7">
              <w:rPr>
                <w:rFonts w:ascii="Sylfaen" w:hAnsi="Sylfaen" w:cs="Sylfaen"/>
                <w:b/>
                <w:color w:val="auto"/>
                <w:sz w:val="22"/>
                <w:szCs w:val="22"/>
                <w:lang w:val="ka-GE"/>
              </w:rPr>
              <w:t>შემსყიდველი:</w:t>
            </w:r>
            <w:r w:rsidRPr="000410E7">
              <w:rPr>
                <w:rFonts w:ascii="Sylfaen" w:hAnsi="Sylfaen" w:cs="Sylfaen"/>
                <w:b/>
                <w:color w:val="auto"/>
                <w:sz w:val="22"/>
                <w:szCs w:val="22"/>
                <w:lang w:val="ka-GE"/>
              </w:rPr>
              <w:tab/>
              <w:t xml:space="preserve">       </w:t>
            </w:r>
          </w:p>
          <w:p w:rsidR="00752065" w:rsidRPr="000410E7" w:rsidRDefault="00752065" w:rsidP="00145D13">
            <w:pPr>
              <w:spacing w:after="0" w:line="240" w:lineRule="auto"/>
              <w:ind w:left="0"/>
              <w:rPr>
                <w:rFonts w:ascii="Sylfaen" w:hAnsi="Sylfaen"/>
                <w:b/>
                <w:color w:val="auto"/>
                <w:sz w:val="22"/>
                <w:szCs w:val="22"/>
                <w:lang w:val="ka-GE"/>
              </w:rPr>
            </w:pPr>
          </w:p>
        </w:tc>
        <w:tc>
          <w:tcPr>
            <w:tcW w:w="1602" w:type="dxa"/>
          </w:tcPr>
          <w:p w:rsidR="00752065" w:rsidRPr="000410E7" w:rsidRDefault="00752065" w:rsidP="00145D13">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752065" w:rsidRPr="000410E7" w:rsidRDefault="00752065" w:rsidP="00145D13">
            <w:pPr>
              <w:tabs>
                <w:tab w:val="left" w:pos="0"/>
              </w:tabs>
              <w:spacing w:after="0" w:line="240" w:lineRule="auto"/>
              <w:ind w:left="0" w:right="50"/>
              <w:jc w:val="both"/>
              <w:outlineLvl w:val="0"/>
              <w:rPr>
                <w:rFonts w:ascii="Sylfaen" w:hAnsi="Sylfaen"/>
                <w:b/>
                <w:color w:val="auto"/>
                <w:sz w:val="22"/>
                <w:szCs w:val="22"/>
                <w:lang w:val="ka-GE"/>
              </w:rPr>
            </w:pPr>
            <w:r w:rsidRPr="000410E7">
              <w:rPr>
                <w:rFonts w:ascii="Sylfaen" w:hAnsi="Sylfaen" w:cs="Sylfaen"/>
                <w:b/>
                <w:color w:val="auto"/>
                <w:sz w:val="22"/>
                <w:szCs w:val="22"/>
                <w:lang w:val="ka-GE"/>
              </w:rPr>
              <w:t>მიმწოდებელი</w:t>
            </w:r>
            <w:r w:rsidRPr="000410E7">
              <w:rPr>
                <w:rFonts w:ascii="Sylfaen" w:hAnsi="Sylfaen"/>
                <w:b/>
                <w:color w:val="auto"/>
                <w:sz w:val="22"/>
                <w:szCs w:val="22"/>
                <w:lang w:val="ka-GE"/>
              </w:rPr>
              <w:t>:</w:t>
            </w:r>
          </w:p>
          <w:p w:rsidR="00752065" w:rsidRPr="000410E7" w:rsidRDefault="00752065" w:rsidP="00145D13">
            <w:pPr>
              <w:tabs>
                <w:tab w:val="left" w:pos="0"/>
              </w:tabs>
              <w:spacing w:after="0" w:line="240" w:lineRule="auto"/>
              <w:ind w:left="0" w:right="50"/>
              <w:jc w:val="both"/>
              <w:outlineLvl w:val="0"/>
              <w:rPr>
                <w:rFonts w:ascii="Sylfaen" w:hAnsi="Sylfaen"/>
                <w:color w:val="auto"/>
                <w:sz w:val="22"/>
                <w:szCs w:val="22"/>
                <w:lang w:val="ka-GE"/>
              </w:rPr>
            </w:pPr>
          </w:p>
        </w:tc>
      </w:tr>
      <w:tr w:rsidR="00752065" w:rsidRPr="000410E7" w:rsidTr="00145D13">
        <w:tc>
          <w:tcPr>
            <w:tcW w:w="4680" w:type="dxa"/>
          </w:tcPr>
          <w:p w:rsidR="00752065" w:rsidRPr="000410E7" w:rsidRDefault="00752065" w:rsidP="00145D13">
            <w:pPr>
              <w:tabs>
                <w:tab w:val="left" w:pos="0"/>
              </w:tabs>
              <w:spacing w:after="0" w:line="240" w:lineRule="auto"/>
              <w:ind w:left="0" w:right="50"/>
              <w:outlineLvl w:val="0"/>
              <w:rPr>
                <w:rFonts w:ascii="Sylfaen" w:hAnsi="Sylfaen"/>
                <w:b/>
                <w:color w:val="auto"/>
                <w:sz w:val="22"/>
                <w:szCs w:val="22"/>
                <w:lang w:val="ka-GE"/>
              </w:rPr>
            </w:pPr>
          </w:p>
        </w:tc>
        <w:tc>
          <w:tcPr>
            <w:tcW w:w="1602" w:type="dxa"/>
          </w:tcPr>
          <w:p w:rsidR="00752065" w:rsidRPr="000410E7" w:rsidRDefault="00752065" w:rsidP="00145D13">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752065" w:rsidRPr="000410E7" w:rsidRDefault="00752065" w:rsidP="00145D13">
            <w:pPr>
              <w:tabs>
                <w:tab w:val="left" w:pos="0"/>
              </w:tabs>
              <w:spacing w:after="0" w:line="240" w:lineRule="auto"/>
              <w:ind w:left="0" w:right="50"/>
              <w:jc w:val="both"/>
              <w:outlineLvl w:val="0"/>
              <w:rPr>
                <w:rFonts w:ascii="Sylfaen" w:hAnsi="Sylfaen"/>
                <w:color w:val="auto"/>
                <w:sz w:val="22"/>
                <w:szCs w:val="22"/>
                <w:lang w:val="ka-GE"/>
              </w:rPr>
            </w:pPr>
          </w:p>
        </w:tc>
      </w:tr>
    </w:tbl>
    <w:p w:rsidR="00752065" w:rsidRPr="000410E7" w:rsidRDefault="00752065" w:rsidP="00752065">
      <w:pPr>
        <w:spacing w:after="0" w:line="240" w:lineRule="auto"/>
        <w:ind w:left="0"/>
        <w:jc w:val="right"/>
        <w:rPr>
          <w:rFonts w:ascii="Sylfaen" w:hAnsi="Sylfaen" w:cs="Sylfaen"/>
          <w:color w:val="auto"/>
          <w:sz w:val="22"/>
          <w:szCs w:val="22"/>
          <w:lang w:val="ka-GE"/>
        </w:rPr>
      </w:pPr>
    </w:p>
    <w:p w:rsidR="00752065" w:rsidRPr="000410E7" w:rsidRDefault="00752065" w:rsidP="00752065">
      <w:pPr>
        <w:spacing w:after="0" w:line="240" w:lineRule="auto"/>
        <w:ind w:left="0"/>
        <w:jc w:val="right"/>
        <w:rPr>
          <w:rFonts w:ascii="Sylfaen" w:hAnsi="Sylfaen" w:cs="Sylfaen"/>
          <w:color w:val="auto"/>
          <w:sz w:val="22"/>
          <w:szCs w:val="22"/>
          <w:lang w:val="ka-GE"/>
        </w:rPr>
      </w:pPr>
    </w:p>
    <w:p w:rsidR="00752065" w:rsidRPr="000410E7" w:rsidRDefault="00752065" w:rsidP="00752065">
      <w:pPr>
        <w:spacing w:after="0" w:line="240" w:lineRule="auto"/>
        <w:ind w:left="0"/>
        <w:rPr>
          <w:rFonts w:ascii="Sylfaen" w:hAnsi="Sylfaen" w:cs="Sylfaen"/>
          <w:color w:val="auto"/>
          <w:sz w:val="22"/>
          <w:szCs w:val="22"/>
          <w:lang w:val="ka-GE"/>
        </w:rPr>
      </w:pPr>
    </w:p>
    <w:p w:rsidR="00752065" w:rsidRDefault="00752065" w:rsidP="00752065"/>
    <w:p w:rsidR="00A00F2E" w:rsidRDefault="00A00F2E"/>
    <w:sectPr w:rsidR="00A00F2E" w:rsidSect="00B54D52">
      <w:footerReference w:type="default" r:id="rId7"/>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E5F" w:rsidRDefault="006E0E5F">
      <w:pPr>
        <w:spacing w:after="0" w:line="240" w:lineRule="auto"/>
      </w:pPr>
      <w:r>
        <w:separator/>
      </w:r>
    </w:p>
  </w:endnote>
  <w:endnote w:type="continuationSeparator" w:id="0">
    <w:p w:rsidR="006E0E5F" w:rsidRDefault="006E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BD" w:rsidRDefault="00461604">
    <w:pPr>
      <w:pStyle w:val="Footer"/>
      <w:jc w:val="right"/>
    </w:pPr>
    <w:r>
      <w:fldChar w:fldCharType="begin"/>
    </w:r>
    <w:r>
      <w:instrText xml:space="preserve"> PAGE   \* MERGEFORMAT </w:instrText>
    </w:r>
    <w:r>
      <w:fldChar w:fldCharType="separate"/>
    </w:r>
    <w:r w:rsidR="00CB63D7">
      <w:rPr>
        <w:noProof/>
      </w:rPr>
      <w:t>9</w:t>
    </w:r>
    <w:r>
      <w:rPr>
        <w:noProof/>
      </w:rPr>
      <w:fldChar w:fldCharType="end"/>
    </w:r>
  </w:p>
  <w:p w:rsidR="00A24FBD" w:rsidRDefault="006E0E5F" w:rsidP="0069561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E5F" w:rsidRDefault="006E0E5F">
      <w:pPr>
        <w:spacing w:after="0" w:line="240" w:lineRule="auto"/>
      </w:pPr>
      <w:r>
        <w:separator/>
      </w:r>
    </w:p>
  </w:footnote>
  <w:footnote w:type="continuationSeparator" w:id="0">
    <w:p w:rsidR="006E0E5F" w:rsidRDefault="006E0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1C"/>
    <w:multiLevelType w:val="multilevel"/>
    <w:tmpl w:val="35E28A66"/>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EAC187D"/>
    <w:multiLevelType w:val="multilevel"/>
    <w:tmpl w:val="2C9E1076"/>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4"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4F1062CC"/>
    <w:multiLevelType w:val="multilevel"/>
    <w:tmpl w:val="EE8069B6"/>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4771140"/>
    <w:multiLevelType w:val="multilevel"/>
    <w:tmpl w:val="DBAA89D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0"/>
  </w:num>
  <w:num w:numId="2">
    <w:abstractNumId w:val="2"/>
  </w:num>
  <w:num w:numId="3">
    <w:abstractNumId w:val="11"/>
  </w:num>
  <w:num w:numId="4">
    <w:abstractNumId w:val="7"/>
  </w:num>
  <w:num w:numId="5">
    <w:abstractNumId w:val="8"/>
  </w:num>
  <w:num w:numId="6">
    <w:abstractNumId w:val="9"/>
  </w:num>
  <w:num w:numId="7">
    <w:abstractNumId w:val="12"/>
  </w:num>
  <w:num w:numId="8">
    <w:abstractNumId w:val="6"/>
  </w:num>
  <w:num w:numId="9">
    <w:abstractNumId w:val="4"/>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EA"/>
    <w:rsid w:val="00035F1E"/>
    <w:rsid w:val="00075BFC"/>
    <w:rsid w:val="000B69D6"/>
    <w:rsid w:val="000B6A11"/>
    <w:rsid w:val="00145C4D"/>
    <w:rsid w:val="002806EA"/>
    <w:rsid w:val="00282B83"/>
    <w:rsid w:val="00461604"/>
    <w:rsid w:val="006E0E5F"/>
    <w:rsid w:val="006F4445"/>
    <w:rsid w:val="00752065"/>
    <w:rsid w:val="007B41D9"/>
    <w:rsid w:val="008335EC"/>
    <w:rsid w:val="009966D0"/>
    <w:rsid w:val="009D4A61"/>
    <w:rsid w:val="00A00F2E"/>
    <w:rsid w:val="00A778F3"/>
    <w:rsid w:val="00B50DAA"/>
    <w:rsid w:val="00C37F65"/>
    <w:rsid w:val="00C84539"/>
    <w:rsid w:val="00CB63D7"/>
    <w:rsid w:val="00F8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6CDE91-FBD6-49AB-8967-3D99194F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065"/>
    <w:pPr>
      <w:spacing w:line="288" w:lineRule="auto"/>
      <w:ind w:left="2160"/>
    </w:pPr>
    <w:rPr>
      <w:rFonts w:ascii="Calibri" w:eastAsia="Calibri"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065"/>
    <w:pPr>
      <w:ind w:left="720"/>
      <w:contextualSpacing/>
    </w:pPr>
  </w:style>
  <w:style w:type="paragraph" w:styleId="Footer">
    <w:name w:val="footer"/>
    <w:basedOn w:val="Normal"/>
    <w:link w:val="FooterChar"/>
    <w:uiPriority w:val="99"/>
    <w:unhideWhenUsed/>
    <w:rsid w:val="0075206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52065"/>
    <w:rPr>
      <w:rFonts w:ascii="Calibri" w:eastAsia="Calibri" w:hAnsi="Calibri" w:cs="Times New Roman"/>
      <w:color w:val="5A5A5A"/>
      <w:sz w:val="20"/>
      <w:szCs w:val="20"/>
      <w:lang w:val="x-none" w:eastAsia="x-none" w:bidi="en-US"/>
    </w:rPr>
  </w:style>
  <w:style w:type="paragraph" w:customStyle="1" w:styleId="Default">
    <w:name w:val="Default"/>
    <w:rsid w:val="00752065"/>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3622</Words>
  <Characters>20648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mikeladze</dc:creator>
  <cp:keywords/>
  <dc:description/>
  <cp:lastModifiedBy>Salome Melashvili</cp:lastModifiedBy>
  <cp:revision>2</cp:revision>
  <dcterms:created xsi:type="dcterms:W3CDTF">2024-07-24T09:32:00Z</dcterms:created>
  <dcterms:modified xsi:type="dcterms:W3CDTF">2024-07-24T09:32:00Z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50fceb2b54998a888d9199e2a48b1b60570bcadfd56ae04eb02e250d0f35ae2f</vt:lpwstr>
  </property>
</Properties>
</file>