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EDBE6" w14:textId="77777777" w:rsidR="00AB7D45" w:rsidRPr="00884516" w:rsidRDefault="00A14997">
      <w:pPr>
        <w:spacing w:after="0" w:line="259" w:lineRule="auto"/>
        <w:ind w:left="462" w:right="545"/>
        <w:jc w:val="center"/>
        <w:rPr>
          <w:noProof/>
          <w:lang w:val="ka-GE"/>
        </w:rPr>
      </w:pPr>
      <w:r w:rsidRPr="00884516">
        <w:rPr>
          <w:noProof/>
          <w:lang w:val="ka-GE"/>
        </w:rPr>
        <w:t xml:space="preserve">ხ   ე   ლ   შ   ე   კ   რ   უ   ლ   ე   ბ  ა </w:t>
      </w:r>
    </w:p>
    <w:p w14:paraId="6806D8C0" w14:textId="77777777" w:rsidR="00AB7D45" w:rsidRPr="00884516" w:rsidRDefault="00A14997">
      <w:pPr>
        <w:spacing w:after="0" w:line="259" w:lineRule="auto"/>
        <w:ind w:left="0" w:right="91" w:firstLine="0"/>
        <w:jc w:val="center"/>
        <w:rPr>
          <w:noProof/>
          <w:lang w:val="ka-GE"/>
        </w:rPr>
      </w:pPr>
      <w:r w:rsidRPr="00884516">
        <w:rPr>
          <w:noProof/>
          <w:color w:val="FF0000"/>
          <w:lang w:val="ka-GE"/>
        </w:rPr>
        <w:t xml:space="preserve">(პროექტი) </w:t>
      </w:r>
    </w:p>
    <w:p w14:paraId="69B6218D" w14:textId="77777777" w:rsidR="00AB7D45" w:rsidRPr="00884516" w:rsidRDefault="00A14997">
      <w:pPr>
        <w:spacing w:after="0" w:line="259" w:lineRule="auto"/>
        <w:ind w:left="0" w:right="0" w:firstLine="0"/>
        <w:jc w:val="left"/>
        <w:rPr>
          <w:noProof/>
          <w:lang w:val="ka-GE"/>
        </w:rPr>
      </w:pPr>
      <w:r w:rsidRPr="00884516">
        <w:rPr>
          <w:noProof/>
          <w:sz w:val="21"/>
          <w:lang w:val="ka-GE"/>
        </w:rPr>
        <w:t xml:space="preserve"> </w:t>
      </w:r>
    </w:p>
    <w:p w14:paraId="0B321C55" w14:textId="77777777" w:rsidR="00AB7D45" w:rsidRPr="00884516" w:rsidRDefault="00A14997">
      <w:pPr>
        <w:spacing w:after="0" w:line="259" w:lineRule="auto"/>
        <w:ind w:left="462" w:right="544"/>
        <w:jc w:val="center"/>
        <w:rPr>
          <w:noProof/>
          <w:lang w:val="ka-GE"/>
        </w:rPr>
      </w:pPr>
      <w:r w:rsidRPr="00884516">
        <w:rPr>
          <w:noProof/>
          <w:lang w:val="ka-GE"/>
        </w:rPr>
        <w:t xml:space="preserve">სახელმწიფო შესყიდვის შესახებ Nº </w:t>
      </w:r>
    </w:p>
    <w:p w14:paraId="1C7590E5" w14:textId="77777777" w:rsidR="00AB7D45" w:rsidRPr="00884516" w:rsidRDefault="00A14997">
      <w:pPr>
        <w:spacing w:after="0" w:line="259" w:lineRule="auto"/>
        <w:ind w:left="462" w:right="526"/>
        <w:jc w:val="center"/>
        <w:rPr>
          <w:noProof/>
          <w:lang w:val="ka-GE"/>
        </w:rPr>
      </w:pPr>
      <w:r w:rsidRPr="00884516">
        <w:rPr>
          <w:noProof/>
          <w:lang w:val="ka-GE"/>
        </w:rPr>
        <w:t>(კონსოლიდირებული ტენდერი CON</w:t>
      </w:r>
      <w:r w:rsidR="00FF384D" w:rsidRPr="00FF384D">
        <w:rPr>
          <w:noProof/>
          <w:color w:val="BFBFBF" w:themeColor="background1" w:themeShade="BF"/>
          <w:lang w:val="ka-GE"/>
        </w:rPr>
        <w:t>-------</w:t>
      </w:r>
      <w:r w:rsidRPr="00884516">
        <w:rPr>
          <w:noProof/>
          <w:lang w:val="ka-GE"/>
        </w:rPr>
        <w:t xml:space="preserve">) </w:t>
      </w:r>
    </w:p>
    <w:p w14:paraId="65445484" w14:textId="77777777" w:rsidR="00AB7D45" w:rsidRPr="00884516" w:rsidRDefault="00A14997">
      <w:pPr>
        <w:spacing w:after="59" w:line="259" w:lineRule="auto"/>
        <w:ind w:left="0" w:right="0" w:firstLine="0"/>
        <w:jc w:val="left"/>
        <w:rPr>
          <w:noProof/>
          <w:lang w:val="ka-GE"/>
        </w:rPr>
      </w:pPr>
      <w:r w:rsidRPr="00884516">
        <w:rPr>
          <w:noProof/>
          <w:sz w:val="17"/>
          <w:lang w:val="ka-GE"/>
        </w:rPr>
        <w:t xml:space="preserve"> </w:t>
      </w:r>
    </w:p>
    <w:p w14:paraId="096B360E" w14:textId="5E34F556" w:rsidR="00AB7D45" w:rsidRPr="00884516" w:rsidRDefault="00A14997">
      <w:pPr>
        <w:ind w:left="-15" w:right="193" w:firstLine="168"/>
        <w:rPr>
          <w:noProof/>
          <w:lang w:val="ka-GE"/>
        </w:rPr>
      </w:pPr>
      <w:r w:rsidRPr="00644CB7">
        <w:rPr>
          <w:noProof/>
          <w:color w:val="BFBFBF" w:themeColor="background1" w:themeShade="BF"/>
          <w:lang w:val="ka-GE"/>
        </w:rPr>
        <w:t xml:space="preserve">ქ. თბილისი                                                                                                                                            </w:t>
      </w:r>
      <w:r w:rsidR="004E5CE1">
        <w:rPr>
          <w:noProof/>
          <w:color w:val="BFBFBF" w:themeColor="background1" w:themeShade="BF"/>
          <w:lang w:val="ka-GE"/>
        </w:rPr>
        <w:t xml:space="preserve">                       „__“ 2022</w:t>
      </w:r>
      <w:r w:rsidRPr="00644CB7">
        <w:rPr>
          <w:noProof/>
          <w:color w:val="BFBFBF" w:themeColor="background1" w:themeShade="BF"/>
          <w:lang w:val="ka-GE"/>
        </w:rPr>
        <w:t xml:space="preserve"> წელი </w:t>
      </w:r>
      <w:r w:rsidRPr="00644CB7">
        <w:rPr>
          <w:noProof/>
          <w:color w:val="BFBFBF" w:themeColor="background1" w:themeShade="BF"/>
          <w:sz w:val="22"/>
          <w:lang w:val="ka-GE"/>
        </w:rPr>
        <w:t xml:space="preserve"> </w:t>
      </w:r>
    </w:p>
    <w:p w14:paraId="7105725A" w14:textId="05CBBC46" w:rsidR="00AB7D45" w:rsidRPr="00884516" w:rsidRDefault="00A14997">
      <w:pPr>
        <w:ind w:left="-5" w:right="115"/>
        <w:rPr>
          <w:noProof/>
          <w:lang w:val="ka-GE"/>
        </w:rPr>
      </w:pPr>
      <w:r w:rsidRPr="00884516">
        <w:rPr>
          <w:noProof/>
          <w:lang w:val="ka-GE"/>
        </w:rPr>
        <w:t xml:space="preserve">ერთის მხრივ </w:t>
      </w:r>
      <w:r w:rsidRPr="00FF384D">
        <w:rPr>
          <w:noProof/>
          <w:color w:val="BFBFBF" w:themeColor="background1" w:themeShade="BF"/>
          <w:lang w:val="ka-GE"/>
        </w:rPr>
        <w:t xml:space="preserve">-------- </w:t>
      </w:r>
      <w:r w:rsidRPr="00884516">
        <w:rPr>
          <w:noProof/>
          <w:lang w:val="ka-GE"/>
        </w:rPr>
        <w:t xml:space="preserve">(ს/ნ ... შემდგომში შემსყიდველი) წარმოდგენილი </w:t>
      </w:r>
      <w:r w:rsidRPr="00884516">
        <w:rPr>
          <w:noProof/>
          <w:color w:val="BFBFBF" w:themeColor="background1" w:themeShade="BF"/>
          <w:lang w:val="ka-GE"/>
        </w:rPr>
        <w:t>მისი</w:t>
      </w:r>
      <w:r w:rsidRPr="00884516">
        <w:rPr>
          <w:noProof/>
          <w:lang w:val="ka-GE"/>
        </w:rPr>
        <w:t xml:space="preserve"> სახით და მეორე მხრივ </w:t>
      </w:r>
      <w:r w:rsidRPr="00FF384D">
        <w:rPr>
          <w:noProof/>
          <w:color w:val="BFBFBF" w:themeColor="background1" w:themeShade="BF"/>
          <w:lang w:val="ka-GE"/>
        </w:rPr>
        <w:t>--------</w:t>
      </w:r>
      <w:r w:rsidRPr="00884516">
        <w:rPr>
          <w:noProof/>
          <w:lang w:val="ka-GE"/>
        </w:rPr>
        <w:t xml:space="preserve">’ (ს/ნ ... შემდგომში მიმწოდებელი), წარმოდგენილი </w:t>
      </w:r>
      <w:r w:rsidRPr="00884516">
        <w:rPr>
          <w:noProof/>
          <w:color w:val="BFBFBF" w:themeColor="background1" w:themeShade="BF"/>
          <w:lang w:val="ka-GE"/>
        </w:rPr>
        <w:t>მისი</w:t>
      </w:r>
      <w:r w:rsidRPr="00884516">
        <w:rPr>
          <w:noProof/>
          <w:lang w:val="ka-GE"/>
        </w:rPr>
        <w:t xml:space="preserve"> სახით, ორივე ერთად წოდებული, როგორც „მხარეები“, ვმოქმედებთ „სახელმწიფო შესყიდვების შესახებ“ საქართველოს კანონის (შემდგომში - კანონი) 20</w:t>
      </w:r>
      <w:r w:rsidRPr="00884516">
        <w:rPr>
          <w:noProof/>
          <w:vertAlign w:val="superscript"/>
          <w:lang w:val="ka-GE"/>
        </w:rPr>
        <w:t xml:space="preserve">2 </w:t>
      </w:r>
      <w:r w:rsidRPr="00884516">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1B6D0F">
        <w:rPr>
          <w:noProof/>
          <w:lang w:val="ka-GE"/>
        </w:rPr>
        <w:t>, „202</w:t>
      </w:r>
      <w:r w:rsidR="001B6D0F">
        <w:rPr>
          <w:noProof/>
        </w:rPr>
        <w:t xml:space="preserve">1, 2022 </w:t>
      </w:r>
      <w:r w:rsidR="001B6D0F">
        <w:rPr>
          <w:noProof/>
          <w:lang w:val="ka-GE"/>
        </w:rPr>
        <w:t>და</w:t>
      </w:r>
      <w:r w:rsidR="001B6D0F">
        <w:rPr>
          <w:noProof/>
        </w:rPr>
        <w:t xml:space="preserve"> 2023</w:t>
      </w:r>
      <w:r w:rsidRPr="00884516">
        <w:rPr>
          <w:noProof/>
          <w:lang w:val="ka-GE"/>
        </w:rPr>
        <w:t xml:space="preserve"> წლის განმავლობაში  </w:t>
      </w:r>
      <w:r w:rsidR="001B6D0F">
        <w:rPr>
          <w:noProof/>
          <w:lang w:val="ka-GE"/>
        </w:rPr>
        <w:t>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w:t>
      </w:r>
      <w:r w:rsidRPr="00884516">
        <w:rPr>
          <w:noProof/>
          <w:lang w:val="ka-GE"/>
        </w:rPr>
        <w:t>“ საქართველოს მთავრობის</w:t>
      </w:r>
      <w:r w:rsidR="001B6D0F">
        <w:rPr>
          <w:noProof/>
          <w:lang w:val="ka-GE"/>
        </w:rPr>
        <w:t xml:space="preserve"> 2021</w:t>
      </w:r>
      <w:r w:rsidRPr="00884516">
        <w:rPr>
          <w:noProof/>
          <w:lang w:val="ka-GE"/>
        </w:rPr>
        <w:t xml:space="preserve"> წლის</w:t>
      </w:r>
      <w:r w:rsidR="001B6D0F">
        <w:rPr>
          <w:noProof/>
          <w:lang w:val="ka-GE"/>
        </w:rPr>
        <w:t xml:space="preserve"> 22</w:t>
      </w:r>
      <w:r w:rsidR="00803755">
        <w:rPr>
          <w:noProof/>
          <w:lang w:val="ka-GE"/>
        </w:rPr>
        <w:t xml:space="preserve"> </w:t>
      </w:r>
      <w:r w:rsidR="001B6D0F">
        <w:rPr>
          <w:noProof/>
          <w:lang w:val="ka-GE"/>
        </w:rPr>
        <w:t>ნოემბრის №2049</w:t>
      </w:r>
      <w:r w:rsidRPr="00884516">
        <w:rPr>
          <w:noProof/>
          <w:lang w:val="ka-GE"/>
        </w:rPr>
        <w:t xml:space="preserve"> განკარგულების</w:t>
      </w:r>
      <w:r w:rsidR="00707DD3">
        <w:rPr>
          <w:noProof/>
          <w:lang w:val="ka-GE"/>
        </w:rPr>
        <w:t xml:space="preserve"> პირველი მუხლის </w:t>
      </w:r>
      <w:bookmarkStart w:id="0" w:name="_GoBack"/>
      <w:bookmarkEnd w:id="0"/>
      <w:r w:rsidRPr="00884516">
        <w:rPr>
          <w:noProof/>
          <w:lang w:val="ka-GE"/>
        </w:rPr>
        <w:t xml:space="preserve"> </w:t>
      </w:r>
      <w:r w:rsidR="001B6D0F">
        <w:rPr>
          <w:noProof/>
          <w:lang w:val="ka-GE"/>
        </w:rPr>
        <w:t>„ნ“ ქვეპუნქტის</w:t>
      </w:r>
      <w:r w:rsidR="004E5CE1">
        <w:rPr>
          <w:noProof/>
          <w:lang w:val="ka-GE"/>
        </w:rPr>
        <w:t xml:space="preserve"> საფუძველზე</w:t>
      </w:r>
      <w:r w:rsidR="001B6D0F">
        <w:rPr>
          <w:noProof/>
          <w:lang w:val="ka-GE"/>
        </w:rPr>
        <w:t>, ფარმაცევტული პროდუქტების სახელმწიფო შესყიდვის 2022 წლის კონსოლიდირებული</w:t>
      </w:r>
      <w:r w:rsidRPr="00884516">
        <w:rPr>
          <w:noProof/>
          <w:lang w:val="ka-GE"/>
        </w:rPr>
        <w:t xml:space="preserve"> ტენდერის (CON</w:t>
      </w:r>
      <w:r w:rsidRPr="00FF384D">
        <w:rPr>
          <w:noProof/>
          <w:color w:val="BFBFBF" w:themeColor="background1" w:themeShade="BF"/>
          <w:lang w:val="ka-GE"/>
        </w:rPr>
        <w:t>.......</w:t>
      </w:r>
      <w:r w:rsidRPr="00884516">
        <w:rPr>
          <w:noProof/>
          <w:lang w:val="ka-GE"/>
        </w:rPr>
        <w:t xml:space="preserve">) (შემდგომში - კონსოლიდირებული ტენდერი) შედეგად, ვდებთ წინამდებარე ხელშეკრულებას შემდეგზე: </w:t>
      </w:r>
    </w:p>
    <w:p w14:paraId="7900DA88"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30CC8CB7"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323F2551" w14:textId="77777777" w:rsidR="00AB7D45" w:rsidRPr="00884516" w:rsidRDefault="00A14997">
      <w:pPr>
        <w:numPr>
          <w:ilvl w:val="0"/>
          <w:numId w:val="1"/>
        </w:numPr>
        <w:spacing w:after="0" w:line="259" w:lineRule="auto"/>
        <w:ind w:right="185" w:hanging="360"/>
        <w:jc w:val="center"/>
        <w:rPr>
          <w:noProof/>
          <w:lang w:val="ka-GE"/>
        </w:rPr>
      </w:pPr>
      <w:r w:rsidRPr="00884516">
        <w:rPr>
          <w:noProof/>
          <w:lang w:val="ka-GE"/>
        </w:rPr>
        <w:t xml:space="preserve">ხელშეკრულებაში გამოყენებულ ტერმინთა განმარტებები </w:t>
      </w:r>
    </w:p>
    <w:p w14:paraId="3B87704A"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55EB94E2" w14:textId="77777777" w:rsidR="00AB7D45" w:rsidRPr="00884516" w:rsidRDefault="00A14997" w:rsidP="0083450C">
      <w:pPr>
        <w:numPr>
          <w:ilvl w:val="1"/>
          <w:numId w:val="1"/>
        </w:numPr>
        <w:ind w:left="360" w:right="0" w:hanging="360"/>
        <w:rPr>
          <w:noProof/>
          <w:lang w:val="ka-GE"/>
        </w:rPr>
      </w:pPr>
      <w:r w:rsidRPr="00884516">
        <w:rPr>
          <w:noProof/>
          <w:lang w:val="ka-GE"/>
        </w:rPr>
        <w:t xml:space="preserve">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 მინიშნებები; </w:t>
      </w:r>
    </w:p>
    <w:p w14:paraId="49BB7F50" w14:textId="77777777" w:rsidR="00AB7D45" w:rsidRPr="00884516" w:rsidRDefault="00A14997" w:rsidP="0083450C">
      <w:pPr>
        <w:numPr>
          <w:ilvl w:val="1"/>
          <w:numId w:val="1"/>
        </w:numPr>
        <w:ind w:left="360" w:right="0" w:hanging="360"/>
        <w:rPr>
          <w:noProof/>
          <w:lang w:val="ka-GE"/>
        </w:rPr>
      </w:pPr>
      <w:r w:rsidRPr="00884516">
        <w:rPr>
          <w:noProof/>
          <w:lang w:val="ka-GE"/>
        </w:rPr>
        <w:t xml:space="preserve">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 </w:t>
      </w:r>
    </w:p>
    <w:p w14:paraId="390FF867" w14:textId="77777777" w:rsidR="00AB7D45" w:rsidRPr="00884516" w:rsidRDefault="00A14997" w:rsidP="0083450C">
      <w:pPr>
        <w:numPr>
          <w:ilvl w:val="1"/>
          <w:numId w:val="1"/>
        </w:numPr>
        <w:ind w:left="360" w:right="0" w:hanging="360"/>
        <w:rPr>
          <w:noProof/>
          <w:lang w:val="ka-GE"/>
        </w:rPr>
      </w:pPr>
      <w:r w:rsidRPr="00884516">
        <w:rPr>
          <w:noProof/>
          <w:lang w:val="ka-GE"/>
        </w:rPr>
        <w:t xml:space="preserve">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 </w:t>
      </w:r>
    </w:p>
    <w:p w14:paraId="34B9672D" w14:textId="77777777" w:rsidR="00AB7D45" w:rsidRPr="00884516" w:rsidRDefault="00A14997" w:rsidP="0083450C">
      <w:pPr>
        <w:numPr>
          <w:ilvl w:val="1"/>
          <w:numId w:val="1"/>
        </w:numPr>
        <w:ind w:left="360" w:right="0" w:hanging="360"/>
        <w:rPr>
          <w:noProof/>
          <w:lang w:val="ka-GE"/>
        </w:rPr>
      </w:pPr>
      <w:r w:rsidRPr="00884516">
        <w:rPr>
          <w:noProof/>
          <w:lang w:val="ka-GE"/>
        </w:rPr>
        <w:t xml:space="preserve">შემსყიდველი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w:t>
      </w:r>
    </w:p>
    <w:p w14:paraId="47B8086E" w14:textId="77777777" w:rsidR="00AB7D45" w:rsidRPr="00884516" w:rsidRDefault="00A14997" w:rsidP="0083450C">
      <w:pPr>
        <w:numPr>
          <w:ilvl w:val="1"/>
          <w:numId w:val="1"/>
        </w:numPr>
        <w:ind w:left="360" w:right="0" w:hanging="360"/>
        <w:rPr>
          <w:noProof/>
          <w:lang w:val="ka-GE"/>
        </w:rPr>
      </w:pPr>
      <w:r w:rsidRPr="00884516">
        <w:rPr>
          <w:noProof/>
          <w:lang w:val="ka-GE"/>
        </w:rPr>
        <w:t xml:space="preserve">მიმწოდებელი - იურიდიული/ფიზიკური პირი, რომელიც ახორციელებს საქონლის მიწოდებას ხელშეკრულებისა და სატენდერო დოკუმენტაციის პირობების შესაბამისად; </w:t>
      </w:r>
    </w:p>
    <w:p w14:paraId="41A3CC32" w14:textId="77777777" w:rsidR="004E5CE1" w:rsidRDefault="00A14997" w:rsidP="004E5CE1">
      <w:pPr>
        <w:numPr>
          <w:ilvl w:val="1"/>
          <w:numId w:val="1"/>
        </w:numPr>
        <w:ind w:left="360" w:right="0" w:hanging="360"/>
        <w:rPr>
          <w:noProof/>
          <w:lang w:val="ka-GE"/>
        </w:rPr>
      </w:pPr>
      <w:r w:rsidRPr="00884516">
        <w:rPr>
          <w:noProof/>
          <w:lang w:val="ka-GE"/>
        </w:rPr>
        <w:t xml:space="preserve">საქონელი - ხელშეკრულების მე-2 მუხლით გათვალისწინებული ხელშეკრულების ობიექტი; </w:t>
      </w:r>
    </w:p>
    <w:p w14:paraId="77BA71E8" w14:textId="0CAF718C" w:rsidR="00AB7D45" w:rsidRPr="004E5CE1" w:rsidRDefault="004E5CE1" w:rsidP="004E5CE1">
      <w:pPr>
        <w:numPr>
          <w:ilvl w:val="1"/>
          <w:numId w:val="1"/>
        </w:numPr>
        <w:ind w:left="360" w:right="0" w:hanging="360"/>
        <w:rPr>
          <w:noProof/>
          <w:lang w:val="ka-GE"/>
        </w:rPr>
      </w:pPr>
      <w:r w:rsidRPr="004E5CE1">
        <w:rPr>
          <w:noProof/>
          <w:lang w:val="ka-GE"/>
        </w:rPr>
        <w:t>სატენდერო კომისია – „2021, 2022 და 2023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2021 წლის 22 ნოემბრის №2049 განკარგულების საფუძველზე შექმნილი სატენდერო კომისია;</w:t>
      </w:r>
    </w:p>
    <w:p w14:paraId="46B0B9CE" w14:textId="24BF9A01" w:rsidR="00AB7D45" w:rsidRPr="00884516" w:rsidRDefault="00A14997" w:rsidP="0083450C">
      <w:pPr>
        <w:numPr>
          <w:ilvl w:val="1"/>
          <w:numId w:val="1"/>
        </w:numPr>
        <w:spacing w:after="0"/>
        <w:ind w:left="360" w:right="0" w:hanging="360"/>
        <w:rPr>
          <w:noProof/>
          <w:lang w:val="ka-GE"/>
        </w:rPr>
      </w:pPr>
      <w:r w:rsidRPr="00884516">
        <w:rPr>
          <w:noProof/>
          <w:lang w:val="ka-GE"/>
        </w:rPr>
        <w:t>სატენდერო დოკუმენტაცია</w:t>
      </w:r>
      <w:r w:rsidR="004E5CE1">
        <w:rPr>
          <w:noProof/>
          <w:lang w:val="ka-GE"/>
        </w:rPr>
        <w:t xml:space="preserve"> - 2022</w:t>
      </w:r>
      <w:r w:rsidRPr="00884516">
        <w:rPr>
          <w:noProof/>
          <w:lang w:val="ka-GE"/>
        </w:rPr>
        <w:t xml:space="preserve"> </w:t>
      </w:r>
      <w:r w:rsidR="00956911">
        <w:rPr>
          <w:noProof/>
          <w:lang w:val="ka-GE"/>
        </w:rPr>
        <w:t>წლ</w:t>
      </w:r>
      <w:r w:rsidRPr="00884516">
        <w:rPr>
          <w:noProof/>
          <w:lang w:val="ka-GE"/>
        </w:rPr>
        <w:t xml:space="preserve">ის </w:t>
      </w:r>
      <w:r w:rsidR="003274B1">
        <w:rPr>
          <w:noProof/>
          <w:lang w:val="ka-GE"/>
        </w:rPr>
        <w:t xml:space="preserve">განმავლობაში ხელის სადეზინფექციო საშუალების სახელმწიფო შესყიდვის მიზნით </w:t>
      </w:r>
      <w:r w:rsidR="004E5CE1">
        <w:rPr>
          <w:noProof/>
          <w:lang w:val="ka-GE"/>
        </w:rPr>
        <w:t>2021</w:t>
      </w:r>
      <w:r w:rsidR="00623124" w:rsidRPr="00884516">
        <w:rPr>
          <w:noProof/>
          <w:lang w:val="ka-GE"/>
        </w:rPr>
        <w:t xml:space="preserve"> წლის </w:t>
      </w:r>
      <w:r w:rsidR="00623124" w:rsidRPr="00FF384D">
        <w:rPr>
          <w:noProof/>
          <w:color w:val="D9D9D9" w:themeColor="background1" w:themeShade="D9"/>
          <w:lang w:val="ka-GE"/>
        </w:rPr>
        <w:t xml:space="preserve">-- --------  </w:t>
      </w:r>
      <w:r w:rsidR="00623124">
        <w:rPr>
          <w:noProof/>
          <w:lang w:val="ka-GE"/>
        </w:rPr>
        <w:t>-</w:t>
      </w:r>
      <w:r w:rsidR="00623124" w:rsidRPr="00884516">
        <w:rPr>
          <w:noProof/>
          <w:lang w:val="ka-GE"/>
        </w:rPr>
        <w:t>ს გამოცხადებული</w:t>
      </w:r>
      <w:r w:rsidR="00623124">
        <w:rPr>
          <w:noProof/>
          <w:lang w:val="ka-GE"/>
        </w:rPr>
        <w:t xml:space="preserve">  </w:t>
      </w:r>
      <w:r w:rsidRPr="00884516">
        <w:rPr>
          <w:noProof/>
          <w:lang w:val="ka-GE"/>
        </w:rPr>
        <w:t>კონსოლიდირებული ტენდერის (CON</w:t>
      </w:r>
      <w:r w:rsidRPr="00644CB7">
        <w:rPr>
          <w:noProof/>
          <w:color w:val="BFBFBF" w:themeColor="background1" w:themeShade="BF"/>
          <w:lang w:val="ka-GE"/>
        </w:rPr>
        <w:t xml:space="preserve">---------- </w:t>
      </w:r>
      <w:r w:rsidRPr="00884516">
        <w:rPr>
          <w:noProof/>
          <w:lang w:val="ka-GE"/>
        </w:rPr>
        <w:t xml:space="preserve">)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  </w:t>
      </w:r>
    </w:p>
    <w:p w14:paraId="04D4FCAA"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79EDBDA7"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30919CD7" w14:textId="77777777" w:rsidR="00AB7D45" w:rsidRPr="00884516" w:rsidRDefault="00A14997">
      <w:pPr>
        <w:numPr>
          <w:ilvl w:val="0"/>
          <w:numId w:val="1"/>
        </w:numPr>
        <w:spacing w:after="0" w:line="259" w:lineRule="auto"/>
        <w:ind w:right="185" w:hanging="360"/>
        <w:jc w:val="center"/>
        <w:rPr>
          <w:noProof/>
          <w:lang w:val="ka-GE"/>
        </w:rPr>
      </w:pPr>
      <w:r w:rsidRPr="00884516">
        <w:rPr>
          <w:noProof/>
          <w:lang w:val="ka-GE"/>
        </w:rPr>
        <w:t xml:space="preserve">ხელშეკრულების საგანი და ობიექტი </w:t>
      </w:r>
    </w:p>
    <w:p w14:paraId="5D3AB09B"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2F96159B" w14:textId="77777777" w:rsidR="00AB7D45" w:rsidRPr="00884516" w:rsidRDefault="00A14997" w:rsidP="00956911">
      <w:pPr>
        <w:numPr>
          <w:ilvl w:val="1"/>
          <w:numId w:val="1"/>
        </w:numPr>
        <w:ind w:left="360" w:right="0" w:hanging="360"/>
        <w:rPr>
          <w:noProof/>
          <w:lang w:val="ka-GE"/>
        </w:rPr>
      </w:pPr>
      <w:r w:rsidRPr="00884516">
        <w:rPr>
          <w:noProof/>
          <w:lang w:val="ka-GE"/>
        </w:rPr>
        <w:t xml:space="preserve">წინამდებარე ხელშეკრულების საგანს წარმოადგენს ხელის სადეზინფექციო </w:t>
      </w:r>
      <w:r w:rsidR="00796148">
        <w:rPr>
          <w:noProof/>
          <w:lang w:val="ka-GE"/>
        </w:rPr>
        <w:t>საშუალებ</w:t>
      </w:r>
      <w:r w:rsidRPr="00884516">
        <w:rPr>
          <w:noProof/>
          <w:lang w:val="ka-GE"/>
        </w:rPr>
        <w:t>ის შესყიდვა (CPV – 33692000 - სამედიცინო ხსნარები) სსიპ სახელმწიფო შესყიდვების სააგენტოს ვებ–გვერდზე გამოქვეყნებული CON</w:t>
      </w:r>
      <w:r w:rsidRPr="00644CB7">
        <w:rPr>
          <w:noProof/>
          <w:color w:val="BFBFBF" w:themeColor="background1" w:themeShade="BF"/>
          <w:lang w:val="ka-GE"/>
        </w:rPr>
        <w:t xml:space="preserve">---------- </w:t>
      </w:r>
      <w:r w:rsidRPr="00884516">
        <w:rPr>
          <w:noProof/>
          <w:lang w:val="ka-GE"/>
        </w:rPr>
        <w:t xml:space="preserve">სატენდერო დოკუმენტაციით, დანართებით, მიმწოდებლის სატენდერო წინადადებით გათვალისწინებული პირობებითა და ფასით. </w:t>
      </w:r>
    </w:p>
    <w:p w14:paraId="2BC7B958" w14:textId="77777777" w:rsidR="00AB7D45" w:rsidRPr="00884516" w:rsidRDefault="00A14997" w:rsidP="00956911">
      <w:pPr>
        <w:numPr>
          <w:ilvl w:val="1"/>
          <w:numId w:val="1"/>
        </w:numPr>
        <w:ind w:left="360" w:right="0" w:hanging="360"/>
        <w:rPr>
          <w:noProof/>
          <w:lang w:val="ka-GE"/>
        </w:rPr>
      </w:pPr>
      <w:r w:rsidRPr="00884516">
        <w:rPr>
          <w:noProof/>
          <w:lang w:val="ka-GE"/>
        </w:rPr>
        <w:lastRenderedPageBreak/>
        <w:t xml:space="preserve">შესყიდვის ობიექტია წინამდებარე ხელშეკრულებით განსაზღვრული ხელის სადეზინფექციო </w:t>
      </w:r>
      <w:r w:rsidR="00F709EF">
        <w:rPr>
          <w:noProof/>
          <w:lang w:val="ka-GE"/>
        </w:rPr>
        <w:t>საშუალე</w:t>
      </w:r>
      <w:r w:rsidRPr="00884516">
        <w:rPr>
          <w:noProof/>
          <w:lang w:val="ka-GE"/>
        </w:rPr>
        <w:t xml:space="preserve">ბა. </w:t>
      </w:r>
    </w:p>
    <w:p w14:paraId="281E3D3C" w14:textId="4FB3CCA8" w:rsidR="00AB7D45" w:rsidRPr="00884516" w:rsidRDefault="00A14997" w:rsidP="00956911">
      <w:pPr>
        <w:numPr>
          <w:ilvl w:val="1"/>
          <w:numId w:val="1"/>
        </w:numPr>
        <w:ind w:left="360" w:right="0" w:hanging="360"/>
        <w:rPr>
          <w:noProof/>
          <w:lang w:val="ka-GE"/>
        </w:rPr>
      </w:pPr>
      <w:r w:rsidRPr="00884516">
        <w:rPr>
          <w:noProof/>
          <w:lang w:val="ka-GE"/>
        </w:rPr>
        <w:t xml:space="preserve">შესასყიდი საქონლის რაოდენობა განსაზღვრულია </w:t>
      </w:r>
      <w:r w:rsidR="00E8676C">
        <w:rPr>
          <w:noProof/>
          <w:lang w:val="ka-GE"/>
        </w:rPr>
        <w:t xml:space="preserve">წინამდებარე ხელშეკრულების </w:t>
      </w:r>
      <w:r w:rsidR="006A0938">
        <w:rPr>
          <w:noProof/>
          <w:lang w:val="ka-GE"/>
        </w:rPr>
        <w:t>N</w:t>
      </w:r>
      <w:r w:rsidR="00EF67F2">
        <w:rPr>
          <w:noProof/>
          <w:lang w:val="ka-GE"/>
        </w:rPr>
        <w:t>2</w:t>
      </w:r>
      <w:r w:rsidR="006A0938">
        <w:rPr>
          <w:noProof/>
          <w:lang w:val="ka-GE"/>
        </w:rPr>
        <w:t xml:space="preserve"> დანართში</w:t>
      </w:r>
      <w:r w:rsidRPr="00884516">
        <w:rPr>
          <w:noProof/>
          <w:lang w:val="ka-GE"/>
        </w:rPr>
        <w:t xml:space="preserve">, რომელიც თან ერთვის წინამდებარე ხელშეკრულებას და წარმოადგენს მის განუყოფელ ნაწილს. </w:t>
      </w:r>
    </w:p>
    <w:p w14:paraId="2B1FFF97" w14:textId="77777777" w:rsidR="00AB7D45" w:rsidRPr="00884516" w:rsidRDefault="00A14997">
      <w:pPr>
        <w:spacing w:after="0" w:line="259" w:lineRule="auto"/>
        <w:ind w:left="0" w:right="0" w:firstLine="0"/>
        <w:jc w:val="left"/>
        <w:rPr>
          <w:noProof/>
          <w:lang w:val="ka-GE"/>
        </w:rPr>
      </w:pPr>
      <w:r w:rsidRPr="00884516">
        <w:rPr>
          <w:noProof/>
          <w:sz w:val="21"/>
          <w:lang w:val="ka-GE"/>
        </w:rPr>
        <w:t xml:space="preserve"> </w:t>
      </w:r>
    </w:p>
    <w:p w14:paraId="059D00B3"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73309962" w14:textId="77777777" w:rsidR="00AB7D45" w:rsidRPr="00884516" w:rsidRDefault="00A14997">
      <w:pPr>
        <w:numPr>
          <w:ilvl w:val="0"/>
          <w:numId w:val="1"/>
        </w:numPr>
        <w:spacing w:after="0" w:line="259" w:lineRule="auto"/>
        <w:ind w:right="185" w:hanging="360"/>
        <w:jc w:val="center"/>
        <w:rPr>
          <w:noProof/>
          <w:lang w:val="ka-GE"/>
        </w:rPr>
      </w:pPr>
      <w:r w:rsidRPr="00884516">
        <w:rPr>
          <w:noProof/>
          <w:lang w:val="ka-GE"/>
        </w:rPr>
        <w:t xml:space="preserve">ხელშეკრულების ღირებულება </w:t>
      </w:r>
    </w:p>
    <w:p w14:paraId="2A7933F2" w14:textId="77777777" w:rsidR="00AB7D45" w:rsidRPr="00884516" w:rsidRDefault="00A14997">
      <w:pPr>
        <w:spacing w:after="15" w:line="259" w:lineRule="auto"/>
        <w:ind w:left="271" w:right="0" w:firstLine="0"/>
        <w:jc w:val="left"/>
        <w:rPr>
          <w:noProof/>
          <w:lang w:val="ka-GE"/>
        </w:rPr>
      </w:pPr>
      <w:r w:rsidRPr="00884516">
        <w:rPr>
          <w:noProof/>
          <w:lang w:val="ka-GE"/>
        </w:rPr>
        <w:t xml:space="preserve"> </w:t>
      </w:r>
    </w:p>
    <w:p w14:paraId="06CAA1C3" w14:textId="77777777" w:rsidR="00AB7D45" w:rsidRPr="00884516" w:rsidRDefault="00A14997" w:rsidP="009918A9">
      <w:pPr>
        <w:numPr>
          <w:ilvl w:val="1"/>
          <w:numId w:val="1"/>
        </w:numPr>
        <w:ind w:left="360" w:right="0" w:hanging="360"/>
        <w:rPr>
          <w:noProof/>
          <w:lang w:val="ka-GE"/>
        </w:rPr>
      </w:pPr>
      <w:r w:rsidRPr="00884516">
        <w:rPr>
          <w:noProof/>
          <w:lang w:val="ka-GE"/>
        </w:rPr>
        <w:t xml:space="preserve">ხელშეკრულების ღირებულებაა: </w:t>
      </w:r>
      <w:r w:rsidRPr="00644CB7">
        <w:rPr>
          <w:noProof/>
          <w:color w:val="BFBFBF" w:themeColor="background1" w:themeShade="BF"/>
          <w:lang w:val="ka-GE"/>
        </w:rPr>
        <w:t xml:space="preserve">------- </w:t>
      </w:r>
      <w:r w:rsidRPr="00884516">
        <w:rPr>
          <w:noProof/>
          <w:lang w:val="ka-GE"/>
        </w:rPr>
        <w:t xml:space="preserve">ლარი. </w:t>
      </w:r>
    </w:p>
    <w:p w14:paraId="26AC56F6" w14:textId="77777777" w:rsidR="00AB7D45" w:rsidRPr="00884516" w:rsidRDefault="00A14997" w:rsidP="009918A9">
      <w:pPr>
        <w:numPr>
          <w:ilvl w:val="1"/>
          <w:numId w:val="1"/>
        </w:numPr>
        <w:ind w:left="360" w:right="0" w:hanging="360"/>
        <w:rPr>
          <w:noProof/>
          <w:lang w:val="ka-GE"/>
        </w:rPr>
      </w:pPr>
      <w:r w:rsidRPr="00884516">
        <w:rPr>
          <w:noProof/>
          <w:lang w:val="ka-GE"/>
        </w:rPr>
        <w:t xml:space="preserve">ხელშეკრულების ღირებულება მოიცავს, როგორც მისაწოდებელი საქონლის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(მათ შორის, ადგილზე მიწოდებასთან დაკავშირებულ ხარჯს) და საქართველოს კანონმდებლობით გათვალისწინებულ გადასახადებს. </w:t>
      </w:r>
    </w:p>
    <w:p w14:paraId="3C90D9C8" w14:textId="77777777" w:rsidR="00AB7D45" w:rsidRPr="00884516" w:rsidRDefault="00A14997" w:rsidP="009918A9">
      <w:pPr>
        <w:numPr>
          <w:ilvl w:val="1"/>
          <w:numId w:val="1"/>
        </w:numPr>
        <w:ind w:left="360" w:right="0" w:hanging="360"/>
        <w:rPr>
          <w:noProof/>
          <w:lang w:val="ka-GE"/>
        </w:rPr>
      </w:pPr>
      <w:r w:rsidRPr="00884516">
        <w:rPr>
          <w:noProof/>
          <w:lang w:val="ka-GE"/>
        </w:rPr>
        <w:t>დაფინანსების წყარო:</w:t>
      </w:r>
      <w:r w:rsidR="003F4408">
        <w:rPr>
          <w:noProof/>
          <w:lang w:val="ka-GE"/>
        </w:rPr>
        <w:t xml:space="preserve"> </w:t>
      </w:r>
      <w:r w:rsidR="003F4408" w:rsidRPr="00644CB7">
        <w:rPr>
          <w:noProof/>
          <w:color w:val="BFBFBF" w:themeColor="background1" w:themeShade="BF"/>
          <w:lang w:val="ka-GE"/>
        </w:rPr>
        <w:t>---------</w:t>
      </w:r>
      <w:r w:rsidRPr="00644CB7">
        <w:rPr>
          <w:noProof/>
          <w:color w:val="BFBFBF" w:themeColor="background1" w:themeShade="BF"/>
          <w:lang w:val="ka-GE"/>
        </w:rPr>
        <w:t xml:space="preserve">  </w:t>
      </w:r>
    </w:p>
    <w:p w14:paraId="1BFFB343"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3B8CD081"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2427C36D" w14:textId="77777777" w:rsidR="00AB7D45" w:rsidRPr="00884516" w:rsidRDefault="00A14997">
      <w:pPr>
        <w:spacing w:after="57" w:line="259" w:lineRule="auto"/>
        <w:ind w:left="0" w:right="0" w:firstLine="0"/>
        <w:jc w:val="left"/>
        <w:rPr>
          <w:noProof/>
          <w:lang w:val="ka-GE"/>
        </w:rPr>
      </w:pPr>
      <w:r w:rsidRPr="00884516">
        <w:rPr>
          <w:noProof/>
          <w:sz w:val="13"/>
          <w:lang w:val="ka-GE"/>
        </w:rPr>
        <w:t xml:space="preserve"> </w:t>
      </w:r>
    </w:p>
    <w:p w14:paraId="2480E8EB" w14:textId="77777777" w:rsidR="00AB7D45" w:rsidRPr="00884516" w:rsidRDefault="00A14997">
      <w:pPr>
        <w:numPr>
          <w:ilvl w:val="0"/>
          <w:numId w:val="1"/>
        </w:numPr>
        <w:spacing w:after="0" w:line="259" w:lineRule="auto"/>
        <w:ind w:right="185" w:hanging="360"/>
        <w:jc w:val="center"/>
        <w:rPr>
          <w:noProof/>
          <w:lang w:val="ka-GE"/>
        </w:rPr>
      </w:pPr>
      <w:r w:rsidRPr="00884516">
        <w:rPr>
          <w:noProof/>
          <w:lang w:val="ka-GE"/>
        </w:rPr>
        <w:t xml:space="preserve">საქონლის მიწოდების ადგილი, ვადა და ხარისხი </w:t>
      </w:r>
    </w:p>
    <w:p w14:paraId="00743B51" w14:textId="77777777" w:rsidR="00AB7D45" w:rsidRPr="00884516" w:rsidRDefault="00A14997">
      <w:pPr>
        <w:spacing w:after="0" w:line="259" w:lineRule="auto"/>
        <w:ind w:left="91" w:right="0" w:firstLine="0"/>
        <w:jc w:val="left"/>
        <w:rPr>
          <w:noProof/>
          <w:lang w:val="ka-GE"/>
        </w:rPr>
      </w:pPr>
      <w:r w:rsidRPr="00884516">
        <w:rPr>
          <w:noProof/>
          <w:sz w:val="21"/>
          <w:lang w:val="ka-GE"/>
        </w:rPr>
        <w:t xml:space="preserve"> </w:t>
      </w:r>
    </w:p>
    <w:p w14:paraId="061451E5" w14:textId="77777777" w:rsidR="00AB7D45" w:rsidRPr="00884516" w:rsidRDefault="00A14997" w:rsidP="00F525D2">
      <w:pPr>
        <w:numPr>
          <w:ilvl w:val="1"/>
          <w:numId w:val="1"/>
        </w:numPr>
        <w:ind w:left="360" w:right="0" w:hanging="360"/>
        <w:rPr>
          <w:noProof/>
          <w:lang w:val="ka-GE"/>
        </w:rPr>
      </w:pPr>
      <w:r w:rsidRPr="00884516">
        <w:rPr>
          <w:noProof/>
          <w:lang w:val="ka-GE"/>
        </w:rPr>
        <w:t>საქონლის მიწოდების ადგილები</w:t>
      </w:r>
      <w:r w:rsidR="00EF67F2">
        <w:rPr>
          <w:noProof/>
          <w:lang w:val="ka-GE"/>
        </w:rPr>
        <w:t xml:space="preserve"> </w:t>
      </w:r>
      <w:r w:rsidR="00EF67F2" w:rsidRPr="00674473">
        <w:rPr>
          <w:noProof/>
          <w:color w:val="auto"/>
          <w:lang w:val="ka-GE"/>
        </w:rPr>
        <w:t>და</w:t>
      </w:r>
      <w:r w:rsidRPr="00674473">
        <w:rPr>
          <w:noProof/>
          <w:color w:val="auto"/>
          <w:lang w:val="ka-GE"/>
        </w:rPr>
        <w:t xml:space="preserve"> მისაწოდებელი რაოდენობები </w:t>
      </w:r>
      <w:r w:rsidRPr="00884516">
        <w:rPr>
          <w:noProof/>
          <w:lang w:val="ka-GE"/>
        </w:rPr>
        <w:t xml:space="preserve">განსაზღვრულია </w:t>
      </w:r>
      <w:r w:rsidR="00671D3B">
        <w:rPr>
          <w:noProof/>
          <w:lang w:val="ka-GE"/>
        </w:rPr>
        <w:t>N2 დანართით</w:t>
      </w:r>
      <w:r w:rsidRPr="00884516">
        <w:rPr>
          <w:noProof/>
          <w:lang w:val="ka-GE"/>
        </w:rPr>
        <w:t xml:space="preserve"> რომელიც თან ერთვის წინამდებარე ხელშეკრულებას და წარმოადგენს მის განუყოფელ ნაწილს. </w:t>
      </w:r>
    </w:p>
    <w:p w14:paraId="59EB2B6D" w14:textId="77777777" w:rsidR="00C94E85" w:rsidRPr="00C94E85" w:rsidRDefault="00C94E85" w:rsidP="00F525D2">
      <w:pPr>
        <w:numPr>
          <w:ilvl w:val="1"/>
          <w:numId w:val="1"/>
        </w:numPr>
        <w:ind w:left="360" w:right="0" w:hanging="360"/>
        <w:rPr>
          <w:noProof/>
          <w:color w:val="auto"/>
          <w:lang w:val="ka-GE"/>
        </w:rPr>
      </w:pPr>
      <w:r w:rsidRPr="00C94E85">
        <w:rPr>
          <w:noProof/>
          <w:color w:val="auto"/>
          <w:lang w:val="ka-GE"/>
        </w:rPr>
        <w:t>საქონლის მიწოდება უნდა განხორციელდეს ეტაპობრივად, სატენდერო დოკუმენტაციის 1.4 პუნქტში განსაზღვრული პირობების შესაბამისად, აგრეთვე  შემსყიდველ ორგანიზაციასა და მიმწოდებელს შორის შეთანხმებული გეგმა-გრაფიკის მიხედვით.</w:t>
      </w:r>
    </w:p>
    <w:p w14:paraId="29B63440" w14:textId="611ABDAB" w:rsidR="00AB7D45" w:rsidRPr="00884516" w:rsidRDefault="00A14997" w:rsidP="00F525D2">
      <w:pPr>
        <w:numPr>
          <w:ilvl w:val="1"/>
          <w:numId w:val="1"/>
        </w:numPr>
        <w:ind w:left="360" w:right="0" w:hanging="360"/>
        <w:rPr>
          <w:noProof/>
          <w:lang w:val="ka-GE"/>
        </w:rPr>
      </w:pPr>
      <w:r w:rsidRPr="00884516">
        <w:rPr>
          <w:noProof/>
          <w:lang w:val="ka-GE"/>
        </w:rPr>
        <w:t xml:space="preserve">წინამდებარე ხელშეკრულების </w:t>
      </w:r>
      <w:r w:rsidR="00931B9B" w:rsidRPr="00931B9B">
        <w:rPr>
          <w:noProof/>
          <w:color w:val="BFBFBF" w:themeColor="background1" w:themeShade="BF"/>
          <w:lang w:val="ka-GE"/>
        </w:rPr>
        <w:t>N</w:t>
      </w:r>
      <w:r w:rsidR="00FF384D" w:rsidRPr="00931B9B">
        <w:rPr>
          <w:noProof/>
          <w:color w:val="BFBFBF" w:themeColor="background1" w:themeShade="BF"/>
          <w:lang w:val="ka-GE"/>
        </w:rPr>
        <w:t>--</w:t>
      </w:r>
      <w:r w:rsidRPr="00931B9B">
        <w:rPr>
          <w:noProof/>
          <w:color w:val="BFBFBF" w:themeColor="background1" w:themeShade="BF"/>
          <w:lang w:val="ka-GE"/>
        </w:rPr>
        <w:t xml:space="preserve"> </w:t>
      </w:r>
      <w:r w:rsidRPr="00884516">
        <w:rPr>
          <w:noProof/>
          <w:lang w:val="ka-GE"/>
        </w:rPr>
        <w:t xml:space="preserve">დანართით განსაზღვრული მიწოდების სიხშირე და პერიოდულობა შესაძლოა შეიცვალოს მხარეთა ურთიერთშეთანხმების საფუძველზე. </w:t>
      </w:r>
    </w:p>
    <w:p w14:paraId="4DFF3FBC" w14:textId="77777777" w:rsidR="00AB7D45" w:rsidRPr="00884516" w:rsidRDefault="00A14997" w:rsidP="00F525D2">
      <w:pPr>
        <w:numPr>
          <w:ilvl w:val="1"/>
          <w:numId w:val="1"/>
        </w:numPr>
        <w:ind w:left="360" w:right="0" w:hanging="360"/>
        <w:rPr>
          <w:noProof/>
          <w:lang w:val="ka-GE"/>
        </w:rPr>
      </w:pPr>
      <w:r w:rsidRPr="00884516">
        <w:rPr>
          <w:noProof/>
          <w:lang w:val="ka-GE"/>
        </w:rPr>
        <w:t xml:space="preserve">მიმწოდებელი ვალდებულია განახორციელოს უფლებრივად და ნივთობრივად უნაკლო შესყიდვის ობიექტის მიწოდება ყველა საჭირო ნორმის, სტანდარტის, წესისა და მოთხოვნის დაცვით. </w:t>
      </w:r>
    </w:p>
    <w:p w14:paraId="543CE9E2" w14:textId="77777777" w:rsidR="00AB7D45" w:rsidRPr="00884516" w:rsidRDefault="00A14997" w:rsidP="00F525D2">
      <w:pPr>
        <w:numPr>
          <w:ilvl w:val="1"/>
          <w:numId w:val="1"/>
        </w:numPr>
        <w:spacing w:after="0"/>
        <w:ind w:left="360" w:right="0" w:hanging="360"/>
        <w:rPr>
          <w:noProof/>
          <w:lang w:val="ka-GE"/>
        </w:rPr>
      </w:pPr>
      <w:r w:rsidRPr="00884516">
        <w:rPr>
          <w:noProof/>
          <w:lang w:val="ka-GE"/>
        </w:rPr>
        <w:t xml:space="preserve">მიწოდებული შესყიდვის ობიექტის ხარისხი უნდა პასუხობდეს კონსოლიდირებული ტენდერითა და ხელშეკრულებით გათვალისწინებულ ყველა პირობას. მათ შორის წინამდებარე ხელშეკრულების დანართი N1-ით დადგენილ მოთხოვნებს. </w:t>
      </w:r>
    </w:p>
    <w:p w14:paraId="3FE57418"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60A39342"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7E55434F" w14:textId="77777777" w:rsidR="00AB7D45" w:rsidRPr="00884516" w:rsidRDefault="00A14997">
      <w:pPr>
        <w:numPr>
          <w:ilvl w:val="0"/>
          <w:numId w:val="1"/>
        </w:numPr>
        <w:spacing w:after="0" w:line="259" w:lineRule="auto"/>
        <w:ind w:right="185" w:hanging="360"/>
        <w:jc w:val="center"/>
        <w:rPr>
          <w:noProof/>
          <w:lang w:val="ka-GE"/>
        </w:rPr>
      </w:pPr>
      <w:r w:rsidRPr="00884516">
        <w:rPr>
          <w:noProof/>
          <w:lang w:val="ka-GE"/>
        </w:rPr>
        <w:t xml:space="preserve">მხარეთა უფლება-მოვალეობები </w:t>
      </w:r>
    </w:p>
    <w:p w14:paraId="280422F7" w14:textId="77777777" w:rsidR="00AB7D45" w:rsidRPr="00884516" w:rsidRDefault="00A14997">
      <w:pPr>
        <w:spacing w:after="0" w:line="259" w:lineRule="auto"/>
        <w:ind w:left="0" w:right="0" w:firstLine="0"/>
        <w:jc w:val="left"/>
        <w:rPr>
          <w:noProof/>
          <w:lang w:val="ka-GE"/>
        </w:rPr>
      </w:pPr>
      <w:r w:rsidRPr="00884516">
        <w:rPr>
          <w:noProof/>
          <w:sz w:val="22"/>
          <w:lang w:val="ka-GE"/>
        </w:rPr>
        <w:t xml:space="preserve"> </w:t>
      </w:r>
    </w:p>
    <w:p w14:paraId="41BE1B8C" w14:textId="77777777" w:rsidR="00AB7D45" w:rsidRPr="00884516" w:rsidRDefault="00A14997" w:rsidP="0099281F">
      <w:pPr>
        <w:numPr>
          <w:ilvl w:val="1"/>
          <w:numId w:val="1"/>
        </w:numPr>
        <w:ind w:left="360" w:right="0" w:hanging="360"/>
        <w:rPr>
          <w:noProof/>
          <w:lang w:val="ka-GE"/>
        </w:rPr>
      </w:pPr>
      <w:r w:rsidRPr="00884516">
        <w:rPr>
          <w:noProof/>
          <w:lang w:val="ka-GE"/>
        </w:rPr>
        <w:t xml:space="preserve">მიმწოდებელი ვალდებულია: </w:t>
      </w:r>
    </w:p>
    <w:p w14:paraId="35339E14" w14:textId="77777777" w:rsidR="00130613" w:rsidRDefault="00A14997">
      <w:pPr>
        <w:spacing w:after="0"/>
        <w:ind w:left="-5" w:right="0"/>
        <w:rPr>
          <w:noProof/>
          <w:lang w:val="ka-GE"/>
        </w:rPr>
      </w:pPr>
      <w:r w:rsidRPr="00884516">
        <w:rPr>
          <w:noProof/>
          <w:lang w:val="ka-GE"/>
        </w:rPr>
        <w:t xml:space="preserve">ა) საკუთარი ხარჯებით უზრუნველყოს ხელშეკრულებით გათვალისწინებული საქონლის შეუფერხებლად მიწოდება და მისი ადგილზე განთავსება </w:t>
      </w:r>
      <w:r w:rsidR="00931B9B">
        <w:rPr>
          <w:noProof/>
          <w:lang w:val="ka-GE"/>
        </w:rPr>
        <w:t>N2 დანართის</w:t>
      </w:r>
      <w:r w:rsidRPr="00884516">
        <w:rPr>
          <w:noProof/>
          <w:lang w:val="ka-GE"/>
        </w:rPr>
        <w:t xml:space="preserve"> გათვალისწინებით. </w:t>
      </w:r>
    </w:p>
    <w:p w14:paraId="18444567" w14:textId="77777777" w:rsidR="00AB7D45" w:rsidRPr="00884516" w:rsidRDefault="00A14997">
      <w:pPr>
        <w:spacing w:after="0"/>
        <w:ind w:left="-5" w:right="0"/>
        <w:rPr>
          <w:noProof/>
          <w:lang w:val="ka-GE"/>
        </w:rPr>
      </w:pPr>
      <w:r w:rsidRPr="00884516">
        <w:rPr>
          <w:noProof/>
          <w:lang w:val="ka-GE"/>
        </w:rPr>
        <w:t xml:space="preserve">ბ) უზრუნველყოს საქონლის ადეკვატური შეფუთვა, რომელიც დაიცავს მას დაზიანების ან გაფუჭებისაგან </w:t>
      </w:r>
      <w:r w:rsidR="00A01B14">
        <w:rPr>
          <w:noProof/>
          <w:lang w:val="ka-GE"/>
        </w:rPr>
        <w:t xml:space="preserve">N2 </w:t>
      </w:r>
      <w:r w:rsidRPr="00884516">
        <w:rPr>
          <w:noProof/>
          <w:lang w:val="ka-GE"/>
        </w:rPr>
        <w:t>დანართ</w:t>
      </w:r>
      <w:r w:rsidR="00A01B14">
        <w:rPr>
          <w:noProof/>
          <w:lang w:val="ka-GE"/>
        </w:rPr>
        <w:t>შ</w:t>
      </w:r>
      <w:r w:rsidRPr="00884516">
        <w:rPr>
          <w:noProof/>
          <w:lang w:val="ka-GE"/>
        </w:rPr>
        <w:t xml:space="preserve">ი მითითებული დანიშნულების ადგილამდე ტრანსპორტირების პროცესში. შეფუთვამ უნდა გაუძლოს ინტენსიურ ამწევ-გადასატვირთ ზემოქმედებასა და გარემო პირობებს. </w:t>
      </w:r>
    </w:p>
    <w:p w14:paraId="0E27359F" w14:textId="77777777" w:rsidR="00AB7D45" w:rsidRPr="00884516" w:rsidRDefault="00A14997">
      <w:pPr>
        <w:spacing w:after="0"/>
        <w:ind w:left="-5" w:right="0"/>
        <w:rPr>
          <w:noProof/>
          <w:lang w:val="ka-GE"/>
        </w:rPr>
      </w:pPr>
      <w:r w:rsidRPr="00884516">
        <w:rPr>
          <w:noProof/>
          <w:lang w:val="ka-GE"/>
        </w:rPr>
        <w:t xml:space="preserve">გ)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 </w:t>
      </w:r>
    </w:p>
    <w:p w14:paraId="1140C6E4" w14:textId="77777777" w:rsidR="00AB7D45" w:rsidRPr="00884516" w:rsidRDefault="00A14997">
      <w:pPr>
        <w:ind w:left="-5" w:right="0"/>
        <w:rPr>
          <w:noProof/>
          <w:lang w:val="ka-GE"/>
        </w:rPr>
      </w:pPr>
      <w:r w:rsidRPr="00884516">
        <w:rPr>
          <w:noProof/>
          <w:lang w:val="ka-GE"/>
        </w:rPr>
        <w:t xml:space="preserve">დ) 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 </w:t>
      </w:r>
    </w:p>
    <w:p w14:paraId="7D1AE028" w14:textId="77777777" w:rsidR="00AB7D45" w:rsidRPr="00884516" w:rsidRDefault="00A14997">
      <w:pPr>
        <w:spacing w:after="0"/>
        <w:ind w:left="-5" w:right="0"/>
        <w:rPr>
          <w:noProof/>
          <w:lang w:val="ka-GE"/>
        </w:rPr>
      </w:pPr>
      <w:r w:rsidRPr="00884516">
        <w:rPr>
          <w:noProof/>
          <w:lang w:val="ka-GE"/>
        </w:rPr>
        <w:t xml:space="preserve">ე) შემსყიდველ ორგანიზაციაში დოკუმენტის უცხოურ ენაზე წარდგენის შემთხვევაში, მას დაურთოს საქართველოს კანონმდებლობით დადგენილი წესით შესრულებული თარგმანი ქართულ ენაზე. შემსყიდველი უფლებამოსილია, მოსთხოვოს მიმწოდებელს შესაბამისი დოკუმენტის ორიგინალის ან/და ნოტარიულად დამოწმებული ასლის წარმოდგენა, რომლითაც შესაძლებელი იქნება წარმოდგენილი დოკუმენტ(ებ)ის ნამდვილობის დადასტურება; </w:t>
      </w:r>
    </w:p>
    <w:p w14:paraId="0B165BBD" w14:textId="77777777" w:rsidR="00AB7D45" w:rsidRPr="00884516" w:rsidRDefault="00A14997">
      <w:pPr>
        <w:spacing w:after="0"/>
        <w:ind w:left="-5" w:right="0"/>
        <w:rPr>
          <w:noProof/>
          <w:lang w:val="ka-GE"/>
        </w:rPr>
      </w:pPr>
      <w:r w:rsidRPr="00884516">
        <w:rPr>
          <w:noProof/>
          <w:lang w:val="ka-GE"/>
        </w:rPr>
        <w:t xml:space="preserve">ვ) უზრუნველყოს სატენდერო დოკუმენტაციითა და შემსყიდველთან გაფორმებული ხელშეკრულებით გათვალისწინებული სხვა ვალდებულებების შესრულება. </w:t>
      </w:r>
    </w:p>
    <w:p w14:paraId="73CA2937" w14:textId="77777777" w:rsidR="00AB7D45" w:rsidRPr="00884516" w:rsidRDefault="00A14997">
      <w:pPr>
        <w:spacing w:after="0" w:line="259" w:lineRule="auto"/>
        <w:ind w:left="0" w:right="0" w:firstLine="0"/>
        <w:jc w:val="left"/>
        <w:rPr>
          <w:noProof/>
          <w:lang w:val="ka-GE"/>
        </w:rPr>
      </w:pPr>
      <w:r w:rsidRPr="00884516">
        <w:rPr>
          <w:noProof/>
          <w:lang w:val="ka-GE"/>
        </w:rPr>
        <w:lastRenderedPageBreak/>
        <w:t xml:space="preserve"> </w:t>
      </w:r>
    </w:p>
    <w:p w14:paraId="2D9C0EBB" w14:textId="77777777" w:rsidR="00AB7D45" w:rsidRPr="00884516" w:rsidRDefault="00A14997">
      <w:pPr>
        <w:spacing w:after="12" w:line="259" w:lineRule="auto"/>
        <w:ind w:left="0" w:right="0" w:firstLine="0"/>
        <w:jc w:val="left"/>
        <w:rPr>
          <w:noProof/>
          <w:lang w:val="ka-GE"/>
        </w:rPr>
      </w:pPr>
      <w:r w:rsidRPr="00884516">
        <w:rPr>
          <w:noProof/>
          <w:lang w:val="ka-GE"/>
        </w:rPr>
        <w:t xml:space="preserve"> </w:t>
      </w:r>
    </w:p>
    <w:p w14:paraId="56EDD733" w14:textId="77777777" w:rsidR="00AB7D45" w:rsidRPr="00884516" w:rsidRDefault="00A14997">
      <w:pPr>
        <w:ind w:left="-5" w:right="0"/>
        <w:rPr>
          <w:noProof/>
          <w:lang w:val="ka-GE"/>
        </w:rPr>
      </w:pPr>
      <w:r w:rsidRPr="00884516">
        <w:rPr>
          <w:noProof/>
          <w:lang w:val="ka-GE"/>
        </w:rPr>
        <w:t>5.2</w:t>
      </w:r>
      <w:r w:rsidRPr="00884516">
        <w:rPr>
          <w:rFonts w:ascii="Arial GEO" w:eastAsia="Arial GEO" w:hAnsi="Arial GEO" w:cs="Arial GEO"/>
          <w:b/>
          <w:noProof/>
          <w:lang w:val="ka-GE"/>
        </w:rPr>
        <w:t xml:space="preserve"> </w:t>
      </w:r>
      <w:r w:rsidRPr="00884516">
        <w:rPr>
          <w:noProof/>
          <w:lang w:val="ka-GE"/>
        </w:rPr>
        <w:t xml:space="preserve">შემსყიდველი ვალდებულია: </w:t>
      </w:r>
    </w:p>
    <w:p w14:paraId="7D65B35D" w14:textId="77777777" w:rsidR="00AB7D45" w:rsidRPr="00884516" w:rsidRDefault="00A14997">
      <w:pPr>
        <w:ind w:left="-5" w:right="0"/>
        <w:rPr>
          <w:noProof/>
          <w:lang w:val="ka-GE"/>
        </w:rPr>
      </w:pPr>
      <w:r w:rsidRPr="00884516">
        <w:rPr>
          <w:noProof/>
          <w:lang w:val="ka-GE"/>
        </w:rPr>
        <w:t xml:space="preserve">ა) უზრუნველყოს შესყიდვის ობიექტის მიღება, ამ ხელშეკრულებით გათვალისწინებული პირობების დაცვით. </w:t>
      </w:r>
    </w:p>
    <w:p w14:paraId="419EEFF2" w14:textId="77777777" w:rsidR="00AB7D45" w:rsidRPr="00884516" w:rsidRDefault="00A14997">
      <w:pPr>
        <w:ind w:left="-5" w:right="0"/>
        <w:rPr>
          <w:noProof/>
          <w:lang w:val="ka-GE"/>
        </w:rPr>
      </w:pPr>
      <w:r w:rsidRPr="00884516">
        <w:rPr>
          <w:noProof/>
          <w:lang w:val="ka-GE"/>
        </w:rPr>
        <w:t xml:space="preserve">ბ) უზრუნველყოს ხელშეკრულების შესრულების კონტროლი. </w:t>
      </w:r>
    </w:p>
    <w:p w14:paraId="0967E5D1" w14:textId="77777777" w:rsidR="00AB7D45" w:rsidRPr="00884516" w:rsidRDefault="00A14997">
      <w:pPr>
        <w:ind w:left="-5" w:right="0"/>
        <w:rPr>
          <w:noProof/>
          <w:lang w:val="ka-GE"/>
        </w:rPr>
      </w:pPr>
      <w:r w:rsidRPr="00884516">
        <w:rPr>
          <w:noProof/>
          <w:lang w:val="ka-GE"/>
        </w:rPr>
        <w:t xml:space="preserve">გ) განახორციელოს ანგარიშსწორება ხელშეკრულებით განსაზღვრული ვადების დაცვით;  </w:t>
      </w:r>
    </w:p>
    <w:p w14:paraId="71E840AA" w14:textId="77777777" w:rsidR="00AB7D45" w:rsidRPr="00884516" w:rsidRDefault="00A14997">
      <w:pPr>
        <w:ind w:left="-5" w:right="0"/>
        <w:rPr>
          <w:noProof/>
          <w:lang w:val="ka-GE"/>
        </w:rPr>
      </w:pPr>
      <w:r w:rsidRPr="00884516">
        <w:rPr>
          <w:noProof/>
          <w:lang w:val="ka-GE"/>
        </w:rPr>
        <w:t xml:space="preserve">დ) შეასრულოს ხელშეკრულებითა და სატენდერო დოკუმენტაციით დაკისრებული ვალდებულებები.  </w:t>
      </w:r>
    </w:p>
    <w:p w14:paraId="7605AD5F" w14:textId="77777777" w:rsidR="00AB7D45" w:rsidRPr="00884516" w:rsidRDefault="00A14997">
      <w:pPr>
        <w:spacing w:after="0"/>
        <w:ind w:left="-5" w:right="0"/>
        <w:rPr>
          <w:noProof/>
          <w:lang w:val="ka-GE"/>
        </w:rPr>
      </w:pPr>
      <w:r w:rsidRPr="00884516">
        <w:rPr>
          <w:noProof/>
          <w:lang w:val="ka-GE"/>
        </w:rPr>
        <w:t xml:space="preserve">ე)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 </w:t>
      </w:r>
    </w:p>
    <w:p w14:paraId="52D8F9D7"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68F58F56"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2F88B51A" w14:textId="77777777" w:rsidR="00AB7D45" w:rsidRPr="00884516" w:rsidRDefault="00A14997">
      <w:pPr>
        <w:spacing w:after="12" w:line="259" w:lineRule="auto"/>
        <w:ind w:left="0" w:right="0" w:firstLine="0"/>
        <w:jc w:val="left"/>
        <w:rPr>
          <w:noProof/>
          <w:lang w:val="ka-GE"/>
        </w:rPr>
      </w:pPr>
      <w:r w:rsidRPr="00884516">
        <w:rPr>
          <w:noProof/>
          <w:lang w:val="ka-GE"/>
        </w:rPr>
        <w:t xml:space="preserve"> </w:t>
      </w:r>
    </w:p>
    <w:p w14:paraId="2A987EA3" w14:textId="77777777" w:rsidR="00AB7D45" w:rsidRPr="00884516" w:rsidRDefault="00A14997">
      <w:pPr>
        <w:numPr>
          <w:ilvl w:val="0"/>
          <w:numId w:val="2"/>
        </w:numPr>
        <w:ind w:right="453" w:hanging="502"/>
        <w:jc w:val="center"/>
        <w:rPr>
          <w:noProof/>
          <w:lang w:val="ka-GE"/>
        </w:rPr>
      </w:pPr>
      <w:r w:rsidRPr="00884516">
        <w:rPr>
          <w:noProof/>
          <w:lang w:val="ka-GE"/>
        </w:rPr>
        <w:t>ხელშეკრულების შესრულების კონტროლი და საქონლის მიღება</w:t>
      </w:r>
      <w:r w:rsidRPr="00884516">
        <w:rPr>
          <w:rFonts w:ascii="Times New Roman" w:eastAsia="Times New Roman" w:hAnsi="Times New Roman" w:cs="Times New Roman"/>
          <w:b/>
          <w:noProof/>
          <w:lang w:val="ka-GE"/>
        </w:rPr>
        <w:t>-</w:t>
      </w:r>
      <w:r w:rsidRPr="00884516">
        <w:rPr>
          <w:noProof/>
          <w:lang w:val="ka-GE"/>
        </w:rPr>
        <w:t xml:space="preserve">ჩაბარების წესი </w:t>
      </w:r>
    </w:p>
    <w:p w14:paraId="373F050A" w14:textId="77777777" w:rsidR="00AB7D45" w:rsidRPr="00884516" w:rsidRDefault="00A14997">
      <w:pPr>
        <w:spacing w:after="21" w:line="259" w:lineRule="auto"/>
        <w:ind w:left="0" w:right="0" w:firstLine="0"/>
        <w:jc w:val="left"/>
        <w:rPr>
          <w:noProof/>
          <w:lang w:val="ka-GE"/>
        </w:rPr>
      </w:pPr>
      <w:r w:rsidRPr="00884516">
        <w:rPr>
          <w:noProof/>
          <w:sz w:val="19"/>
          <w:lang w:val="ka-GE"/>
        </w:rPr>
        <w:t xml:space="preserve"> </w:t>
      </w:r>
    </w:p>
    <w:p w14:paraId="07B11199" w14:textId="77777777" w:rsidR="00AB7D45" w:rsidRPr="00884516" w:rsidRDefault="00A14997" w:rsidP="00851750">
      <w:pPr>
        <w:numPr>
          <w:ilvl w:val="1"/>
          <w:numId w:val="2"/>
        </w:numPr>
        <w:ind w:left="450" w:right="0" w:hanging="450"/>
        <w:rPr>
          <w:noProof/>
          <w:lang w:val="ka-GE"/>
        </w:rPr>
      </w:pPr>
      <w:r w:rsidRPr="00884516">
        <w:rPr>
          <w:noProof/>
          <w:lang w:val="ka-GE"/>
        </w:rPr>
        <w:t xml:space="preserve">შემსყიდველი ინსპექტირების ჯგუფის მეშვეობით ახდენს საქონლის მიწოდების ინსპექტირებას. </w:t>
      </w:r>
    </w:p>
    <w:p w14:paraId="2EFCE091" w14:textId="77777777" w:rsidR="00AB7D45" w:rsidRPr="00884516" w:rsidRDefault="00A14997" w:rsidP="00851750">
      <w:pPr>
        <w:numPr>
          <w:ilvl w:val="1"/>
          <w:numId w:val="2"/>
        </w:numPr>
        <w:ind w:left="450" w:right="0" w:hanging="450"/>
        <w:rPr>
          <w:noProof/>
          <w:lang w:val="ka-GE"/>
        </w:rPr>
      </w:pPr>
      <w:r w:rsidRPr="00884516">
        <w:rPr>
          <w:noProof/>
          <w:lang w:val="ka-GE"/>
        </w:rPr>
        <w:t xml:space="preserve">ხელშეკრულების შესრულების კონტროლს ინსპექტირების ჯგუფი ახორციელებს სისტემატიურად, შემსყიდველის შეხედულებისამებრ. </w:t>
      </w:r>
    </w:p>
    <w:p w14:paraId="363FE72E" w14:textId="77777777" w:rsidR="00AB7D45" w:rsidRPr="00884516" w:rsidRDefault="00A14997" w:rsidP="00851750">
      <w:pPr>
        <w:numPr>
          <w:ilvl w:val="1"/>
          <w:numId w:val="2"/>
        </w:numPr>
        <w:ind w:left="450" w:right="0" w:hanging="450"/>
        <w:rPr>
          <w:noProof/>
          <w:lang w:val="ka-GE"/>
        </w:rPr>
      </w:pPr>
      <w:r w:rsidRPr="00884516">
        <w:rPr>
          <w:noProof/>
          <w:lang w:val="ka-GE"/>
        </w:rPr>
        <w:t xml:space="preserve">შემსყიდველის მიერ საქონლის მიწოდების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ხორციელდება პერიოდულად, როგორც საქონლის მიწოდების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 </w:t>
      </w:r>
    </w:p>
    <w:p w14:paraId="4C9494A5" w14:textId="77777777" w:rsidR="00AB7D45" w:rsidRPr="00884516" w:rsidRDefault="00A14997" w:rsidP="00851750">
      <w:pPr>
        <w:numPr>
          <w:ilvl w:val="1"/>
          <w:numId w:val="2"/>
        </w:numPr>
        <w:ind w:left="450" w:right="0" w:hanging="450"/>
        <w:rPr>
          <w:noProof/>
          <w:lang w:val="ka-GE"/>
        </w:rPr>
      </w:pPr>
      <w:r w:rsidRPr="00884516">
        <w:rPr>
          <w:noProof/>
          <w:lang w:val="ka-GE"/>
        </w:rPr>
        <w:t xml:space="preserve">კონტროლის განხორციელების მიზნით შემსყიდველი ორგანიზაცია უფლებამოსილია მოსთხოვოს მიმწოდებელს დეტალური ინფორმაცია ხელშეკრულების შესრულების მიმდინარეობის ნებისმიერ ეტაპზე (მათ შორის საქონლის მიწოდებამდე), აღნიშნული ინფორმაცია შემსყიდველს უნდა წარედგინოს დაუყოვნებლივ  გონივრულ ვადაში.  </w:t>
      </w:r>
    </w:p>
    <w:p w14:paraId="7B175BF9" w14:textId="77777777" w:rsidR="00AB7D45" w:rsidRPr="00CE747D" w:rsidRDefault="00A14997" w:rsidP="00851750">
      <w:pPr>
        <w:numPr>
          <w:ilvl w:val="1"/>
          <w:numId w:val="2"/>
        </w:numPr>
        <w:ind w:left="450" w:right="0" w:hanging="450"/>
        <w:rPr>
          <w:noProof/>
          <w:color w:val="auto"/>
          <w:lang w:val="ka-GE"/>
        </w:rPr>
      </w:pPr>
      <w:r w:rsidRPr="00CE747D">
        <w:rPr>
          <w:noProof/>
          <w:color w:val="auto"/>
          <w:lang w:val="ka-GE"/>
        </w:rPr>
        <w:t xml:space="preserve">შემსყიდველი უფლებამოსილია, შემოთავაზებული საქონლის მწარმოებლის მიერ მითითებულ ტექნიკურ პარამეტრებთან შესაბამისობის დადგენის მიზნით, ხელშეკრულების მოქმედების პერიოდში არაუმეტეს 3-ჯერ მოახდინოს შემთხვევითი შერჩევითობის პრინციპით, ხელის სადეზინფექციო საშუალებების ამოღება და მისი ლაბორატორიული კვლევა. კვლევაზე გაგზავნილი ნიმუშები არ ჩაითვლება შესყიდვის საერთო რაოდენობაში, რის ხარჯებსაც გაიღებს კვლევის მომთხოვნი მხარე. </w:t>
      </w:r>
    </w:p>
    <w:p w14:paraId="4A305E16" w14:textId="77777777" w:rsidR="00AB7D45" w:rsidRPr="00884516" w:rsidRDefault="00A14997" w:rsidP="00851750">
      <w:pPr>
        <w:numPr>
          <w:ilvl w:val="1"/>
          <w:numId w:val="2"/>
        </w:numPr>
        <w:ind w:left="450" w:right="0" w:hanging="450"/>
        <w:rPr>
          <w:noProof/>
          <w:lang w:val="ka-GE"/>
        </w:rPr>
      </w:pPr>
      <w:r w:rsidRPr="00884516">
        <w:rPr>
          <w:noProof/>
          <w:lang w:val="ka-GE"/>
        </w:rPr>
        <w:t>ხელშეკრულების</w:t>
      </w:r>
      <w:r w:rsidR="00BF7B8A">
        <w:rPr>
          <w:noProof/>
          <w:lang w:val="ka-GE"/>
        </w:rPr>
        <w:t xml:space="preserve"> </w:t>
      </w:r>
      <w:r w:rsidRPr="00884516">
        <w:rPr>
          <w:noProof/>
          <w:lang w:val="ka-GE"/>
        </w:rPr>
        <w:t>პირობების</w:t>
      </w:r>
      <w:r w:rsidR="004E39B2">
        <w:rPr>
          <w:noProof/>
          <w:lang w:val="ka-GE"/>
        </w:rPr>
        <w:t xml:space="preserve"> </w:t>
      </w:r>
      <w:r w:rsidRPr="00884516">
        <w:rPr>
          <w:noProof/>
          <w:lang w:val="ka-GE"/>
        </w:rPr>
        <w:t>შესრულების</w:t>
      </w:r>
      <w:r w:rsidR="004E39B2">
        <w:rPr>
          <w:noProof/>
          <w:lang w:val="ka-GE"/>
        </w:rPr>
        <w:t xml:space="preserve"> </w:t>
      </w:r>
      <w:r w:rsidRPr="00884516">
        <w:rPr>
          <w:noProof/>
          <w:lang w:val="ka-GE"/>
        </w:rPr>
        <w:t>კონტროლზე</w:t>
      </w:r>
      <w:r w:rsidR="004E39B2">
        <w:rPr>
          <w:noProof/>
          <w:lang w:val="ka-GE"/>
        </w:rPr>
        <w:t xml:space="preserve"> </w:t>
      </w:r>
      <w:r w:rsidRPr="00884516">
        <w:rPr>
          <w:noProof/>
          <w:lang w:val="ka-GE"/>
        </w:rPr>
        <w:t>და</w:t>
      </w:r>
      <w:r w:rsidR="008A446C">
        <w:rPr>
          <w:noProof/>
          <w:lang w:val="ka-GE"/>
        </w:rPr>
        <w:t xml:space="preserve"> </w:t>
      </w:r>
      <w:r w:rsidRPr="00884516">
        <w:rPr>
          <w:noProof/>
          <w:lang w:val="ka-GE"/>
        </w:rPr>
        <w:t>მიღება-ჩაბარების</w:t>
      </w:r>
      <w:r w:rsidR="004E39B2">
        <w:rPr>
          <w:noProof/>
          <w:lang w:val="ka-GE"/>
        </w:rPr>
        <w:t xml:space="preserve"> </w:t>
      </w:r>
      <w:r w:rsidRPr="00884516">
        <w:rPr>
          <w:noProof/>
          <w:lang w:val="ka-GE"/>
        </w:rPr>
        <w:t>აქტის</w:t>
      </w:r>
      <w:r w:rsidR="004E39B2">
        <w:rPr>
          <w:noProof/>
          <w:lang w:val="ka-GE"/>
        </w:rPr>
        <w:t xml:space="preserve"> </w:t>
      </w:r>
      <w:r w:rsidRPr="00884516">
        <w:rPr>
          <w:noProof/>
          <w:lang w:val="ka-GE"/>
        </w:rPr>
        <w:t>გაფორმებაზე</w:t>
      </w:r>
      <w:r w:rsidR="004E39B2">
        <w:rPr>
          <w:noProof/>
          <w:lang w:val="ka-GE"/>
        </w:rPr>
        <w:t xml:space="preserve"> </w:t>
      </w:r>
      <w:r w:rsidRPr="00884516">
        <w:rPr>
          <w:noProof/>
          <w:lang w:val="ka-GE"/>
        </w:rPr>
        <w:t xml:space="preserve">შემსყიდველის მხრიდან გამოყოფილი იქნება/იქნებიან შესაბამისი უფლებამოსილი პირ(ებ)ი </w:t>
      </w:r>
      <w:r w:rsidRPr="00851750">
        <w:rPr>
          <w:noProof/>
          <w:color w:val="auto"/>
          <w:lang w:val="ka-GE"/>
        </w:rPr>
        <w:t xml:space="preserve">( </w:t>
      </w:r>
      <w:r w:rsidRPr="00BF7B8A">
        <w:rPr>
          <w:noProof/>
          <w:color w:val="BFBFBF" w:themeColor="background1" w:themeShade="BF"/>
          <w:lang w:val="ka-GE"/>
        </w:rPr>
        <w:t>-----</w:t>
      </w:r>
      <w:r w:rsidR="00CD44E9">
        <w:rPr>
          <w:noProof/>
          <w:color w:val="BFBFBF" w:themeColor="background1" w:themeShade="BF"/>
          <w:lang w:val="ka-GE"/>
        </w:rPr>
        <w:t>----------</w:t>
      </w:r>
      <w:r w:rsidR="00BF7B8A">
        <w:rPr>
          <w:noProof/>
          <w:color w:val="BFBFBF" w:themeColor="background1" w:themeShade="BF"/>
          <w:lang w:val="ka-GE"/>
        </w:rPr>
        <w:t>----------------------</w:t>
      </w:r>
      <w:r w:rsidRPr="00BF7B8A">
        <w:rPr>
          <w:noProof/>
          <w:color w:val="BFBFBF" w:themeColor="background1" w:themeShade="BF"/>
          <w:lang w:val="ka-GE"/>
        </w:rPr>
        <w:t xml:space="preserve">-- </w:t>
      </w:r>
      <w:r w:rsidRPr="00884516">
        <w:rPr>
          <w:noProof/>
          <w:lang w:val="ka-GE"/>
        </w:rPr>
        <w:t xml:space="preserve">). </w:t>
      </w:r>
    </w:p>
    <w:p w14:paraId="3C964AEF" w14:textId="77777777" w:rsidR="00AB7D45" w:rsidRPr="00884516" w:rsidRDefault="00A14997" w:rsidP="00851750">
      <w:pPr>
        <w:numPr>
          <w:ilvl w:val="1"/>
          <w:numId w:val="2"/>
        </w:numPr>
        <w:ind w:left="450" w:right="0" w:hanging="450"/>
        <w:rPr>
          <w:noProof/>
          <w:lang w:val="ka-GE"/>
        </w:rPr>
      </w:pPr>
      <w:r w:rsidRPr="00884516">
        <w:rPr>
          <w:noProof/>
          <w:lang w:val="ka-GE"/>
        </w:rPr>
        <w:t xml:space="preserve">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 </w:t>
      </w:r>
    </w:p>
    <w:p w14:paraId="6F70616C" w14:textId="77777777" w:rsidR="00AB7D45" w:rsidRPr="00884516" w:rsidRDefault="00A14997" w:rsidP="00851750">
      <w:pPr>
        <w:numPr>
          <w:ilvl w:val="1"/>
          <w:numId w:val="2"/>
        </w:numPr>
        <w:ind w:left="450" w:right="0" w:hanging="450"/>
        <w:rPr>
          <w:noProof/>
          <w:lang w:val="ka-GE"/>
        </w:rPr>
      </w:pPr>
      <w:r w:rsidRPr="00884516">
        <w:rPr>
          <w:noProof/>
          <w:lang w:val="ka-GE"/>
        </w:rPr>
        <w:t xml:space="preserve">საქონლის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  </w:t>
      </w:r>
    </w:p>
    <w:p w14:paraId="45565C67" w14:textId="77777777" w:rsidR="00AB7D45" w:rsidRPr="00884516" w:rsidRDefault="00A14997" w:rsidP="00851750">
      <w:pPr>
        <w:numPr>
          <w:ilvl w:val="1"/>
          <w:numId w:val="2"/>
        </w:numPr>
        <w:spacing w:after="0"/>
        <w:ind w:left="450" w:right="0" w:hanging="450"/>
        <w:rPr>
          <w:noProof/>
          <w:lang w:val="ka-GE"/>
        </w:rPr>
      </w:pPr>
      <w:r w:rsidRPr="00884516">
        <w:rPr>
          <w:noProof/>
          <w:lang w:val="ka-GE"/>
        </w:rPr>
        <w:t xml:space="preserve">მიმწოდებელი ვალდებულია საკუთარი ხარჯით უზრუნველყოს ინსპექტირების შედეგად გამოვლენილი ყველა დეფექტის ან ნაკლის აღმოფხვრა. </w:t>
      </w:r>
    </w:p>
    <w:p w14:paraId="1D23B21D"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7D74BC14"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0260384A"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ანგარიშსწორების წესი </w:t>
      </w:r>
    </w:p>
    <w:p w14:paraId="405C2D73" w14:textId="77777777" w:rsidR="00AB7D45" w:rsidRPr="00884516" w:rsidRDefault="00A14997">
      <w:pPr>
        <w:spacing w:after="0" w:line="259" w:lineRule="auto"/>
        <w:ind w:left="0" w:right="0" w:firstLine="0"/>
        <w:jc w:val="left"/>
        <w:rPr>
          <w:noProof/>
          <w:lang w:val="ka-GE"/>
        </w:rPr>
      </w:pPr>
      <w:r w:rsidRPr="00884516">
        <w:rPr>
          <w:noProof/>
          <w:sz w:val="21"/>
          <w:lang w:val="ka-GE"/>
        </w:rPr>
        <w:t xml:space="preserve"> </w:t>
      </w:r>
    </w:p>
    <w:p w14:paraId="2B4861F5" w14:textId="77777777" w:rsidR="00AB7D45" w:rsidRPr="00884516" w:rsidRDefault="00A14997" w:rsidP="00B6541B">
      <w:pPr>
        <w:numPr>
          <w:ilvl w:val="1"/>
          <w:numId w:val="2"/>
        </w:numPr>
        <w:tabs>
          <w:tab w:val="left" w:pos="900"/>
        </w:tabs>
        <w:spacing w:after="0"/>
        <w:ind w:left="360" w:right="0" w:hanging="360"/>
        <w:rPr>
          <w:noProof/>
          <w:lang w:val="ka-GE"/>
        </w:rPr>
      </w:pPr>
      <w:r w:rsidRPr="00884516">
        <w:rPr>
          <w:noProof/>
          <w:lang w:val="ka-GE"/>
        </w:rPr>
        <w:t xml:space="preserve">მიმწოდებელთან ანგარიშსწორება განხორციელდება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 </w:t>
      </w:r>
    </w:p>
    <w:p w14:paraId="12E2C1EF" w14:textId="77777777" w:rsidR="00AB7D45" w:rsidRPr="00884516" w:rsidRDefault="00A14997" w:rsidP="00B6541B">
      <w:pPr>
        <w:numPr>
          <w:ilvl w:val="1"/>
          <w:numId w:val="2"/>
        </w:numPr>
        <w:tabs>
          <w:tab w:val="left" w:pos="900"/>
        </w:tabs>
        <w:spacing w:after="0"/>
        <w:ind w:left="360" w:right="0" w:hanging="360"/>
        <w:rPr>
          <w:noProof/>
          <w:lang w:val="ka-GE"/>
        </w:rPr>
      </w:pPr>
      <w:r w:rsidRPr="00884516">
        <w:rPr>
          <w:noProof/>
          <w:lang w:val="ka-GE"/>
        </w:rPr>
        <w:t xml:space="preserve">ანგარიშსწორება შემსყიდველის მიერ ხორციელდება ფაქტობრივად მოწოდებული საქონლის მიხედვით, მიღება-ჩაბარების გაფორმებისა და საქართველოს კანონმდებლობით დადგენილი შესაბამისი დოკუმენტების წარმოდგენიდან 10 (ათი) სამუშაო დღის განმავლობაში. </w:t>
      </w:r>
    </w:p>
    <w:p w14:paraId="20369DB5" w14:textId="77777777" w:rsidR="00AB7D45" w:rsidRPr="00884516" w:rsidRDefault="00A14997" w:rsidP="00B6541B">
      <w:pPr>
        <w:numPr>
          <w:ilvl w:val="1"/>
          <w:numId w:val="2"/>
        </w:numPr>
        <w:tabs>
          <w:tab w:val="left" w:pos="900"/>
        </w:tabs>
        <w:spacing w:after="0"/>
        <w:ind w:left="360" w:right="0" w:hanging="360"/>
        <w:rPr>
          <w:noProof/>
          <w:lang w:val="ka-GE"/>
        </w:rPr>
      </w:pPr>
      <w:r w:rsidRPr="00884516">
        <w:rPr>
          <w:noProof/>
          <w:lang w:val="ka-GE"/>
        </w:rPr>
        <w:lastRenderedPageBreak/>
        <w:t xml:space="preserve">წინასწარი ანგარიშსწორება შესაძლებელია განხორციელდეს მიმწოდებლის მოთხოვნით, შემსყიდველის მიერ განსაზღვრული და მასთან წინასწარ შეთანხმებული ოდენობის შესაბამისად, ხელშეკრულების ღირებულების 60%მდე ოდენობით. </w:t>
      </w:r>
    </w:p>
    <w:p w14:paraId="6A4CDEDA" w14:textId="77777777" w:rsidR="00AB7D45" w:rsidRPr="00884516" w:rsidRDefault="00A14997" w:rsidP="00B6541B">
      <w:pPr>
        <w:numPr>
          <w:ilvl w:val="1"/>
          <w:numId w:val="2"/>
        </w:numPr>
        <w:tabs>
          <w:tab w:val="left" w:pos="900"/>
        </w:tabs>
        <w:spacing w:after="0"/>
        <w:ind w:left="360" w:right="0" w:hanging="360"/>
        <w:rPr>
          <w:noProof/>
          <w:lang w:val="ka-GE"/>
        </w:rPr>
      </w:pPr>
      <w:r w:rsidRPr="00884516">
        <w:rPr>
          <w:noProof/>
          <w:lang w:val="ka-GE"/>
        </w:rPr>
        <w:t xml:space="preserve">წინასწარი ანგარიშსწორების განსახორციელებლად, მიმწოდებელი ვალდებულია შემსყიდველს წარუდგინოს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გარანტია. გარანტია წარმოდგენილი უნდა იქნას, ეროვნულ ვალუტაში - ლარში. წინასწარი ანგარიშსწორების გარანტიის მოქმედების ვადა 60 (სამოცი) კალენდარული დღით უნდა აღემატებოდეს საქონლის მიწოდების საბოლოო ვადას. წინასწარი ანგარიშსწორებით გადახდილი თანხა მიმწოდებელმა უნდა გამოიყენოს მხოლოდ ამ ხელშეკრულების შესასრულებად. ანგარიშსწორება განხორციელდება საავანსოდ გადახდილი თანხის სრულად გამოქვითვის შემდეგ. </w:t>
      </w:r>
    </w:p>
    <w:p w14:paraId="220E3095" w14:textId="77777777" w:rsidR="00AB7D45" w:rsidRPr="00884516" w:rsidRDefault="00A14997" w:rsidP="00B6541B">
      <w:pPr>
        <w:numPr>
          <w:ilvl w:val="1"/>
          <w:numId w:val="2"/>
        </w:numPr>
        <w:tabs>
          <w:tab w:val="left" w:pos="900"/>
        </w:tabs>
        <w:spacing w:after="0"/>
        <w:ind w:left="360" w:right="0" w:hanging="360"/>
        <w:rPr>
          <w:noProof/>
          <w:lang w:val="ka-GE"/>
        </w:rPr>
      </w:pPr>
      <w:r w:rsidRPr="00884516">
        <w:rPr>
          <w:noProof/>
          <w:lang w:val="ka-GE"/>
        </w:rPr>
        <w:t xml:space="preserve">საავანსო ანგარიშსწორების შემთხვევაში, შემსყიდველი ორგანიზაცია ვალდებულია მიმწოდებლის მიერ საავანსო ანგარიშწორების უზრუნველყოფის უპირობო და გამოუთხოვადი საბანკო გარანტიის წარმოდგენიდან არაუგვიანეს 10 (ათი) სამუშაო დღის ვადაში უზრუნველყოს ანგარიშსწორება. </w:t>
      </w:r>
    </w:p>
    <w:p w14:paraId="156A8060"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31CB97DA" w14:textId="77777777" w:rsidR="00AB7D45" w:rsidRPr="00884516" w:rsidRDefault="00A14997">
      <w:pPr>
        <w:spacing w:after="12" w:line="259" w:lineRule="auto"/>
        <w:ind w:left="513" w:right="0" w:firstLine="0"/>
        <w:jc w:val="center"/>
        <w:rPr>
          <w:noProof/>
          <w:lang w:val="ka-GE"/>
        </w:rPr>
      </w:pPr>
      <w:r w:rsidRPr="00884516">
        <w:rPr>
          <w:noProof/>
          <w:lang w:val="ka-GE"/>
        </w:rPr>
        <w:t xml:space="preserve"> </w:t>
      </w:r>
    </w:p>
    <w:p w14:paraId="6A8D49C7"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ხელშეკრულების შესრულების შეფერხება </w:t>
      </w:r>
    </w:p>
    <w:p w14:paraId="4954515A" w14:textId="77777777" w:rsidR="00AB7D45" w:rsidRPr="00884516" w:rsidRDefault="00A14997">
      <w:pPr>
        <w:spacing w:after="23" w:line="259" w:lineRule="auto"/>
        <w:ind w:left="0" w:right="0" w:firstLine="0"/>
        <w:jc w:val="left"/>
        <w:rPr>
          <w:noProof/>
          <w:lang w:val="ka-GE"/>
        </w:rPr>
      </w:pPr>
      <w:r w:rsidRPr="00884516">
        <w:rPr>
          <w:noProof/>
          <w:sz w:val="19"/>
          <w:lang w:val="ka-GE"/>
        </w:rPr>
        <w:t xml:space="preserve"> </w:t>
      </w:r>
    </w:p>
    <w:p w14:paraId="42C1BF6A" w14:textId="77777777" w:rsidR="00AB7D45" w:rsidRPr="00884516" w:rsidRDefault="00A14997" w:rsidP="00B6541B">
      <w:pPr>
        <w:numPr>
          <w:ilvl w:val="1"/>
          <w:numId w:val="2"/>
        </w:numPr>
        <w:ind w:left="360" w:right="0" w:hanging="360"/>
        <w:rPr>
          <w:noProof/>
          <w:lang w:val="ka-GE"/>
        </w:rPr>
      </w:pPr>
      <w:r w:rsidRPr="00884516">
        <w:rPr>
          <w:noProof/>
          <w:lang w:val="ka-GE"/>
        </w:rPr>
        <w:t xml:space="preserve">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 </w:t>
      </w:r>
    </w:p>
    <w:p w14:paraId="1DD9178F" w14:textId="77777777" w:rsidR="00AB7D45" w:rsidRPr="00884516" w:rsidRDefault="00A14997" w:rsidP="00B6541B">
      <w:pPr>
        <w:numPr>
          <w:ilvl w:val="1"/>
          <w:numId w:val="2"/>
        </w:numPr>
        <w:spacing w:after="0"/>
        <w:ind w:left="360" w:right="0" w:hanging="360"/>
        <w:rPr>
          <w:noProof/>
          <w:lang w:val="ka-GE"/>
        </w:rPr>
      </w:pPr>
      <w:r w:rsidRPr="00884516">
        <w:rPr>
          <w:noProof/>
          <w:lang w:val="ka-GE"/>
        </w:rPr>
        <w:t xml:space="preserve">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 </w:t>
      </w:r>
    </w:p>
    <w:p w14:paraId="2C697875"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653EDA1F"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3742CB40"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187C36FC" w14:textId="70C8DDFA" w:rsidR="00AB7D45" w:rsidRDefault="00A14997">
      <w:pPr>
        <w:numPr>
          <w:ilvl w:val="0"/>
          <w:numId w:val="2"/>
        </w:numPr>
        <w:spacing w:after="0" w:line="259" w:lineRule="auto"/>
        <w:ind w:right="453" w:hanging="502"/>
        <w:jc w:val="center"/>
        <w:rPr>
          <w:noProof/>
          <w:lang w:val="ka-GE"/>
        </w:rPr>
      </w:pPr>
      <w:r w:rsidRPr="00884516">
        <w:rPr>
          <w:noProof/>
          <w:lang w:val="ka-GE"/>
        </w:rPr>
        <w:t xml:space="preserve">ხელშეკრულების შესრულების უზრუნველყოფის გარანტია </w:t>
      </w:r>
    </w:p>
    <w:p w14:paraId="64F8C15F" w14:textId="273A2BD8" w:rsidR="006D619B" w:rsidRPr="0073115E" w:rsidRDefault="0073115E" w:rsidP="0073115E">
      <w:pPr>
        <w:spacing w:after="0" w:line="259" w:lineRule="auto"/>
        <w:ind w:left="954" w:right="453" w:firstLine="0"/>
        <w:jc w:val="center"/>
        <w:rPr>
          <w:noProof/>
          <w:color w:val="C00000"/>
          <w:sz w:val="18"/>
          <w:lang w:val="ka-GE"/>
        </w:rPr>
      </w:pPr>
      <w:r w:rsidRPr="0073115E">
        <w:rPr>
          <w:color w:val="C00000"/>
          <w:sz w:val="18"/>
          <w:szCs w:val="20"/>
          <w:lang w:val="ka-GE"/>
        </w:rPr>
        <w:t>(</w:t>
      </w:r>
      <w:r w:rsidR="006D619B" w:rsidRPr="0073115E">
        <w:rPr>
          <w:color w:val="C00000"/>
          <w:sz w:val="18"/>
          <w:szCs w:val="20"/>
          <w:lang w:val="ka-GE"/>
        </w:rPr>
        <w:t>მიმწოდებელი</w:t>
      </w:r>
      <w:r w:rsidRPr="0073115E">
        <w:rPr>
          <w:color w:val="C00000"/>
          <w:sz w:val="18"/>
          <w:szCs w:val="20"/>
          <w:lang w:val="ka-GE"/>
        </w:rPr>
        <w:t xml:space="preserve"> </w:t>
      </w:r>
      <w:r w:rsidR="006D619B" w:rsidRPr="0073115E">
        <w:rPr>
          <w:color w:val="C00000"/>
          <w:sz w:val="18"/>
          <w:szCs w:val="20"/>
          <w:lang w:val="ka-GE"/>
        </w:rPr>
        <w:t>არ</w:t>
      </w:r>
      <w:r w:rsidRPr="0073115E">
        <w:rPr>
          <w:color w:val="C00000"/>
          <w:sz w:val="18"/>
          <w:szCs w:val="20"/>
          <w:lang w:val="ka-GE"/>
        </w:rPr>
        <w:t xml:space="preserve"> </w:t>
      </w:r>
      <w:r w:rsidR="006D619B" w:rsidRPr="0073115E">
        <w:rPr>
          <w:color w:val="C00000"/>
          <w:sz w:val="18"/>
          <w:szCs w:val="20"/>
          <w:lang w:val="ka-GE"/>
        </w:rPr>
        <w:t>არის</w:t>
      </w:r>
      <w:r w:rsidRPr="0073115E">
        <w:rPr>
          <w:color w:val="C00000"/>
          <w:sz w:val="18"/>
          <w:szCs w:val="20"/>
          <w:lang w:val="ka-GE"/>
        </w:rPr>
        <w:t xml:space="preserve"> </w:t>
      </w:r>
      <w:r w:rsidR="006D619B" w:rsidRPr="0073115E">
        <w:rPr>
          <w:color w:val="C00000"/>
          <w:sz w:val="18"/>
          <w:szCs w:val="20"/>
          <w:lang w:val="ka-GE"/>
        </w:rPr>
        <w:t>ვალდებული</w:t>
      </w:r>
      <w:r w:rsidRPr="0073115E">
        <w:rPr>
          <w:color w:val="C00000"/>
          <w:sz w:val="18"/>
          <w:szCs w:val="20"/>
          <w:lang w:val="ka-GE"/>
        </w:rPr>
        <w:t xml:space="preserve"> </w:t>
      </w:r>
      <w:r w:rsidR="006D619B" w:rsidRPr="0073115E">
        <w:rPr>
          <w:color w:val="C00000"/>
          <w:sz w:val="18"/>
          <w:szCs w:val="20"/>
          <w:lang w:val="ka-GE"/>
        </w:rPr>
        <w:t>წარადგინოს</w:t>
      </w:r>
      <w:r w:rsidRPr="0073115E">
        <w:rPr>
          <w:color w:val="C00000"/>
          <w:sz w:val="18"/>
          <w:szCs w:val="20"/>
          <w:lang w:val="ka-GE"/>
        </w:rPr>
        <w:t xml:space="preserve"> </w:t>
      </w:r>
      <w:r w:rsidR="006D619B" w:rsidRPr="0073115E">
        <w:rPr>
          <w:color w:val="C00000"/>
          <w:sz w:val="18"/>
          <w:szCs w:val="20"/>
          <w:lang w:val="ka-GE"/>
        </w:rPr>
        <w:t>ხელშეკრულების</w:t>
      </w:r>
      <w:r w:rsidRPr="0073115E">
        <w:rPr>
          <w:color w:val="C00000"/>
          <w:sz w:val="18"/>
          <w:szCs w:val="20"/>
          <w:lang w:val="ka-GE"/>
        </w:rPr>
        <w:t xml:space="preserve"> </w:t>
      </w:r>
      <w:r w:rsidR="006D619B" w:rsidRPr="0073115E">
        <w:rPr>
          <w:color w:val="C00000"/>
          <w:sz w:val="18"/>
          <w:szCs w:val="20"/>
          <w:lang w:val="ka-GE"/>
        </w:rPr>
        <w:t>უზრუნველყოფის</w:t>
      </w:r>
      <w:r w:rsidRPr="0073115E">
        <w:rPr>
          <w:color w:val="C00000"/>
          <w:sz w:val="18"/>
          <w:szCs w:val="20"/>
          <w:lang w:val="ka-GE"/>
        </w:rPr>
        <w:t xml:space="preserve"> </w:t>
      </w:r>
      <w:r w:rsidR="006D619B" w:rsidRPr="0073115E">
        <w:rPr>
          <w:color w:val="C00000"/>
          <w:sz w:val="18"/>
          <w:szCs w:val="20"/>
          <w:lang w:val="ka-GE"/>
        </w:rPr>
        <w:t>საბანკო</w:t>
      </w:r>
      <w:r w:rsidRPr="0073115E">
        <w:rPr>
          <w:color w:val="C00000"/>
          <w:sz w:val="18"/>
          <w:szCs w:val="20"/>
          <w:lang w:val="ka-GE"/>
        </w:rPr>
        <w:t xml:space="preserve"> </w:t>
      </w:r>
      <w:r w:rsidR="006D619B" w:rsidRPr="0073115E">
        <w:rPr>
          <w:color w:val="C00000"/>
          <w:sz w:val="18"/>
          <w:szCs w:val="20"/>
          <w:lang w:val="ka-GE"/>
        </w:rPr>
        <w:t>გარანტია</w:t>
      </w:r>
      <w:r w:rsidR="006D619B" w:rsidRPr="0073115E">
        <w:rPr>
          <w:rFonts w:ascii="Arial" w:hAnsi="Arial" w:cs="Arial"/>
          <w:color w:val="C00000"/>
          <w:sz w:val="18"/>
          <w:szCs w:val="20"/>
          <w:lang w:val="ka-GE"/>
        </w:rPr>
        <w:t xml:space="preserve">, </w:t>
      </w:r>
      <w:r w:rsidR="006D619B" w:rsidRPr="0073115E">
        <w:rPr>
          <w:color w:val="C00000"/>
          <w:sz w:val="18"/>
          <w:szCs w:val="20"/>
          <w:lang w:val="ka-GE"/>
        </w:rPr>
        <w:t>თუ</w:t>
      </w:r>
      <w:r w:rsidRPr="0073115E">
        <w:rPr>
          <w:color w:val="C00000"/>
          <w:sz w:val="18"/>
          <w:szCs w:val="20"/>
          <w:lang w:val="ka-GE"/>
        </w:rPr>
        <w:t xml:space="preserve"> </w:t>
      </w:r>
      <w:r w:rsidR="006D619B" w:rsidRPr="0073115E">
        <w:rPr>
          <w:color w:val="C00000"/>
          <w:sz w:val="18"/>
          <w:szCs w:val="20"/>
          <w:lang w:val="ka-GE"/>
        </w:rPr>
        <w:t>ხელშეკრულების</w:t>
      </w:r>
      <w:r w:rsidRPr="0073115E">
        <w:rPr>
          <w:color w:val="C00000"/>
          <w:sz w:val="18"/>
          <w:szCs w:val="20"/>
          <w:lang w:val="ka-GE"/>
        </w:rPr>
        <w:t xml:space="preserve"> </w:t>
      </w:r>
      <w:r w:rsidR="006D619B" w:rsidRPr="0073115E">
        <w:rPr>
          <w:color w:val="C00000"/>
          <w:sz w:val="18"/>
          <w:szCs w:val="20"/>
          <w:lang w:val="ka-GE"/>
        </w:rPr>
        <w:t>ღირებულება</w:t>
      </w:r>
      <w:r w:rsidRPr="0073115E">
        <w:rPr>
          <w:color w:val="C00000"/>
          <w:sz w:val="18"/>
          <w:szCs w:val="20"/>
          <w:lang w:val="ka-GE"/>
        </w:rPr>
        <w:t xml:space="preserve"> </w:t>
      </w:r>
      <w:r w:rsidR="006D619B" w:rsidRPr="0073115E">
        <w:rPr>
          <w:color w:val="C00000"/>
          <w:sz w:val="18"/>
          <w:szCs w:val="20"/>
          <w:lang w:val="ka-GE"/>
        </w:rPr>
        <w:t>ნაკლებია</w:t>
      </w:r>
      <w:r w:rsidRPr="0073115E">
        <w:rPr>
          <w:color w:val="C00000"/>
          <w:sz w:val="18"/>
          <w:szCs w:val="20"/>
          <w:lang w:val="ka-GE"/>
        </w:rPr>
        <w:t xml:space="preserve"> </w:t>
      </w:r>
      <w:r w:rsidR="006D619B" w:rsidRPr="0073115E">
        <w:rPr>
          <w:rFonts w:ascii="Arial" w:hAnsi="Arial" w:cs="Arial"/>
          <w:color w:val="C00000"/>
          <w:sz w:val="18"/>
          <w:szCs w:val="20"/>
          <w:lang w:val="ka-GE"/>
        </w:rPr>
        <w:t>20 000 (</w:t>
      </w:r>
      <w:r w:rsidR="006D619B" w:rsidRPr="0073115E">
        <w:rPr>
          <w:color w:val="C00000"/>
          <w:sz w:val="18"/>
          <w:szCs w:val="20"/>
          <w:lang w:val="ka-GE"/>
        </w:rPr>
        <w:t>ოცი</w:t>
      </w:r>
      <w:r w:rsidRPr="0073115E">
        <w:rPr>
          <w:color w:val="C00000"/>
          <w:sz w:val="18"/>
          <w:szCs w:val="20"/>
          <w:lang w:val="ka-GE"/>
        </w:rPr>
        <w:t xml:space="preserve"> </w:t>
      </w:r>
      <w:r w:rsidR="006D619B" w:rsidRPr="0073115E">
        <w:rPr>
          <w:color w:val="C00000"/>
          <w:sz w:val="18"/>
          <w:szCs w:val="20"/>
          <w:lang w:val="ka-GE"/>
        </w:rPr>
        <w:t>ათასი</w:t>
      </w:r>
      <w:r w:rsidR="006D619B" w:rsidRPr="0073115E">
        <w:rPr>
          <w:rFonts w:ascii="Arial" w:hAnsi="Arial" w:cs="Arial"/>
          <w:color w:val="C00000"/>
          <w:sz w:val="18"/>
          <w:szCs w:val="20"/>
          <w:lang w:val="ka-GE"/>
        </w:rPr>
        <w:t xml:space="preserve">) </w:t>
      </w:r>
      <w:r w:rsidR="006D619B" w:rsidRPr="0073115E">
        <w:rPr>
          <w:color w:val="C00000"/>
          <w:sz w:val="18"/>
          <w:szCs w:val="20"/>
          <w:lang w:val="ka-GE"/>
        </w:rPr>
        <w:t>ლარზე</w:t>
      </w:r>
      <w:r w:rsidR="006D619B" w:rsidRPr="0073115E">
        <w:rPr>
          <w:rFonts w:ascii="Arial" w:hAnsi="Arial" w:cs="Arial"/>
          <w:color w:val="C00000"/>
          <w:sz w:val="18"/>
          <w:szCs w:val="20"/>
          <w:lang w:val="ka-GE"/>
        </w:rPr>
        <w:t>.)</w:t>
      </w:r>
    </w:p>
    <w:p w14:paraId="70562820"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344E57E0" w14:textId="77777777" w:rsidR="00AB7D45" w:rsidRPr="00884516" w:rsidRDefault="00A14997" w:rsidP="00B6541B">
      <w:pPr>
        <w:numPr>
          <w:ilvl w:val="1"/>
          <w:numId w:val="2"/>
        </w:numPr>
        <w:ind w:left="360" w:right="0" w:hanging="360"/>
        <w:rPr>
          <w:noProof/>
          <w:lang w:val="ka-GE"/>
        </w:rPr>
      </w:pPr>
      <w:r w:rsidRPr="00884516">
        <w:rPr>
          <w:noProof/>
          <w:lang w:val="ka-GE"/>
        </w:rPr>
        <w:t>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w:t>
      </w:r>
      <w:r w:rsidRPr="00FF155E">
        <w:rPr>
          <w:noProof/>
          <w:color w:val="BFBFBF" w:themeColor="background1" w:themeShade="BF"/>
          <w:lang w:val="ka-GE"/>
        </w:rPr>
        <w:t xml:space="preserve">------------- </w:t>
      </w:r>
      <w:r w:rsidRPr="00884516">
        <w:rPr>
          <w:noProof/>
          <w:lang w:val="ka-GE"/>
        </w:rPr>
        <w:t xml:space="preserve">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 </w:t>
      </w:r>
    </w:p>
    <w:p w14:paraId="3C8DF6C8" w14:textId="77777777" w:rsidR="00AB7D45" w:rsidRPr="00884516" w:rsidRDefault="00A14997" w:rsidP="00B6541B">
      <w:pPr>
        <w:numPr>
          <w:ilvl w:val="1"/>
          <w:numId w:val="2"/>
        </w:numPr>
        <w:ind w:left="360" w:right="0" w:hanging="360"/>
        <w:rPr>
          <w:noProof/>
          <w:lang w:val="ka-GE"/>
        </w:rPr>
      </w:pPr>
      <w:r w:rsidRPr="00884516">
        <w:rPr>
          <w:noProof/>
          <w:lang w:val="ka-GE"/>
        </w:rPr>
        <w:t xml:space="preserve">ხელშეკრულების შესრულების უზრუნველყოფის მიზნით მიმწოდებლის მიერ წარმოდგენილი უპირობო გარანტია გამოიყენება ნებისმიერი ზარალის ანაზღაურების მიზნით, რომელიც მიადგება შემსყიდველს მიმწოდებლის მიერ ხელშეკრულების პირობების შეუსრულებლობის ან არაჯეროვნად შესრულების გამო. </w:t>
      </w:r>
    </w:p>
    <w:p w14:paraId="2D41184B" w14:textId="77777777" w:rsidR="00AB7D45" w:rsidRPr="00884516" w:rsidRDefault="00A14997" w:rsidP="00B6541B">
      <w:pPr>
        <w:numPr>
          <w:ilvl w:val="1"/>
          <w:numId w:val="2"/>
        </w:numPr>
        <w:ind w:left="360" w:right="0" w:hanging="360"/>
        <w:rPr>
          <w:noProof/>
          <w:lang w:val="ka-GE"/>
        </w:rPr>
      </w:pPr>
      <w:r w:rsidRPr="00884516">
        <w:rPr>
          <w:noProof/>
          <w:lang w:val="ka-GE"/>
        </w:rPr>
        <w:t xml:space="preserve">უპირობო, გამოუთხოვადი ხელშეკრულების შესრულების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 ლარში. </w:t>
      </w:r>
    </w:p>
    <w:p w14:paraId="354DD395" w14:textId="77777777" w:rsidR="00AB7D45" w:rsidRPr="00884516" w:rsidRDefault="00A14997" w:rsidP="00B6541B">
      <w:pPr>
        <w:numPr>
          <w:ilvl w:val="1"/>
          <w:numId w:val="2"/>
        </w:numPr>
        <w:ind w:left="360" w:right="0" w:hanging="360"/>
        <w:rPr>
          <w:noProof/>
          <w:lang w:val="ka-GE"/>
        </w:rPr>
      </w:pPr>
      <w:r w:rsidRPr="00884516">
        <w:rPr>
          <w:noProof/>
          <w:lang w:val="ka-GE"/>
        </w:rPr>
        <w:t xml:space="preserve">ხელშეკრულების შესრულების უზრუნველყოფის უპირობო და გამოუთხოვადი  საბანკო გარანტიის მოქმედების ვადა განისაზღვრება  </w:t>
      </w:r>
      <w:r w:rsidRPr="006D619B">
        <w:rPr>
          <w:noProof/>
          <w:color w:val="BFBFBF" w:themeColor="background1" w:themeShade="BF"/>
          <w:lang w:val="ka-GE"/>
        </w:rPr>
        <w:t xml:space="preserve">20-- წლის __ _____________ </w:t>
      </w:r>
      <w:r w:rsidRPr="00884516">
        <w:rPr>
          <w:noProof/>
          <w:lang w:val="ka-GE"/>
        </w:rPr>
        <w:t xml:space="preserve">(რიცხვი, თვე) ჩათვლით.  </w:t>
      </w:r>
    </w:p>
    <w:p w14:paraId="05BAC8E9" w14:textId="388B1932" w:rsidR="00AB7D45" w:rsidRPr="00884516" w:rsidRDefault="00A14997" w:rsidP="00B6541B">
      <w:pPr>
        <w:numPr>
          <w:ilvl w:val="1"/>
          <w:numId w:val="2"/>
        </w:numPr>
        <w:ind w:left="360" w:right="0" w:hanging="360"/>
        <w:rPr>
          <w:noProof/>
          <w:lang w:val="ka-GE"/>
        </w:rPr>
      </w:pPr>
      <w:r w:rsidRPr="00884516">
        <w:rPr>
          <w:noProof/>
          <w:lang w:val="ka-GE"/>
        </w:rPr>
        <w:t xml:space="preserve">ხელშეკრულების უზრუნველყოფის უპირობო და გამოუთხოვადი საბანკო გარანტიის ოდენობა განისაზღვრება ხელშეკრულების </w:t>
      </w:r>
      <w:r w:rsidR="00F15175">
        <w:rPr>
          <w:noProof/>
          <w:lang w:val="ka-GE"/>
        </w:rPr>
        <w:t>საერთო</w:t>
      </w:r>
      <w:r w:rsidRPr="00884516">
        <w:rPr>
          <w:noProof/>
          <w:lang w:val="ka-GE"/>
        </w:rPr>
        <w:t xml:space="preserve"> ღირებულების </w:t>
      </w:r>
      <w:r w:rsidR="00F32EC6">
        <w:rPr>
          <w:noProof/>
          <w:lang w:val="ka-GE"/>
        </w:rPr>
        <w:t>2</w:t>
      </w:r>
      <w:r w:rsidRPr="00884516">
        <w:rPr>
          <w:noProof/>
          <w:lang w:val="ka-GE"/>
        </w:rPr>
        <w:t>%-ის ოდენობით</w:t>
      </w:r>
      <w:r w:rsidR="00C851D2">
        <w:rPr>
          <w:noProof/>
          <w:lang w:val="ka-GE"/>
        </w:rPr>
        <w:t>;</w:t>
      </w:r>
    </w:p>
    <w:p w14:paraId="69BA3496" w14:textId="77777777" w:rsidR="00AB7D45" w:rsidRPr="00884516" w:rsidRDefault="00A14997" w:rsidP="00B6541B">
      <w:pPr>
        <w:numPr>
          <w:ilvl w:val="1"/>
          <w:numId w:val="2"/>
        </w:numPr>
        <w:ind w:left="360" w:right="0" w:hanging="360"/>
        <w:rPr>
          <w:noProof/>
          <w:lang w:val="ka-GE"/>
        </w:rPr>
      </w:pPr>
      <w:r w:rsidRPr="00884516">
        <w:rPr>
          <w:noProof/>
          <w:lang w:val="ka-GE"/>
        </w:rPr>
        <w:lastRenderedPageBreak/>
        <w:t xml:space="preserve">თუკი მიმწოდებელს შესრულებული აქვს ყველა ვალდებულება, იგი უფლებამოსილია შემსყიდველი ორგანიზაციიდან გამოითხოვოს საბანკო გარანტია. </w:t>
      </w:r>
    </w:p>
    <w:p w14:paraId="27804333" w14:textId="77777777" w:rsidR="00AB7D45" w:rsidRPr="00884516" w:rsidRDefault="00A14997" w:rsidP="00B6541B">
      <w:pPr>
        <w:numPr>
          <w:ilvl w:val="1"/>
          <w:numId w:val="2"/>
        </w:numPr>
        <w:ind w:left="360" w:right="0" w:hanging="360"/>
        <w:rPr>
          <w:noProof/>
          <w:lang w:val="ka-GE"/>
        </w:rPr>
      </w:pPr>
      <w:r w:rsidRPr="00884516">
        <w:rPr>
          <w:noProof/>
          <w:lang w:val="ka-GE"/>
        </w:rPr>
        <w:t xml:space="preserve">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წერილობითი მოთხოვნიდან 14 დღის განმავლობაში. </w:t>
      </w:r>
    </w:p>
    <w:p w14:paraId="7E9EB3CC" w14:textId="77777777" w:rsidR="00AB7D45" w:rsidRPr="00884516" w:rsidRDefault="00A14997" w:rsidP="00B6541B">
      <w:pPr>
        <w:numPr>
          <w:ilvl w:val="1"/>
          <w:numId w:val="2"/>
        </w:numPr>
        <w:ind w:left="360" w:right="0" w:hanging="360"/>
        <w:rPr>
          <w:noProof/>
          <w:lang w:val="ka-GE"/>
        </w:rPr>
      </w:pPr>
      <w:r w:rsidRPr="00884516">
        <w:rPr>
          <w:noProof/>
          <w:lang w:val="ka-GE"/>
        </w:rPr>
        <w:t xml:space="preserve">პრეტენდენტის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 </w:t>
      </w:r>
    </w:p>
    <w:p w14:paraId="296482C3"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0FF92AD1" w14:textId="77777777" w:rsidR="00AB7D45" w:rsidRPr="00884516" w:rsidRDefault="00A14997">
      <w:pPr>
        <w:spacing w:after="9" w:line="259" w:lineRule="auto"/>
        <w:ind w:left="0" w:right="0" w:firstLine="0"/>
        <w:jc w:val="left"/>
        <w:rPr>
          <w:noProof/>
          <w:lang w:val="ka-GE"/>
        </w:rPr>
      </w:pPr>
      <w:r w:rsidRPr="00884516">
        <w:rPr>
          <w:noProof/>
          <w:lang w:val="ka-GE"/>
        </w:rPr>
        <w:t xml:space="preserve"> </w:t>
      </w:r>
    </w:p>
    <w:p w14:paraId="64EC3B56"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ხელშეკრულების პირობების შეუსრულებლობა </w:t>
      </w:r>
    </w:p>
    <w:p w14:paraId="55AD40E9"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72A00F58" w14:textId="77777777" w:rsidR="00AB7D45" w:rsidRPr="00884516" w:rsidRDefault="00A14997" w:rsidP="00911F7C">
      <w:pPr>
        <w:numPr>
          <w:ilvl w:val="1"/>
          <w:numId w:val="2"/>
        </w:numPr>
        <w:ind w:left="540" w:right="0" w:hanging="540"/>
        <w:rPr>
          <w:noProof/>
          <w:lang w:val="ka-GE"/>
        </w:rPr>
      </w:pPr>
      <w:r w:rsidRPr="00884516">
        <w:rPr>
          <w:noProof/>
          <w:lang w:val="ka-GE"/>
        </w:rPr>
        <w:t xml:space="preserve">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ხელშეკრულებითა და შესაბამისი სატენდერო დოკუმენტაციით. </w:t>
      </w:r>
    </w:p>
    <w:p w14:paraId="0179A7F8" w14:textId="77777777" w:rsidR="00AB7D45" w:rsidRPr="00884516" w:rsidRDefault="00A14997" w:rsidP="00911F7C">
      <w:pPr>
        <w:numPr>
          <w:ilvl w:val="1"/>
          <w:numId w:val="2"/>
        </w:numPr>
        <w:ind w:left="540" w:right="0" w:hanging="540"/>
        <w:rPr>
          <w:noProof/>
          <w:lang w:val="ka-GE"/>
        </w:rPr>
      </w:pPr>
      <w:r w:rsidRPr="00884516">
        <w:rPr>
          <w:noProof/>
          <w:lang w:val="ka-GE"/>
        </w:rPr>
        <w:t>წინამდებარე ხელშეკრულებით გათვალისწინებული ვადების დარღვევის შემთხვევაში, თუ ვადის გადაცილება ეხება</w:t>
      </w:r>
      <w:r w:rsidRPr="00884516">
        <w:rPr>
          <w:noProof/>
          <w:u w:val="single" w:color="000000"/>
          <w:lang w:val="ka-GE"/>
        </w:rPr>
        <w:t xml:space="preserve"> საქონლის ვადაგადაცილებით მიწოდებას (მათ შორის ხარვეზის ან/და ნაკლის გამოსწორების ვადა)</w:t>
      </w:r>
      <w:r w:rsidRPr="00884516">
        <w:rPr>
          <w:noProof/>
          <w:lang w:val="ka-GE"/>
        </w:rPr>
        <w:t xml:space="preserve"> შემსყიდველი უფლებამოსილია დააკისროს მიმწოდებელს პირგასამტეხლო ყოველ ვადაგადაცილებულ დღეზე ვადაგადაცილებით მიწოდებული საქონლის ღირებულების 0.2%-ის ოდენობით. </w:t>
      </w:r>
    </w:p>
    <w:p w14:paraId="332D9875" w14:textId="77777777" w:rsidR="00AB7D45" w:rsidRPr="00884516" w:rsidRDefault="00A14997" w:rsidP="00911F7C">
      <w:pPr>
        <w:numPr>
          <w:ilvl w:val="1"/>
          <w:numId w:val="2"/>
        </w:numPr>
        <w:ind w:left="540" w:right="0" w:hanging="540"/>
        <w:rPr>
          <w:noProof/>
          <w:lang w:val="ka-GE"/>
        </w:rPr>
      </w:pPr>
      <w:r w:rsidRPr="00884516">
        <w:rPr>
          <w:noProof/>
          <w:lang w:val="ka-GE"/>
        </w:rPr>
        <w:t>წინამდებარე ხელშეკრულებით გათვალისწინებული</w:t>
      </w:r>
      <w:r w:rsidRPr="00884516">
        <w:rPr>
          <w:noProof/>
          <w:u w:val="single" w:color="000000"/>
          <w:lang w:val="ka-GE"/>
        </w:rPr>
        <w:t xml:space="preserve"> ანგარიშსწორების ვადის დარღვევის</w:t>
      </w:r>
      <w:r w:rsidRPr="00884516">
        <w:rPr>
          <w:noProof/>
          <w:lang w:val="ka-GE"/>
        </w:rPr>
        <w:t xml:space="preserve"> შემთხვევაში, მიმწოდებელი უფლებამოსილია დააკისროს შემსყიდველს პირგასამტეხლო ყოველ ვადაგადაცილებულ დღეზე, მიმწოდებლისათვის ჩასარიცხი თანხის 0.2%-ის ოდენობით. </w:t>
      </w:r>
    </w:p>
    <w:p w14:paraId="773E7F4B" w14:textId="74343198" w:rsidR="00AB7D45" w:rsidRPr="00884516" w:rsidRDefault="00A14997" w:rsidP="00911F7C">
      <w:pPr>
        <w:numPr>
          <w:ilvl w:val="1"/>
          <w:numId w:val="2"/>
        </w:numPr>
        <w:ind w:left="540" w:right="0" w:hanging="540"/>
        <w:rPr>
          <w:noProof/>
          <w:lang w:val="ka-GE"/>
        </w:rPr>
      </w:pPr>
      <w:r w:rsidRPr="00884516">
        <w:rPr>
          <w:noProof/>
          <w:lang w:val="ka-GE"/>
        </w:rPr>
        <w:t xml:space="preserve">წინამდებარე ხელშეკრულებით გათვალისწინებული ვალდებულების ნაწილობრივ შეუსრულებლობის      შემთხვევაში, თუ      ნაწილობრივი      შეუსრულებლობა      ეხება     </w:t>
      </w:r>
      <w:r w:rsidRPr="00884516">
        <w:rPr>
          <w:noProof/>
          <w:u w:val="single" w:color="000000"/>
          <w:lang w:val="ka-GE"/>
        </w:rPr>
        <w:t xml:space="preserve"> საქონლის</w:t>
      </w:r>
      <w:r w:rsidRPr="00884516">
        <w:rPr>
          <w:rFonts w:ascii="Times New Roman" w:eastAsia="Times New Roman" w:hAnsi="Times New Roman" w:cs="Times New Roman"/>
          <w:noProof/>
          <w:u w:val="single" w:color="000000"/>
          <w:lang w:val="ka-GE"/>
        </w:rPr>
        <w:t xml:space="preserve"> </w:t>
      </w:r>
      <w:r w:rsidRPr="00884516">
        <w:rPr>
          <w:noProof/>
          <w:u w:val="single" w:color="000000"/>
          <w:lang w:val="ka-GE"/>
        </w:rPr>
        <w:t>მიუწოდებლობას და</w:t>
      </w:r>
      <w:r w:rsidRPr="00884516">
        <w:rPr>
          <w:noProof/>
          <w:lang w:val="ka-GE"/>
        </w:rPr>
        <w:t xml:space="preserve"> შემსყიდველ ორგანიზაციას აღარ გააჩნია აღნიშნული საქონლის მიწოდების საჭიროება/ინტერესი, შემსყიდველი უფლებამოსილია დააკისროს მიმწოდებელს პირგასამტეხლო შესასრულებელი ვალდებულების შესაბამისი ღირებულების</w:t>
      </w:r>
      <w:r w:rsidR="00115C5A">
        <w:rPr>
          <w:noProof/>
          <w:lang w:val="ka-GE"/>
        </w:rPr>
        <w:t xml:space="preserve"> 5</w:t>
      </w:r>
      <w:r w:rsidRPr="00884516">
        <w:rPr>
          <w:noProof/>
          <w:lang w:val="ka-GE"/>
        </w:rPr>
        <w:t xml:space="preserve">%-ის ოდენობით. </w:t>
      </w:r>
    </w:p>
    <w:p w14:paraId="33A64DD4" w14:textId="7E214B58" w:rsidR="00AB7D45" w:rsidRPr="00884516" w:rsidRDefault="00776BF8" w:rsidP="00911F7C">
      <w:pPr>
        <w:numPr>
          <w:ilvl w:val="1"/>
          <w:numId w:val="2"/>
        </w:numPr>
        <w:ind w:left="540" w:right="0" w:hanging="540"/>
        <w:rPr>
          <w:noProof/>
          <w:lang w:val="ka-GE"/>
        </w:rPr>
      </w:pPr>
      <w:r w:rsidRPr="00776BF8">
        <w:rPr>
          <w:noProof/>
          <w:u w:color="000000"/>
          <w:lang w:val="ka-GE"/>
        </w:rPr>
        <w:t>წინამდებარე ხელშეკრულების</w:t>
      </w:r>
      <w:r w:rsidR="00DB3DDC">
        <w:rPr>
          <w:noProof/>
          <w:u w:color="000000"/>
          <w:lang w:val="ka-GE"/>
        </w:rPr>
        <w:t xml:space="preserve"> 6.</w:t>
      </w:r>
      <w:r w:rsidRPr="00776BF8">
        <w:rPr>
          <w:noProof/>
          <w:u w:color="000000"/>
          <w:lang w:val="ka-GE"/>
        </w:rPr>
        <w:t>5 პუნქტით განსაზღვრულ შემთხვევაში</w:t>
      </w:r>
      <w:r>
        <w:rPr>
          <w:noProof/>
          <w:u w:val="single" w:color="000000"/>
          <w:lang w:val="ka-GE"/>
        </w:rPr>
        <w:t xml:space="preserve"> </w:t>
      </w:r>
      <w:r w:rsidR="00A14997" w:rsidRPr="00884516">
        <w:rPr>
          <w:noProof/>
          <w:u w:val="single" w:color="000000"/>
          <w:lang w:val="ka-GE"/>
        </w:rPr>
        <w:t>უარყოფითი დასკვნის</w:t>
      </w:r>
      <w:r w:rsidR="00A14997" w:rsidRPr="00884516">
        <w:rPr>
          <w:noProof/>
          <w:lang w:val="ka-GE"/>
        </w:rPr>
        <w:t xml:space="preserve"> </w:t>
      </w:r>
      <w:r>
        <w:rPr>
          <w:noProof/>
          <w:lang w:val="ka-GE"/>
        </w:rPr>
        <w:t xml:space="preserve">მიღებისას </w:t>
      </w:r>
      <w:r w:rsidR="00A14997" w:rsidRPr="00884516">
        <w:rPr>
          <w:noProof/>
          <w:lang w:val="ka-GE"/>
        </w:rPr>
        <w:t>(უარყოფითად ჩაითვლება დასკვნა, სადაც კვლევის ობიექტის (საქონლის) ნებისმიერი პარამეტრი/მონაცემი არ შეესაბამება საქართველოში მოქმედ კანონმდებლობას, სტანდარტებს, ან/და წინამდებარე ხელშეკრულებას)</w:t>
      </w:r>
      <w:r w:rsidR="00DB3DDC">
        <w:rPr>
          <w:noProof/>
          <w:lang w:val="ka-GE"/>
        </w:rPr>
        <w:t>,</w:t>
      </w:r>
      <w:r w:rsidR="00A14997" w:rsidRPr="00884516">
        <w:rPr>
          <w:noProof/>
          <w:lang w:val="ka-GE"/>
        </w:rPr>
        <w:t xml:space="preserve"> შემსყიდველი უფლებამოსილია პრეტენდენტს დააკისროს პირგასამტეხლო ხელშეკრულების ღირებულების 1%-ის ოდენობით, ხოლო თუ შეუსაბამობა ეხება ისეთ პარამეტრს/მონაცემს, რომლის გათვალისწინებითაც შემსყიდველი საჭიროდ მიიჩნევს 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14:paraId="0E049DB4" w14:textId="77777777" w:rsidR="00AB7D45" w:rsidRPr="00884516" w:rsidRDefault="00A14997" w:rsidP="00911F7C">
      <w:pPr>
        <w:numPr>
          <w:ilvl w:val="1"/>
          <w:numId w:val="2"/>
        </w:numPr>
        <w:ind w:left="540" w:right="0" w:hanging="540"/>
        <w:rPr>
          <w:noProof/>
          <w:lang w:val="ka-GE"/>
        </w:rPr>
      </w:pPr>
      <w:r w:rsidRPr="00884516">
        <w:rPr>
          <w:noProof/>
          <w:lang w:val="ka-GE"/>
        </w:rPr>
        <w:t xml:space="preserve">წინამდებარე ხელშეკრულებით გათვალისწინებული </w:t>
      </w:r>
      <w:r w:rsidRPr="00884516">
        <w:rPr>
          <w:noProof/>
          <w:u w:val="single" w:color="000000"/>
          <w:lang w:val="ka-GE"/>
        </w:rPr>
        <w:t>სხვა ვალდებულების ნაწილობრივ</w:t>
      </w:r>
      <w:r w:rsidRPr="00884516">
        <w:rPr>
          <w:rFonts w:ascii="Times New Roman" w:eastAsia="Times New Roman" w:hAnsi="Times New Roman" w:cs="Times New Roman"/>
          <w:noProof/>
          <w:u w:val="single" w:color="000000"/>
          <w:lang w:val="ka-GE"/>
        </w:rPr>
        <w:t xml:space="preserve"> </w:t>
      </w:r>
      <w:r w:rsidRPr="00884516">
        <w:rPr>
          <w:noProof/>
          <w:u w:val="single" w:color="000000"/>
          <w:lang w:val="ka-GE"/>
        </w:rPr>
        <w:t>შეუსრულებლობის</w:t>
      </w:r>
      <w:r w:rsidRPr="00884516">
        <w:rPr>
          <w:noProof/>
          <w:lang w:val="ka-GE"/>
        </w:rPr>
        <w:t xml:space="preserve"> </w:t>
      </w:r>
      <w:r w:rsidRPr="00884516">
        <w:rPr>
          <w:noProof/>
          <w:u w:val="single" w:color="000000"/>
          <w:lang w:val="ka-GE"/>
        </w:rPr>
        <w:t>შემთხვევაში,</w:t>
      </w:r>
      <w:r w:rsidRPr="00884516">
        <w:rPr>
          <w:noProof/>
          <w:lang w:val="ka-GE"/>
        </w:rPr>
        <w:t xml:space="preserve"> მხარე უფლებამოსილია დააკისროს დამრღვევ მხარეს პირგასამტეხლო ხელშეკრულების ღირებულების 0,1%-ის ოდენობით. </w:t>
      </w:r>
    </w:p>
    <w:p w14:paraId="024196EC" w14:textId="46158CF2" w:rsidR="009A3C3F" w:rsidRDefault="009A3C3F" w:rsidP="009A3C3F">
      <w:pPr>
        <w:spacing w:after="0"/>
        <w:ind w:left="540" w:right="0" w:firstLine="0"/>
        <w:rPr>
          <w:noProof/>
          <w:lang w:val="ka-GE"/>
        </w:rPr>
      </w:pPr>
    </w:p>
    <w:p w14:paraId="3ED54B00" w14:textId="0D0C88BD" w:rsidR="009A3C3F" w:rsidRDefault="009A3C3F" w:rsidP="009A3C3F">
      <w:pPr>
        <w:spacing w:after="0" w:line="259" w:lineRule="auto"/>
        <w:ind w:left="0" w:right="453" w:firstLine="0"/>
        <w:rPr>
          <w:noProof/>
          <w:lang w:val="ka-GE"/>
        </w:rPr>
      </w:pPr>
    </w:p>
    <w:p w14:paraId="1823C175" w14:textId="5CB5A059"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ხელშეკრულებაში ცვლილების შეტანა </w:t>
      </w:r>
    </w:p>
    <w:p w14:paraId="2EC158AE"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4A73E75F" w14:textId="77777777" w:rsidR="00AB7D45" w:rsidRPr="00884516" w:rsidRDefault="00A14997" w:rsidP="00911F7C">
      <w:pPr>
        <w:numPr>
          <w:ilvl w:val="1"/>
          <w:numId w:val="2"/>
        </w:numPr>
        <w:ind w:left="450" w:right="0" w:hanging="450"/>
        <w:rPr>
          <w:noProof/>
          <w:lang w:val="ka-GE"/>
        </w:rPr>
      </w:pPr>
      <w:r w:rsidRPr="00884516">
        <w:rPr>
          <w:noProof/>
          <w:lang w:val="ka-GE"/>
        </w:rPr>
        <w:t xml:space="preserve">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14:paraId="5B801162" w14:textId="77777777" w:rsidR="00AB7D45" w:rsidRPr="00884516" w:rsidRDefault="00A14997" w:rsidP="00911F7C">
      <w:pPr>
        <w:numPr>
          <w:ilvl w:val="1"/>
          <w:numId w:val="2"/>
        </w:numPr>
        <w:ind w:left="450" w:right="0" w:hanging="450"/>
        <w:rPr>
          <w:noProof/>
          <w:lang w:val="ka-GE"/>
        </w:rPr>
      </w:pPr>
      <w:r w:rsidRPr="00884516">
        <w:rPr>
          <w:noProof/>
          <w:lang w:val="ka-GE"/>
        </w:rPr>
        <w:t xml:space="preserve">ხელშეკრულება შეიძლება შეწყდეს მხარეთა ურთიერთშეთანხმების საფუძველზე. </w:t>
      </w:r>
    </w:p>
    <w:p w14:paraId="49527352" w14:textId="77777777" w:rsidR="006A3E6C" w:rsidRDefault="00A14997" w:rsidP="00911F7C">
      <w:pPr>
        <w:numPr>
          <w:ilvl w:val="1"/>
          <w:numId w:val="2"/>
        </w:numPr>
        <w:spacing w:after="0"/>
        <w:ind w:left="450" w:right="0" w:hanging="450"/>
        <w:rPr>
          <w:noProof/>
          <w:lang w:val="ka-GE"/>
        </w:rPr>
      </w:pPr>
      <w:r w:rsidRPr="00884516">
        <w:rPr>
          <w:noProof/>
          <w:lang w:val="ka-GE"/>
        </w:rPr>
        <w:t xml:space="preserve">ხელშეკრულების პირობების ნებისმიერი ცვლილება უნდა გაფორმდეს ხელშეკრულების დანართის სახით, რომელიც ჩაითვლება ხელშეკრულების განუყოფელ ნაწილად. </w:t>
      </w:r>
    </w:p>
    <w:p w14:paraId="7371CC1D" w14:textId="77777777" w:rsidR="006A3E6C" w:rsidRDefault="006A3E6C" w:rsidP="006A3E6C">
      <w:pPr>
        <w:spacing w:after="0"/>
        <w:ind w:left="450" w:right="0" w:firstLine="0"/>
        <w:rPr>
          <w:noProof/>
          <w:lang w:val="ka-GE"/>
        </w:rPr>
      </w:pPr>
    </w:p>
    <w:p w14:paraId="5B27CFB1" w14:textId="4CBFC192" w:rsidR="00AB7D45" w:rsidRDefault="00A14997" w:rsidP="006A3E6C">
      <w:pPr>
        <w:spacing w:after="0"/>
        <w:ind w:left="450" w:right="0" w:firstLine="0"/>
        <w:rPr>
          <w:noProof/>
          <w:lang w:val="ka-GE"/>
        </w:rPr>
      </w:pPr>
      <w:r w:rsidRPr="00884516">
        <w:rPr>
          <w:noProof/>
          <w:lang w:val="ka-GE"/>
        </w:rPr>
        <w:t xml:space="preserve"> </w:t>
      </w:r>
    </w:p>
    <w:p w14:paraId="5C6453DD" w14:textId="7D0F41D9" w:rsidR="006A3E6C" w:rsidRDefault="006A3E6C" w:rsidP="00D17FD6">
      <w:pPr>
        <w:numPr>
          <w:ilvl w:val="0"/>
          <w:numId w:val="2"/>
        </w:numPr>
        <w:spacing w:after="0"/>
        <w:ind w:right="0" w:hanging="450"/>
        <w:jc w:val="center"/>
        <w:rPr>
          <w:noProof/>
          <w:lang w:val="ka-GE"/>
        </w:rPr>
      </w:pPr>
      <w:r>
        <w:rPr>
          <w:noProof/>
          <w:lang w:val="ka-GE"/>
        </w:rPr>
        <w:t>ხელშეკრულების შეწყვეტა</w:t>
      </w:r>
    </w:p>
    <w:p w14:paraId="4D5E118D" w14:textId="77777777" w:rsidR="00D17FD6" w:rsidRDefault="00D17FD6" w:rsidP="00D17FD6">
      <w:pPr>
        <w:spacing w:after="0"/>
        <w:ind w:left="954" w:right="0" w:firstLine="0"/>
        <w:rPr>
          <w:noProof/>
          <w:lang w:val="ka-GE"/>
        </w:rPr>
      </w:pPr>
    </w:p>
    <w:p w14:paraId="008A9476" w14:textId="77777777" w:rsid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მიმწოდებლის მიერ კანონმდებლობით, კონსოლიდირებული ტენდერითა და ხელშეკრულებით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w:t>
      </w:r>
      <w:r w:rsidRPr="00D17FD6">
        <w:rPr>
          <w:noProof/>
          <w:lang w:val="ka-GE"/>
        </w:rPr>
        <w:lastRenderedPageBreak/>
        <w:t xml:space="preserve">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 </w:t>
      </w:r>
    </w:p>
    <w:p w14:paraId="6834EDC9" w14:textId="77777777" w:rsid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მიმწოდებლის მიერ ხელშეკრულებით ნაკისრი ვალდებულებების 3-ჯერ ან მეტჯერ დარღვევის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სატენდერო კომისიასთან მომართვამდე, შემსყიდველმა ორგანიზაციამ მინიმუმ ერთხელ მაინც უნდა გაუგზავნოს მიმწოდებელს გაფრთხილების წერილი. თუ გაფრთხილების მიუხედავად მიმწოდებელი არ შეასრულებს ნაკისრ ვალდებულებებს, შემსყიდველი უფლებამოსილია მიმართოს სატენდერო კომისიას ხელშეკრულების შეწყვეტის მოთხოვნით. </w:t>
      </w:r>
    </w:p>
    <w:p w14:paraId="7303538E" w14:textId="77777777" w:rsid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იგი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w:t>
      </w:r>
    </w:p>
    <w:p w14:paraId="0F41EE8E" w14:textId="77777777" w:rsid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ხელშეკრულების შეწყვეტის თაობაზე შემსყიდველის მომართვის შემთხვევაში, სატენდერო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 </w:t>
      </w:r>
    </w:p>
    <w:p w14:paraId="0A821A95" w14:textId="77777777" w:rsid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სატენდერო კომისიის მიერ ხელშეკრულების შეწყვეტის შესახებ მითითების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 ხოლო თუ სატენდერო დოკუმენტაციის თანახმად, მიმწოდებელს არ მოეთხოვება და არ აქვს წარმოდგენილი ხელშეკრულების შესრულების უზრუნველყოფის გარანტია, მას შემსყიდველი აკისრებს ჯარიმას ხელშეკრულების ღირებულების 10%-ის ოდენობით. </w:t>
      </w:r>
    </w:p>
    <w:p w14:paraId="2A2758ED" w14:textId="77777777" w:rsid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თუ სატენდერო კომისიის მიერ გაცემული მითითების გამო შემსყიდველმა შეწყვიტა ხელშეკრულება, მიმწოდებელს არ ჩამოერთმევა ხელშეკრულების უზრუნველყოფის საბანკო გარანტია/არ დაეკისრება პირგასამტეხლო, თუ შეწყვეტის თარიღამდე მას არ განუხორციელებია და არც ევალებოდა იმ შესყიდვის ობიექტის მიწოდება რის გამოც გაიცა მითითება ხელშეკრულების შეწყვეტის შესახებ. </w:t>
      </w:r>
    </w:p>
    <w:p w14:paraId="71B7A4A2" w14:textId="638616D8" w:rsidR="00900D4B" w:rsidRPr="00D17FD6" w:rsidRDefault="00900D4B" w:rsidP="00D17FD6">
      <w:pPr>
        <w:pStyle w:val="ListParagraph"/>
        <w:numPr>
          <w:ilvl w:val="1"/>
          <w:numId w:val="4"/>
        </w:numPr>
        <w:spacing w:after="0"/>
        <w:ind w:left="450" w:right="0" w:hanging="450"/>
        <w:rPr>
          <w:noProof/>
          <w:lang w:val="ka-GE"/>
        </w:rPr>
      </w:pPr>
      <w:r w:rsidRPr="00D17FD6">
        <w:rPr>
          <w:noProof/>
          <w:lang w:val="ka-GE"/>
        </w:rPr>
        <w:t xml:space="preserve">შემსყიდველს უფლება აქვს ცალმხრივად შეწყვიტოს ხელშეკრულების მოქმედება აგრეთვე: </w:t>
      </w:r>
    </w:p>
    <w:p w14:paraId="71D397BE" w14:textId="77777777" w:rsidR="00555ADB" w:rsidRDefault="00900D4B" w:rsidP="00555ADB">
      <w:pPr>
        <w:pStyle w:val="ListParagraph"/>
        <w:numPr>
          <w:ilvl w:val="2"/>
          <w:numId w:val="4"/>
        </w:numPr>
        <w:spacing w:after="0"/>
        <w:ind w:left="1170" w:right="0"/>
        <w:rPr>
          <w:noProof/>
          <w:lang w:val="ka-GE"/>
        </w:rPr>
      </w:pPr>
      <w:r w:rsidRPr="00555ADB">
        <w:rPr>
          <w:noProof/>
          <w:lang w:val="ka-GE"/>
        </w:rPr>
        <w:t xml:space="preserve">მიმწოდებლის გაკოტრების შემთხვევაში; </w:t>
      </w:r>
    </w:p>
    <w:p w14:paraId="569FA619" w14:textId="77777777" w:rsidR="00555ADB" w:rsidRDefault="00900D4B" w:rsidP="00555ADB">
      <w:pPr>
        <w:pStyle w:val="ListParagraph"/>
        <w:numPr>
          <w:ilvl w:val="2"/>
          <w:numId w:val="4"/>
        </w:numPr>
        <w:spacing w:after="0"/>
        <w:ind w:left="1170" w:right="0"/>
        <w:rPr>
          <w:noProof/>
          <w:lang w:val="ka-GE"/>
        </w:rPr>
      </w:pPr>
      <w:r w:rsidRPr="00555ADB">
        <w:rPr>
          <w:noProof/>
          <w:lang w:val="ka-GE"/>
        </w:rPr>
        <w:t xml:space="preserve">საქართველოს კანონმდებლობით გათვალისწინებულ სხვა შემთხვევებში; </w:t>
      </w:r>
    </w:p>
    <w:p w14:paraId="0AB2D905" w14:textId="5204C8DA" w:rsidR="006A3E6C" w:rsidRPr="00555ADB" w:rsidRDefault="00900D4B" w:rsidP="00555ADB">
      <w:pPr>
        <w:pStyle w:val="ListParagraph"/>
        <w:numPr>
          <w:ilvl w:val="1"/>
          <w:numId w:val="4"/>
        </w:numPr>
        <w:spacing w:after="0"/>
        <w:ind w:left="450" w:right="0" w:hanging="450"/>
        <w:rPr>
          <w:noProof/>
          <w:lang w:val="ka-GE"/>
        </w:rPr>
      </w:pPr>
      <w:r w:rsidRPr="00555ADB">
        <w:rPr>
          <w:noProof/>
          <w:lang w:val="ka-GE"/>
        </w:rPr>
        <w:t>ხელშეკრულების შეწყვეტა არ ათავისუფლებს მხარეს ხელშეკრულების შეწყვეტამდე წარმოშობილი ვალდებულებების შესრულებისაგან.</w:t>
      </w:r>
    </w:p>
    <w:p w14:paraId="21579324"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37B49DC0" w14:textId="77777777" w:rsidR="00AB7D45" w:rsidRPr="00884516" w:rsidRDefault="00A14997">
      <w:pPr>
        <w:spacing w:after="9" w:line="259" w:lineRule="auto"/>
        <w:ind w:left="0" w:right="0" w:firstLine="0"/>
        <w:jc w:val="left"/>
        <w:rPr>
          <w:noProof/>
          <w:lang w:val="ka-GE"/>
        </w:rPr>
      </w:pPr>
      <w:r w:rsidRPr="00884516">
        <w:rPr>
          <w:noProof/>
          <w:lang w:val="ka-GE"/>
        </w:rPr>
        <w:t xml:space="preserve"> </w:t>
      </w:r>
    </w:p>
    <w:p w14:paraId="2714A824"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ფორს-მაჟორი </w:t>
      </w:r>
    </w:p>
    <w:p w14:paraId="5E833B4D"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6B86EB16" w14:textId="77777777" w:rsidR="00AB7D45" w:rsidRPr="00884516" w:rsidRDefault="00A14997" w:rsidP="00C8183E">
      <w:pPr>
        <w:numPr>
          <w:ilvl w:val="1"/>
          <w:numId w:val="2"/>
        </w:numPr>
        <w:ind w:left="450" w:right="0" w:hanging="450"/>
        <w:rPr>
          <w:noProof/>
          <w:lang w:val="ka-GE"/>
        </w:rPr>
      </w:pPr>
      <w:r w:rsidRPr="00884516">
        <w:rPr>
          <w:noProof/>
          <w:lang w:val="ka-GE"/>
        </w:rPr>
        <w:t xml:space="preserve">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31F59D55" w14:textId="77777777" w:rsidR="00AB7D45" w:rsidRPr="00884516" w:rsidRDefault="00A14997" w:rsidP="00C8183E">
      <w:pPr>
        <w:numPr>
          <w:ilvl w:val="1"/>
          <w:numId w:val="2"/>
        </w:numPr>
        <w:ind w:left="450" w:right="0" w:hanging="450"/>
        <w:rPr>
          <w:noProof/>
          <w:lang w:val="ka-GE"/>
        </w:rPr>
      </w:pPr>
      <w:r w:rsidRPr="00884516">
        <w:rPr>
          <w:noProof/>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36A1A6E9" w14:textId="77777777" w:rsidR="00AB7D45" w:rsidRPr="00884516" w:rsidRDefault="00A14997" w:rsidP="00C8183E">
      <w:pPr>
        <w:numPr>
          <w:ilvl w:val="1"/>
          <w:numId w:val="2"/>
        </w:numPr>
        <w:ind w:left="450" w:right="0" w:hanging="450"/>
        <w:rPr>
          <w:noProof/>
          <w:lang w:val="ka-GE"/>
        </w:rPr>
      </w:pPr>
      <w:r w:rsidRPr="00884516">
        <w:rPr>
          <w:noProof/>
          <w:lang w:val="ka-GE"/>
        </w:rPr>
        <w:t xml:space="preserve">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 </w:t>
      </w:r>
    </w:p>
    <w:p w14:paraId="728D1B19" w14:textId="77777777" w:rsidR="00AB7D45" w:rsidRPr="00884516" w:rsidRDefault="00A14997" w:rsidP="00C8183E">
      <w:pPr>
        <w:numPr>
          <w:ilvl w:val="1"/>
          <w:numId w:val="2"/>
        </w:numPr>
        <w:spacing w:after="0"/>
        <w:ind w:left="450" w:right="0" w:hanging="450"/>
        <w:rPr>
          <w:noProof/>
          <w:lang w:val="ka-GE"/>
        </w:rPr>
      </w:pPr>
      <w:r w:rsidRPr="00884516">
        <w:rPr>
          <w:noProof/>
          <w:lang w:val="ka-GE"/>
        </w:rPr>
        <w:t xml:space="preserve">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 </w:t>
      </w:r>
    </w:p>
    <w:p w14:paraId="2A5581D9" w14:textId="77777777" w:rsidR="00AB7D45" w:rsidRPr="00884516" w:rsidRDefault="00A14997">
      <w:pPr>
        <w:spacing w:after="0" w:line="259" w:lineRule="auto"/>
        <w:ind w:left="0" w:right="0" w:firstLine="0"/>
        <w:jc w:val="left"/>
        <w:rPr>
          <w:noProof/>
          <w:lang w:val="ka-GE"/>
        </w:rPr>
      </w:pPr>
      <w:r w:rsidRPr="00884516">
        <w:rPr>
          <w:noProof/>
          <w:lang w:val="ka-GE"/>
        </w:rPr>
        <w:lastRenderedPageBreak/>
        <w:t xml:space="preserve"> </w:t>
      </w:r>
    </w:p>
    <w:p w14:paraId="2D632DBC"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50DE5F36" w14:textId="77777777" w:rsidR="00AB7D45" w:rsidRPr="00884516" w:rsidRDefault="00A14997">
      <w:pPr>
        <w:spacing w:after="12" w:line="259" w:lineRule="auto"/>
        <w:ind w:left="0" w:right="0" w:firstLine="0"/>
        <w:jc w:val="left"/>
        <w:rPr>
          <w:noProof/>
          <w:lang w:val="ka-GE"/>
        </w:rPr>
      </w:pPr>
      <w:r w:rsidRPr="00884516">
        <w:rPr>
          <w:noProof/>
          <w:lang w:val="ka-GE"/>
        </w:rPr>
        <w:t xml:space="preserve"> </w:t>
      </w:r>
    </w:p>
    <w:p w14:paraId="7DF77341"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დავები და მათი გადაწყვეტის წესი </w:t>
      </w:r>
    </w:p>
    <w:p w14:paraId="190D803F" w14:textId="77777777" w:rsidR="00AB7D45" w:rsidRPr="00884516" w:rsidRDefault="00A14997">
      <w:pPr>
        <w:spacing w:after="10" w:line="259" w:lineRule="auto"/>
        <w:ind w:left="0" w:right="0" w:firstLine="0"/>
        <w:jc w:val="left"/>
        <w:rPr>
          <w:noProof/>
          <w:lang w:val="ka-GE"/>
        </w:rPr>
      </w:pPr>
      <w:r w:rsidRPr="00884516">
        <w:rPr>
          <w:noProof/>
          <w:lang w:val="ka-GE"/>
        </w:rPr>
        <w:t xml:space="preserve"> </w:t>
      </w:r>
    </w:p>
    <w:p w14:paraId="35FDBFA3" w14:textId="77777777" w:rsidR="00AB7D45" w:rsidRPr="00884516" w:rsidRDefault="00A14997" w:rsidP="00C8183E">
      <w:pPr>
        <w:numPr>
          <w:ilvl w:val="1"/>
          <w:numId w:val="2"/>
        </w:numPr>
        <w:spacing w:after="0"/>
        <w:ind w:left="450" w:right="0" w:hanging="450"/>
        <w:rPr>
          <w:noProof/>
          <w:lang w:val="ka-GE"/>
        </w:rPr>
      </w:pPr>
      <w:r w:rsidRPr="00884516">
        <w:rPr>
          <w:noProof/>
          <w:lang w:val="ka-GE"/>
        </w:rPr>
        <w:t xml:space="preserve">ხელშეკრულების მოქმედების პერიოდში წამოჭრილი ყველა დავა გადაიჭრება ურთიერთშეთანხმების გზით. შეთანხმების მიუღწევლობის შემთხვევაში, დავის გადასაწყვეტად მხარეები უფლებამოსილნი არიან მიმართონ სასამართლოს საქართველოს მოქმედი კანონმდებლობის შესაბამისად. </w:t>
      </w:r>
    </w:p>
    <w:p w14:paraId="62ADA661"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3AD4D318" w14:textId="77777777" w:rsidR="00AB7D45" w:rsidRPr="00884516" w:rsidRDefault="00A14997">
      <w:pPr>
        <w:spacing w:after="11" w:line="259" w:lineRule="auto"/>
        <w:ind w:left="0" w:right="0" w:firstLine="0"/>
        <w:jc w:val="left"/>
        <w:rPr>
          <w:noProof/>
          <w:lang w:val="ka-GE"/>
        </w:rPr>
      </w:pPr>
      <w:r w:rsidRPr="00884516">
        <w:rPr>
          <w:noProof/>
          <w:lang w:val="ka-GE"/>
        </w:rPr>
        <w:t xml:space="preserve"> </w:t>
      </w:r>
    </w:p>
    <w:p w14:paraId="11B3233A"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სხვა პირობები </w:t>
      </w:r>
    </w:p>
    <w:p w14:paraId="205B23F1" w14:textId="77777777" w:rsidR="00AB7D45" w:rsidRPr="00884516" w:rsidRDefault="00A14997">
      <w:pPr>
        <w:spacing w:after="12" w:line="259" w:lineRule="auto"/>
        <w:ind w:left="0" w:right="0" w:firstLine="0"/>
        <w:jc w:val="left"/>
        <w:rPr>
          <w:noProof/>
          <w:lang w:val="ka-GE"/>
        </w:rPr>
      </w:pPr>
      <w:r w:rsidRPr="00884516">
        <w:rPr>
          <w:noProof/>
          <w:lang w:val="ka-GE"/>
        </w:rPr>
        <w:t xml:space="preserve"> </w:t>
      </w:r>
    </w:p>
    <w:p w14:paraId="637E8D0B" w14:textId="77777777" w:rsidR="00AB7D45" w:rsidRPr="00884516" w:rsidRDefault="00A14997" w:rsidP="00C8183E">
      <w:pPr>
        <w:numPr>
          <w:ilvl w:val="1"/>
          <w:numId w:val="2"/>
        </w:numPr>
        <w:ind w:left="450" w:right="0" w:hanging="450"/>
        <w:rPr>
          <w:noProof/>
          <w:lang w:val="ka-GE"/>
        </w:rPr>
      </w:pPr>
      <w:r w:rsidRPr="00884516">
        <w:rPr>
          <w:noProof/>
          <w:lang w:val="ka-GE"/>
        </w:rPr>
        <w:t xml:space="preserve">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14:paraId="08F5DD8E" w14:textId="77777777" w:rsidR="00AB7D45" w:rsidRPr="00884516" w:rsidRDefault="00A14997" w:rsidP="00C8183E">
      <w:pPr>
        <w:numPr>
          <w:ilvl w:val="1"/>
          <w:numId w:val="2"/>
        </w:numPr>
        <w:ind w:left="450" w:right="0" w:hanging="450"/>
        <w:rPr>
          <w:noProof/>
          <w:lang w:val="ka-GE"/>
        </w:rPr>
      </w:pPr>
      <w:r w:rsidRPr="00884516">
        <w:rPr>
          <w:noProof/>
          <w:lang w:val="ka-GE"/>
        </w:rPr>
        <w:t xml:space="preserve">მესამე პირთან ურთიერთობაში მხარეები მოქმედებენ თავიანთი სახელით, ხარჯებითა და რისკით. </w:t>
      </w:r>
    </w:p>
    <w:p w14:paraId="5B413C0B" w14:textId="77777777" w:rsidR="00AB7D45" w:rsidRPr="00884516" w:rsidRDefault="00A14997" w:rsidP="00C8183E">
      <w:pPr>
        <w:numPr>
          <w:ilvl w:val="1"/>
          <w:numId w:val="2"/>
        </w:numPr>
        <w:ind w:left="450" w:right="0" w:hanging="450"/>
        <w:rPr>
          <w:noProof/>
          <w:lang w:val="ka-GE"/>
        </w:rPr>
      </w:pPr>
      <w:r w:rsidRPr="00884516">
        <w:rPr>
          <w:noProof/>
          <w:lang w:val="ka-GE"/>
        </w:rPr>
        <w:t xml:space="preserve">ერთი მხარის მიერ მეორისგან მიღებული საქმიანობასთან დაკავშირებული მთელი ინფორმაცია ითვლება მკაცრად კონფიდენციალურად ამ შეთანხმების როგორც ხელშეკრულების მოქმედების ვადის განმავლობაში ასევე ხელშეკრულების მოქმედების ვადის გასვლის შემდგომ. მხარეები მიიღებენ ყველა აუცილებელ ზომას იმისათვის, რომ არ დაუშვან მესამე პირებთან მიღებული ინფორმაციის გახმაურება. </w:t>
      </w:r>
    </w:p>
    <w:p w14:paraId="70A95952" w14:textId="77777777" w:rsidR="00AB7D45" w:rsidRPr="00884516" w:rsidRDefault="00A14997" w:rsidP="00C8183E">
      <w:pPr>
        <w:numPr>
          <w:ilvl w:val="1"/>
          <w:numId w:val="2"/>
        </w:numPr>
        <w:spacing w:after="0"/>
        <w:ind w:left="450" w:right="0" w:hanging="450"/>
        <w:rPr>
          <w:noProof/>
          <w:lang w:val="ka-GE"/>
        </w:rPr>
      </w:pPr>
      <w:r w:rsidRPr="00884516">
        <w:rPr>
          <w:noProof/>
          <w:lang w:val="ka-GE"/>
        </w:rPr>
        <w:t xml:space="preserve">ხელშეკრულება შედგენილია ქართულ ენაზე </w:t>
      </w:r>
      <w:r w:rsidRPr="00CB6FFC">
        <w:rPr>
          <w:noProof/>
          <w:color w:val="BFBFBF" w:themeColor="background1" w:themeShade="BF"/>
          <w:lang w:val="ka-GE"/>
        </w:rPr>
        <w:t>ოთხი</w:t>
      </w:r>
      <w:r w:rsidRPr="00884516">
        <w:rPr>
          <w:noProof/>
          <w:lang w:val="ka-GE"/>
        </w:rPr>
        <w:t xml:space="preserve"> თანაბარი იურიდიული ძალის მქონე ეგზემპლარად, ამასთან სამი ეგზემპლარი რჩება შემსყიდველთან ხოლო ერთი მიმწოდებელთან. </w:t>
      </w:r>
    </w:p>
    <w:p w14:paraId="2BD48B23"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13EA8A5F" w14:textId="77777777" w:rsidR="00AB7D45" w:rsidRPr="00884516" w:rsidRDefault="00A14997">
      <w:pPr>
        <w:spacing w:after="9" w:line="259" w:lineRule="auto"/>
        <w:ind w:left="0" w:right="0" w:firstLine="0"/>
        <w:jc w:val="left"/>
        <w:rPr>
          <w:noProof/>
          <w:lang w:val="ka-GE"/>
        </w:rPr>
      </w:pPr>
      <w:r w:rsidRPr="00884516">
        <w:rPr>
          <w:noProof/>
          <w:lang w:val="ka-GE"/>
        </w:rPr>
        <w:t xml:space="preserve"> </w:t>
      </w:r>
    </w:p>
    <w:p w14:paraId="27CB0B05" w14:textId="77777777" w:rsidR="00AB7D45" w:rsidRPr="00884516" w:rsidRDefault="00A14997">
      <w:pPr>
        <w:numPr>
          <w:ilvl w:val="0"/>
          <w:numId w:val="2"/>
        </w:numPr>
        <w:spacing w:after="0" w:line="259" w:lineRule="auto"/>
        <w:ind w:right="453" w:hanging="502"/>
        <w:jc w:val="center"/>
        <w:rPr>
          <w:noProof/>
          <w:lang w:val="ka-GE"/>
        </w:rPr>
      </w:pPr>
      <w:r w:rsidRPr="00884516">
        <w:rPr>
          <w:noProof/>
          <w:lang w:val="ka-GE"/>
        </w:rPr>
        <w:t xml:space="preserve">ხელშეკრულების მოქმედების ვადა </w:t>
      </w:r>
    </w:p>
    <w:p w14:paraId="3372949C" w14:textId="77777777" w:rsidR="00AB7D45" w:rsidRPr="00884516" w:rsidRDefault="00A14997">
      <w:pPr>
        <w:spacing w:after="15" w:line="259" w:lineRule="auto"/>
        <w:ind w:left="0" w:right="0" w:firstLine="0"/>
        <w:jc w:val="left"/>
        <w:rPr>
          <w:noProof/>
          <w:lang w:val="ka-GE"/>
        </w:rPr>
      </w:pPr>
      <w:r w:rsidRPr="00884516">
        <w:rPr>
          <w:noProof/>
          <w:lang w:val="ka-GE"/>
        </w:rPr>
        <w:t xml:space="preserve"> </w:t>
      </w:r>
    </w:p>
    <w:p w14:paraId="4DBBFDB0" w14:textId="77777777" w:rsidR="00AB7D45" w:rsidRPr="00884516" w:rsidRDefault="00A14997" w:rsidP="00C8183E">
      <w:pPr>
        <w:numPr>
          <w:ilvl w:val="1"/>
          <w:numId w:val="2"/>
        </w:numPr>
        <w:ind w:left="450" w:right="0" w:hanging="450"/>
        <w:rPr>
          <w:noProof/>
          <w:lang w:val="ka-GE"/>
        </w:rPr>
      </w:pPr>
      <w:r w:rsidRPr="00884516">
        <w:rPr>
          <w:noProof/>
          <w:lang w:val="ka-GE"/>
        </w:rPr>
        <w:t xml:space="preserve">ხელშეკრულება ძალაში შედის მისი ხელმოწერის დღიდან და მოქმედებს </w:t>
      </w:r>
      <w:r w:rsidRPr="00E327B1">
        <w:rPr>
          <w:noProof/>
          <w:color w:val="BFBFBF" w:themeColor="background1" w:themeShade="BF"/>
          <w:lang w:val="ka-GE"/>
        </w:rPr>
        <w:t xml:space="preserve">20-- წლის -------- </w:t>
      </w:r>
      <w:r w:rsidRPr="00884516">
        <w:rPr>
          <w:noProof/>
          <w:lang w:val="ka-GE"/>
        </w:rPr>
        <w:t xml:space="preserve">ჩათვლით. </w:t>
      </w:r>
    </w:p>
    <w:p w14:paraId="40001AAF"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5F0C8BEE"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7F6119ED" w14:textId="77777777" w:rsidR="00AB7D45" w:rsidRPr="00884516" w:rsidRDefault="00A14997" w:rsidP="00E238C9">
      <w:pPr>
        <w:ind w:left="2165" w:right="5" w:hanging="2180"/>
        <w:rPr>
          <w:noProof/>
          <w:lang w:val="ka-GE"/>
        </w:rPr>
      </w:pPr>
      <w:r w:rsidRPr="00884516">
        <w:rPr>
          <w:noProof/>
          <w:lang w:val="ka-GE"/>
        </w:rPr>
        <w:t xml:space="preserve"> შემსყიდველი: </w:t>
      </w:r>
      <w:r w:rsidRPr="00884516">
        <w:rPr>
          <w:noProof/>
          <w:lang w:val="ka-GE"/>
        </w:rPr>
        <w:tab/>
      </w:r>
      <w:r w:rsidR="00CB6FFC">
        <w:rPr>
          <w:noProof/>
          <w:lang w:val="ka-GE"/>
        </w:rPr>
        <w:t xml:space="preserve">                                     </w:t>
      </w:r>
      <w:r w:rsidR="00E327B1">
        <w:rPr>
          <w:noProof/>
          <w:lang w:val="ka-GE"/>
        </w:rPr>
        <w:t xml:space="preserve">        </w:t>
      </w:r>
      <w:r w:rsidR="00CB6FFC">
        <w:rPr>
          <w:noProof/>
          <w:lang w:val="ka-GE"/>
        </w:rPr>
        <w:t xml:space="preserve">            </w:t>
      </w:r>
      <w:r w:rsidR="00E327B1">
        <w:rPr>
          <w:noProof/>
          <w:lang w:val="ka-GE"/>
        </w:rPr>
        <w:t xml:space="preserve">                                                </w:t>
      </w:r>
      <w:r w:rsidR="00CB6FFC">
        <w:rPr>
          <w:noProof/>
          <w:lang w:val="ka-GE"/>
        </w:rPr>
        <w:t xml:space="preserve">       </w:t>
      </w:r>
      <w:r w:rsidRPr="00884516">
        <w:rPr>
          <w:noProof/>
          <w:lang w:val="ka-GE"/>
        </w:rPr>
        <w:t xml:space="preserve">მიმწოდებელი: </w:t>
      </w:r>
    </w:p>
    <w:p w14:paraId="4B2C8B96" w14:textId="77777777" w:rsidR="00AB7D45" w:rsidRPr="00884516" w:rsidRDefault="00A14997" w:rsidP="00E238C9">
      <w:pPr>
        <w:spacing w:after="0" w:line="259" w:lineRule="auto"/>
        <w:ind w:left="0" w:right="0" w:firstLine="0"/>
        <w:jc w:val="left"/>
        <w:rPr>
          <w:noProof/>
          <w:lang w:val="ka-GE"/>
        </w:rPr>
      </w:pPr>
      <w:r w:rsidRPr="00884516">
        <w:rPr>
          <w:noProof/>
          <w:lang w:val="ka-GE"/>
        </w:rPr>
        <w:t xml:space="preserve"> </w:t>
      </w:r>
    </w:p>
    <w:p w14:paraId="06F3E851"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p w14:paraId="56241157" w14:textId="77777777" w:rsidR="00AB7D45" w:rsidRDefault="00A14997">
      <w:pPr>
        <w:spacing w:after="0" w:line="259" w:lineRule="auto"/>
        <w:ind w:left="0" w:right="0" w:firstLine="0"/>
        <w:jc w:val="left"/>
        <w:rPr>
          <w:noProof/>
          <w:lang w:val="ka-GE"/>
        </w:rPr>
      </w:pPr>
      <w:r w:rsidRPr="00884516">
        <w:rPr>
          <w:noProof/>
          <w:lang w:val="ka-GE"/>
        </w:rPr>
        <w:t xml:space="preserve"> </w:t>
      </w:r>
    </w:p>
    <w:p w14:paraId="40BA0D00" w14:textId="77777777" w:rsidR="00E238C9" w:rsidRDefault="00E238C9">
      <w:pPr>
        <w:spacing w:after="0" w:line="259" w:lineRule="auto"/>
        <w:ind w:left="0" w:right="0" w:firstLine="0"/>
        <w:jc w:val="left"/>
        <w:rPr>
          <w:noProof/>
          <w:lang w:val="ka-GE"/>
        </w:rPr>
      </w:pPr>
    </w:p>
    <w:p w14:paraId="3C917D09" w14:textId="77777777" w:rsidR="00E238C9" w:rsidRDefault="00E238C9">
      <w:pPr>
        <w:spacing w:after="0" w:line="259" w:lineRule="auto"/>
        <w:ind w:left="0" w:right="0" w:firstLine="0"/>
        <w:jc w:val="left"/>
        <w:rPr>
          <w:noProof/>
          <w:lang w:val="ka-GE"/>
        </w:rPr>
      </w:pPr>
    </w:p>
    <w:p w14:paraId="3476996A" w14:textId="77777777" w:rsidR="00E238C9" w:rsidRDefault="00E238C9">
      <w:pPr>
        <w:spacing w:after="0" w:line="259" w:lineRule="auto"/>
        <w:ind w:left="0" w:right="0" w:firstLine="0"/>
        <w:jc w:val="left"/>
        <w:rPr>
          <w:noProof/>
          <w:lang w:val="ka-GE"/>
        </w:rPr>
      </w:pPr>
    </w:p>
    <w:p w14:paraId="44E83480" w14:textId="77777777" w:rsidR="00E238C9" w:rsidRDefault="00E238C9">
      <w:pPr>
        <w:spacing w:after="0" w:line="259" w:lineRule="auto"/>
        <w:ind w:left="0" w:right="0" w:firstLine="0"/>
        <w:jc w:val="left"/>
        <w:rPr>
          <w:noProof/>
          <w:lang w:val="ka-GE"/>
        </w:rPr>
      </w:pPr>
    </w:p>
    <w:p w14:paraId="1B32E6CC" w14:textId="77777777" w:rsidR="00E238C9" w:rsidRPr="00884516" w:rsidRDefault="00E238C9">
      <w:pPr>
        <w:spacing w:after="0" w:line="259" w:lineRule="auto"/>
        <w:ind w:left="0" w:right="0" w:firstLine="0"/>
        <w:jc w:val="left"/>
        <w:rPr>
          <w:noProof/>
          <w:lang w:val="ka-GE"/>
        </w:rPr>
      </w:pPr>
    </w:p>
    <w:p w14:paraId="0ACCE0DA" w14:textId="77777777" w:rsidR="00AB7D45" w:rsidRPr="00884516" w:rsidRDefault="00A14997">
      <w:pPr>
        <w:ind w:left="190" w:right="0"/>
        <w:rPr>
          <w:noProof/>
          <w:lang w:val="ka-GE"/>
        </w:rPr>
      </w:pPr>
      <w:r w:rsidRPr="00884516">
        <w:rPr>
          <w:noProof/>
          <w:lang w:val="ka-GE"/>
        </w:rPr>
        <w:t xml:space="preserve">დანართი N1 - ტექნიკური </w:t>
      </w:r>
      <w:r w:rsidR="00C24D2E">
        <w:rPr>
          <w:noProof/>
          <w:lang w:val="ka-GE"/>
        </w:rPr>
        <w:t>მოთხოვნები</w:t>
      </w:r>
      <w:r w:rsidRPr="00884516">
        <w:rPr>
          <w:noProof/>
          <w:lang w:val="ka-GE"/>
        </w:rPr>
        <w:t xml:space="preserve"> </w:t>
      </w:r>
    </w:p>
    <w:p w14:paraId="70DABC45" w14:textId="77777777" w:rsidR="00AB7D45" w:rsidRPr="00884516" w:rsidRDefault="00A14997">
      <w:pPr>
        <w:spacing w:after="0" w:line="259" w:lineRule="auto"/>
        <w:ind w:left="180" w:right="0" w:firstLine="0"/>
        <w:jc w:val="left"/>
        <w:rPr>
          <w:noProof/>
          <w:lang w:val="ka-GE"/>
        </w:rPr>
      </w:pPr>
      <w:r w:rsidRPr="00884516">
        <w:rPr>
          <w:noProof/>
          <w:lang w:val="ka-GE"/>
        </w:rPr>
        <w:t xml:space="preserve"> </w:t>
      </w:r>
    </w:p>
    <w:p w14:paraId="1275A24C" w14:textId="77777777" w:rsidR="00AB7D45" w:rsidRPr="00884516" w:rsidRDefault="00A14997">
      <w:pPr>
        <w:ind w:left="190" w:right="0"/>
        <w:rPr>
          <w:noProof/>
          <w:lang w:val="ka-GE"/>
        </w:rPr>
      </w:pPr>
      <w:r w:rsidRPr="00884516">
        <w:rPr>
          <w:noProof/>
          <w:lang w:val="ka-GE"/>
        </w:rPr>
        <w:t xml:space="preserve">დანართი N2 – </w:t>
      </w:r>
      <w:r w:rsidR="00C8183E">
        <w:rPr>
          <w:noProof/>
          <w:lang w:val="ka-GE"/>
        </w:rPr>
        <w:t>მიწოდების ადგილები</w:t>
      </w:r>
      <w:r w:rsidRPr="00884516">
        <w:rPr>
          <w:noProof/>
          <w:lang w:val="ka-GE"/>
        </w:rPr>
        <w:t xml:space="preserve"> </w:t>
      </w:r>
    </w:p>
    <w:p w14:paraId="45E00192" w14:textId="77777777" w:rsidR="00AB7D45" w:rsidRPr="00884516" w:rsidRDefault="00A14997">
      <w:pPr>
        <w:spacing w:after="0" w:line="259" w:lineRule="auto"/>
        <w:ind w:left="180" w:right="0" w:firstLine="0"/>
        <w:jc w:val="left"/>
        <w:rPr>
          <w:noProof/>
          <w:lang w:val="ka-GE"/>
        </w:rPr>
      </w:pPr>
      <w:r w:rsidRPr="00884516">
        <w:rPr>
          <w:noProof/>
          <w:lang w:val="ka-GE"/>
        </w:rPr>
        <w:t xml:space="preserve"> </w:t>
      </w:r>
    </w:p>
    <w:p w14:paraId="3DA90E36" w14:textId="77777777" w:rsidR="00AB7D45" w:rsidRPr="00884516" w:rsidRDefault="00A14997">
      <w:pPr>
        <w:ind w:left="190" w:right="0"/>
        <w:rPr>
          <w:noProof/>
          <w:lang w:val="ka-GE"/>
        </w:rPr>
      </w:pPr>
      <w:r w:rsidRPr="00884516">
        <w:rPr>
          <w:noProof/>
          <w:lang w:val="ka-GE"/>
        </w:rPr>
        <w:t xml:space="preserve">დანართი N3 - ფასების ცხრილი </w:t>
      </w:r>
    </w:p>
    <w:p w14:paraId="19931519" w14:textId="77777777" w:rsidR="00AB7D45" w:rsidRPr="00884516" w:rsidRDefault="00A14997">
      <w:pPr>
        <w:spacing w:after="0" w:line="259" w:lineRule="auto"/>
        <w:ind w:left="2700" w:right="0" w:firstLine="0"/>
        <w:jc w:val="left"/>
        <w:rPr>
          <w:noProof/>
          <w:lang w:val="ka-GE"/>
        </w:rPr>
      </w:pPr>
      <w:r w:rsidRPr="00884516">
        <w:rPr>
          <w:noProof/>
          <w:lang w:val="ka-GE"/>
        </w:rPr>
        <w:t xml:space="preserve"> </w:t>
      </w:r>
    </w:p>
    <w:p w14:paraId="3A9D0DA4" w14:textId="77777777" w:rsidR="00AB7D45" w:rsidRPr="00884516" w:rsidRDefault="00A14997">
      <w:pPr>
        <w:spacing w:after="0" w:line="259" w:lineRule="auto"/>
        <w:ind w:left="2700" w:right="0" w:firstLine="0"/>
        <w:jc w:val="left"/>
        <w:rPr>
          <w:noProof/>
          <w:lang w:val="ka-GE"/>
        </w:rPr>
      </w:pPr>
      <w:r w:rsidRPr="00884516">
        <w:rPr>
          <w:noProof/>
          <w:lang w:val="ka-GE"/>
        </w:rPr>
        <w:t xml:space="preserve"> </w:t>
      </w:r>
    </w:p>
    <w:p w14:paraId="362110D7" w14:textId="77777777" w:rsidR="00AB7D45" w:rsidRPr="00884516" w:rsidRDefault="00A14997">
      <w:pPr>
        <w:spacing w:after="0" w:line="259" w:lineRule="auto"/>
        <w:ind w:left="0" w:right="0" w:firstLine="0"/>
        <w:jc w:val="left"/>
        <w:rPr>
          <w:noProof/>
          <w:lang w:val="ka-GE"/>
        </w:rPr>
      </w:pPr>
      <w:r w:rsidRPr="00884516">
        <w:rPr>
          <w:noProof/>
          <w:lang w:val="ka-GE"/>
        </w:rPr>
        <w:t xml:space="preserve"> </w:t>
      </w:r>
    </w:p>
    <w:sectPr w:rsidR="00AB7D45" w:rsidRPr="00884516">
      <w:footerReference w:type="even" r:id="rId7"/>
      <w:footerReference w:type="default" r:id="rId8"/>
      <w:footerReference w:type="first" r:id="rId9"/>
      <w:pgSz w:w="12240" w:h="15840"/>
      <w:pgMar w:top="777" w:right="715" w:bottom="937" w:left="720" w:header="720" w:footer="5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ED30D" w14:textId="77777777" w:rsidR="00622D08" w:rsidRDefault="00622D08">
      <w:pPr>
        <w:spacing w:after="0" w:line="240" w:lineRule="auto"/>
      </w:pPr>
      <w:r>
        <w:separator/>
      </w:r>
    </w:p>
  </w:endnote>
  <w:endnote w:type="continuationSeparator" w:id="0">
    <w:p w14:paraId="42DEC741" w14:textId="77777777" w:rsidR="00622D08" w:rsidRDefault="00622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GEO">
    <w:altName w:val="Arial"/>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3155E" w14:textId="77777777" w:rsidR="00AB7D45" w:rsidRDefault="00A14997">
    <w:pPr>
      <w:tabs>
        <w:tab w:val="center" w:pos="5400"/>
      </w:tabs>
      <w:spacing w:after="0" w:line="259" w:lineRule="auto"/>
      <w:ind w:left="0" w:right="0" w:firstLine="0"/>
      <w:jc w:val="left"/>
    </w:pP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30EBF" w14:textId="7DDACE21" w:rsidR="00AB7D45" w:rsidRDefault="00A14997">
    <w:pPr>
      <w:tabs>
        <w:tab w:val="center" w:pos="5400"/>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707DD3" w:rsidRPr="00707DD3">
      <w:rPr>
        <w:noProof/>
        <w:sz w:val="16"/>
      </w:rPr>
      <w:t>1</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995C3" w14:textId="77777777" w:rsidR="00AB7D45" w:rsidRDefault="00A14997">
    <w:pPr>
      <w:tabs>
        <w:tab w:val="center" w:pos="5400"/>
      </w:tabs>
      <w:spacing w:after="0" w:line="259" w:lineRule="auto"/>
      <w:ind w:left="0" w:right="0" w:firstLine="0"/>
      <w:jc w:val="left"/>
    </w:pPr>
    <w:r>
      <w:t xml:space="preserve"> </w:t>
    </w:r>
    <w:r>
      <w:tab/>
    </w:r>
    <w:r>
      <w:fldChar w:fldCharType="begin"/>
    </w:r>
    <w:r>
      <w:instrText xml:space="preserve"> PAGE   \* MERGEFORMAT </w:instrText>
    </w:r>
    <w:r>
      <w:fldChar w:fldCharType="separate"/>
    </w:r>
    <w:r>
      <w:rPr>
        <w:sz w:val="16"/>
      </w:rPr>
      <w:t>1</w:t>
    </w:r>
    <w:r>
      <w:rPr>
        <w:sz w:val="16"/>
      </w:rPr>
      <w:fldChar w:fldCharType="end"/>
    </w:r>
    <w:r>
      <w:rPr>
        <w:sz w:val="16"/>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9DFC60" w14:textId="77777777" w:rsidR="00622D08" w:rsidRDefault="00622D08">
      <w:pPr>
        <w:spacing w:after="0" w:line="240" w:lineRule="auto"/>
      </w:pPr>
      <w:r>
        <w:separator/>
      </w:r>
    </w:p>
  </w:footnote>
  <w:footnote w:type="continuationSeparator" w:id="0">
    <w:p w14:paraId="0525997B" w14:textId="77777777" w:rsidR="00622D08" w:rsidRDefault="00622D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78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C536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224B63"/>
    <w:multiLevelType w:val="multilevel"/>
    <w:tmpl w:val="A71EC088"/>
    <w:lvl w:ilvl="0">
      <w:start w:val="1"/>
      <w:numFmt w:val="decimal"/>
      <w:lvlText w:val="%1."/>
      <w:lvlJc w:val="left"/>
      <w:pPr>
        <w:ind w:left="812"/>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3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095DCD"/>
    <w:multiLevelType w:val="multilevel"/>
    <w:tmpl w:val="95623E42"/>
    <w:lvl w:ilvl="0">
      <w:start w:val="12"/>
      <w:numFmt w:val="decimal"/>
      <w:lvlText w:val="%1."/>
      <w:lvlJc w:val="left"/>
      <w:pPr>
        <w:ind w:left="405" w:hanging="405"/>
      </w:pPr>
      <w:rPr>
        <w:rFonts w:hint="default"/>
      </w:rPr>
    </w:lvl>
    <w:lvl w:ilvl="1">
      <w:start w:val="1"/>
      <w:numFmt w:val="decimal"/>
      <w:lvlText w:val="%1.%2."/>
      <w:lvlJc w:val="left"/>
      <w:pPr>
        <w:ind w:left="2133" w:hanging="405"/>
      </w:pPr>
      <w:rPr>
        <w:rFonts w:hint="default"/>
      </w:rPr>
    </w:lvl>
    <w:lvl w:ilvl="2">
      <w:start w:val="1"/>
      <w:numFmt w:val="decimal"/>
      <w:lvlText w:val="%1.%2.%3."/>
      <w:lvlJc w:val="left"/>
      <w:pPr>
        <w:ind w:left="4176" w:hanging="720"/>
      </w:pPr>
      <w:rPr>
        <w:rFonts w:hint="default"/>
      </w:rPr>
    </w:lvl>
    <w:lvl w:ilvl="3">
      <w:start w:val="1"/>
      <w:numFmt w:val="decimal"/>
      <w:lvlText w:val="%1.%2.%3.%4."/>
      <w:lvlJc w:val="left"/>
      <w:pPr>
        <w:ind w:left="5904" w:hanging="720"/>
      </w:pPr>
      <w:rPr>
        <w:rFonts w:hint="default"/>
      </w:rPr>
    </w:lvl>
    <w:lvl w:ilvl="4">
      <w:start w:val="1"/>
      <w:numFmt w:val="decimal"/>
      <w:lvlText w:val="%1.%2.%3.%4.%5."/>
      <w:lvlJc w:val="left"/>
      <w:pPr>
        <w:ind w:left="7992" w:hanging="1080"/>
      </w:pPr>
      <w:rPr>
        <w:rFonts w:hint="default"/>
      </w:rPr>
    </w:lvl>
    <w:lvl w:ilvl="5">
      <w:start w:val="1"/>
      <w:numFmt w:val="decimal"/>
      <w:lvlText w:val="%1.%2.%3.%4.%5.%6."/>
      <w:lvlJc w:val="left"/>
      <w:pPr>
        <w:ind w:left="9720" w:hanging="1080"/>
      </w:pPr>
      <w:rPr>
        <w:rFonts w:hint="default"/>
      </w:rPr>
    </w:lvl>
    <w:lvl w:ilvl="6">
      <w:start w:val="1"/>
      <w:numFmt w:val="decimal"/>
      <w:lvlText w:val="%1.%2.%3.%4.%5.%6.%7."/>
      <w:lvlJc w:val="left"/>
      <w:pPr>
        <w:ind w:left="11448" w:hanging="1080"/>
      </w:pPr>
      <w:rPr>
        <w:rFonts w:hint="default"/>
      </w:rPr>
    </w:lvl>
    <w:lvl w:ilvl="7">
      <w:start w:val="1"/>
      <w:numFmt w:val="decimal"/>
      <w:lvlText w:val="%1.%2.%3.%4.%5.%6.%7.%8."/>
      <w:lvlJc w:val="left"/>
      <w:pPr>
        <w:ind w:left="13536" w:hanging="1440"/>
      </w:pPr>
      <w:rPr>
        <w:rFonts w:hint="default"/>
      </w:rPr>
    </w:lvl>
    <w:lvl w:ilvl="8">
      <w:start w:val="1"/>
      <w:numFmt w:val="decimal"/>
      <w:lvlText w:val="%1.%2.%3.%4.%5.%6.%7.%8.%9."/>
      <w:lvlJc w:val="left"/>
      <w:pPr>
        <w:ind w:left="15264" w:hanging="1440"/>
      </w:pPr>
      <w:rPr>
        <w:rFonts w:hint="default"/>
      </w:rPr>
    </w:lvl>
  </w:abstractNum>
  <w:abstractNum w:abstractNumId="4" w15:restartNumberingAfterBreak="0">
    <w:nsid w:val="6E4C2D14"/>
    <w:multiLevelType w:val="multilevel"/>
    <w:tmpl w:val="1624E56E"/>
    <w:lvl w:ilvl="0">
      <w:start w:val="6"/>
      <w:numFmt w:val="decimal"/>
      <w:lvlText w:val="%1."/>
      <w:lvlJc w:val="left"/>
      <w:pPr>
        <w:ind w:left="954"/>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674"/>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Sylfaen" w:eastAsia="Sylfaen" w:hAnsi="Sylfaen" w:cs="Sylfaen"/>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45"/>
    <w:rsid w:val="00003425"/>
    <w:rsid w:val="00004C6C"/>
    <w:rsid w:val="000B3061"/>
    <w:rsid w:val="00115C5A"/>
    <w:rsid w:val="00130613"/>
    <w:rsid w:val="0018051A"/>
    <w:rsid w:val="001B6D0F"/>
    <w:rsid w:val="002F43B6"/>
    <w:rsid w:val="003274B1"/>
    <w:rsid w:val="003541C9"/>
    <w:rsid w:val="003E7615"/>
    <w:rsid w:val="003F4408"/>
    <w:rsid w:val="004E39B2"/>
    <w:rsid w:val="004E5CE1"/>
    <w:rsid w:val="00511C43"/>
    <w:rsid w:val="005515C8"/>
    <w:rsid w:val="00555ADB"/>
    <w:rsid w:val="0059061D"/>
    <w:rsid w:val="00622D08"/>
    <w:rsid w:val="00623124"/>
    <w:rsid w:val="00644CB7"/>
    <w:rsid w:val="00671D3B"/>
    <w:rsid w:val="00674473"/>
    <w:rsid w:val="006843CC"/>
    <w:rsid w:val="006A0938"/>
    <w:rsid w:val="006A3E6C"/>
    <w:rsid w:val="006B663E"/>
    <w:rsid w:val="006D619B"/>
    <w:rsid w:val="00706DA3"/>
    <w:rsid w:val="00707DD3"/>
    <w:rsid w:val="007122A1"/>
    <w:rsid w:val="0073115E"/>
    <w:rsid w:val="00776BF8"/>
    <w:rsid w:val="00781B1D"/>
    <w:rsid w:val="00796148"/>
    <w:rsid w:val="007D5211"/>
    <w:rsid w:val="00803755"/>
    <w:rsid w:val="0083450C"/>
    <w:rsid w:val="00851750"/>
    <w:rsid w:val="00884516"/>
    <w:rsid w:val="008A446C"/>
    <w:rsid w:val="00900D4B"/>
    <w:rsid w:val="009017CA"/>
    <w:rsid w:val="00911F7C"/>
    <w:rsid w:val="00931B9B"/>
    <w:rsid w:val="00956911"/>
    <w:rsid w:val="009918A9"/>
    <w:rsid w:val="0099281F"/>
    <w:rsid w:val="009A3C3F"/>
    <w:rsid w:val="00A01B14"/>
    <w:rsid w:val="00A14997"/>
    <w:rsid w:val="00A53013"/>
    <w:rsid w:val="00AB5572"/>
    <w:rsid w:val="00AB7D45"/>
    <w:rsid w:val="00B24394"/>
    <w:rsid w:val="00B6541B"/>
    <w:rsid w:val="00B665F7"/>
    <w:rsid w:val="00BF7B8A"/>
    <w:rsid w:val="00C24D2E"/>
    <w:rsid w:val="00C34AAA"/>
    <w:rsid w:val="00C6541B"/>
    <w:rsid w:val="00C7345C"/>
    <w:rsid w:val="00C8183E"/>
    <w:rsid w:val="00C851D2"/>
    <w:rsid w:val="00C94E85"/>
    <w:rsid w:val="00CB3D09"/>
    <w:rsid w:val="00CB6FFC"/>
    <w:rsid w:val="00CD44E9"/>
    <w:rsid w:val="00CE747D"/>
    <w:rsid w:val="00D17FD6"/>
    <w:rsid w:val="00D47632"/>
    <w:rsid w:val="00D77805"/>
    <w:rsid w:val="00D9121D"/>
    <w:rsid w:val="00DB3DDC"/>
    <w:rsid w:val="00DC0E51"/>
    <w:rsid w:val="00DC1E79"/>
    <w:rsid w:val="00E238C9"/>
    <w:rsid w:val="00E327B1"/>
    <w:rsid w:val="00E8676C"/>
    <w:rsid w:val="00EF67F2"/>
    <w:rsid w:val="00F15175"/>
    <w:rsid w:val="00F32EC6"/>
    <w:rsid w:val="00F525D2"/>
    <w:rsid w:val="00F675ED"/>
    <w:rsid w:val="00F709EF"/>
    <w:rsid w:val="00F710CE"/>
    <w:rsid w:val="00FB2709"/>
    <w:rsid w:val="00FF155E"/>
    <w:rsid w:val="00FF3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3487C"/>
  <w15:docId w15:val="{AED69110-7635-4A5E-9B01-E5322AA4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 w:line="249" w:lineRule="auto"/>
      <w:ind w:left="10" w:right="93" w:hanging="10"/>
      <w:jc w:val="both"/>
    </w:pPr>
    <w:rPr>
      <w:rFonts w:ascii="Sylfaen" w:eastAsia="Sylfaen" w:hAnsi="Sylfaen" w:cs="Sylfae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1C43"/>
    <w:rPr>
      <w:sz w:val="16"/>
      <w:szCs w:val="16"/>
    </w:rPr>
  </w:style>
  <w:style w:type="paragraph" w:styleId="CommentText">
    <w:name w:val="annotation text"/>
    <w:basedOn w:val="Normal"/>
    <w:link w:val="CommentTextChar"/>
    <w:uiPriority w:val="99"/>
    <w:semiHidden/>
    <w:unhideWhenUsed/>
    <w:rsid w:val="00511C43"/>
    <w:pPr>
      <w:spacing w:line="240" w:lineRule="auto"/>
    </w:pPr>
    <w:rPr>
      <w:szCs w:val="20"/>
    </w:rPr>
  </w:style>
  <w:style w:type="character" w:customStyle="1" w:styleId="CommentTextChar">
    <w:name w:val="Comment Text Char"/>
    <w:basedOn w:val="DefaultParagraphFont"/>
    <w:link w:val="CommentText"/>
    <w:uiPriority w:val="99"/>
    <w:semiHidden/>
    <w:rsid w:val="00511C43"/>
    <w:rPr>
      <w:rFonts w:ascii="Sylfaen" w:eastAsia="Sylfaen" w:hAnsi="Sylfaen" w:cs="Sylfaen"/>
      <w:color w:val="000000"/>
      <w:sz w:val="20"/>
      <w:szCs w:val="20"/>
    </w:rPr>
  </w:style>
  <w:style w:type="paragraph" w:styleId="CommentSubject">
    <w:name w:val="annotation subject"/>
    <w:basedOn w:val="CommentText"/>
    <w:next w:val="CommentText"/>
    <w:link w:val="CommentSubjectChar"/>
    <w:uiPriority w:val="99"/>
    <w:semiHidden/>
    <w:unhideWhenUsed/>
    <w:rsid w:val="00511C43"/>
    <w:rPr>
      <w:b/>
      <w:bCs/>
    </w:rPr>
  </w:style>
  <w:style w:type="character" w:customStyle="1" w:styleId="CommentSubjectChar">
    <w:name w:val="Comment Subject Char"/>
    <w:basedOn w:val="CommentTextChar"/>
    <w:link w:val="CommentSubject"/>
    <w:uiPriority w:val="99"/>
    <w:semiHidden/>
    <w:rsid w:val="00511C43"/>
    <w:rPr>
      <w:rFonts w:ascii="Sylfaen" w:eastAsia="Sylfaen" w:hAnsi="Sylfaen" w:cs="Sylfaen"/>
      <w:b/>
      <w:bCs/>
      <w:color w:val="000000"/>
      <w:sz w:val="20"/>
      <w:szCs w:val="20"/>
    </w:rPr>
  </w:style>
  <w:style w:type="paragraph" w:styleId="BalloonText">
    <w:name w:val="Balloon Text"/>
    <w:basedOn w:val="Normal"/>
    <w:link w:val="BalloonTextChar"/>
    <w:uiPriority w:val="99"/>
    <w:semiHidden/>
    <w:unhideWhenUsed/>
    <w:rsid w:val="00511C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C43"/>
    <w:rPr>
      <w:rFonts w:ascii="Segoe UI" w:eastAsia="Sylfaen" w:hAnsi="Segoe UI" w:cs="Segoe UI"/>
      <w:color w:val="000000"/>
      <w:sz w:val="18"/>
      <w:szCs w:val="18"/>
    </w:rPr>
  </w:style>
  <w:style w:type="paragraph" w:styleId="ListParagraph">
    <w:name w:val="List Paragraph"/>
    <w:basedOn w:val="Normal"/>
    <w:uiPriority w:val="34"/>
    <w:qFormat/>
    <w:rsid w:val="00D17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643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3148</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Melashvili</dc:creator>
  <cp:keywords/>
  <cp:lastModifiedBy>Nino Papuashvili</cp:lastModifiedBy>
  <cp:revision>4</cp:revision>
  <dcterms:created xsi:type="dcterms:W3CDTF">2021-11-29T14:01:00Z</dcterms:created>
  <dcterms:modified xsi:type="dcterms:W3CDTF">2021-11-30T10:56:00Z</dcterms:modified>
</cp:coreProperties>
</file>